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B0C" w:rsidRDefault="00EE5B0C">
      <w:pPr>
        <w:pStyle w:val="ConsPlusTitlePage"/>
      </w:pPr>
      <w:r>
        <w:t xml:space="preserve">Документ предоставлен </w:t>
      </w:r>
      <w:hyperlink r:id="rId5" w:history="1">
        <w:r>
          <w:rPr>
            <w:color w:val="0000FF"/>
          </w:rPr>
          <w:t>КонсультантПлюс</w:t>
        </w:r>
      </w:hyperlink>
      <w:r>
        <w:br/>
      </w:r>
    </w:p>
    <w:p w:rsidR="00EE5B0C" w:rsidRDefault="00EE5B0C">
      <w:pPr>
        <w:pStyle w:val="ConsPlusNormal"/>
        <w:outlineLvl w:val="0"/>
      </w:pPr>
    </w:p>
    <w:p w:rsidR="00EE5B0C" w:rsidRDefault="00EE5B0C">
      <w:pPr>
        <w:pStyle w:val="ConsPlusTitle"/>
        <w:jc w:val="center"/>
        <w:outlineLvl w:val="0"/>
      </w:pPr>
      <w:r>
        <w:t>ПРАВИТЕЛЬСТВО БЕЛГОРОДСКОЙ ОБЛАСТИ</w:t>
      </w:r>
    </w:p>
    <w:p w:rsidR="00EE5B0C" w:rsidRDefault="00EE5B0C">
      <w:pPr>
        <w:pStyle w:val="ConsPlusTitle"/>
        <w:jc w:val="center"/>
      </w:pPr>
    </w:p>
    <w:p w:rsidR="00EE5B0C" w:rsidRDefault="00EE5B0C">
      <w:pPr>
        <w:pStyle w:val="ConsPlusTitle"/>
        <w:jc w:val="center"/>
      </w:pPr>
      <w:r>
        <w:t>ПОСТАНОВЛЕНИЕ</w:t>
      </w:r>
    </w:p>
    <w:p w:rsidR="00EE5B0C" w:rsidRDefault="00EE5B0C">
      <w:pPr>
        <w:pStyle w:val="ConsPlusTitle"/>
        <w:jc w:val="center"/>
      </w:pPr>
      <w:r>
        <w:t>от 25 августа 2017 г. N 329-пп</w:t>
      </w:r>
    </w:p>
    <w:p w:rsidR="00EE5B0C" w:rsidRDefault="00EE5B0C">
      <w:pPr>
        <w:pStyle w:val="ConsPlusTitle"/>
        <w:jc w:val="center"/>
      </w:pPr>
    </w:p>
    <w:p w:rsidR="00EE5B0C" w:rsidRDefault="00EE5B0C">
      <w:pPr>
        <w:pStyle w:val="ConsPlusTitle"/>
        <w:jc w:val="center"/>
      </w:pPr>
      <w:r>
        <w:t>ОБ УТВЕРЖДЕНИИ ГОСУДАРСТВЕННОЙ ПРОГРАММЫ БЕЛГОРОДСКОЙ</w:t>
      </w:r>
    </w:p>
    <w:p w:rsidR="00EE5B0C" w:rsidRDefault="00EE5B0C">
      <w:pPr>
        <w:pStyle w:val="ConsPlusTitle"/>
        <w:jc w:val="center"/>
      </w:pPr>
      <w:r>
        <w:t>ОБЛАСТИ "ФОРМИРОВАНИЕ СОВРЕМЕННОЙ ГОРОДСКОЙ СРЕДЫ НА</w:t>
      </w:r>
    </w:p>
    <w:p w:rsidR="00EE5B0C" w:rsidRDefault="00EE5B0C">
      <w:pPr>
        <w:pStyle w:val="ConsPlusTitle"/>
        <w:jc w:val="center"/>
      </w:pPr>
      <w:r>
        <w:t>ТЕРРИТОРИИ БЕЛГОРОДСКОЙ ОБЛАСТИ"</w:t>
      </w:r>
    </w:p>
    <w:p w:rsidR="00EE5B0C" w:rsidRDefault="00EE5B0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E5B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E5B0C" w:rsidRDefault="00EE5B0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E5B0C" w:rsidRDefault="00EE5B0C">
            <w:pPr>
              <w:pStyle w:val="ConsPlusNormal"/>
              <w:jc w:val="center"/>
            </w:pPr>
            <w:r>
              <w:rPr>
                <w:color w:val="392C69"/>
              </w:rPr>
              <w:t>Список изменяющих документов</w:t>
            </w:r>
          </w:p>
          <w:p w:rsidR="00EE5B0C" w:rsidRDefault="00EE5B0C">
            <w:pPr>
              <w:pStyle w:val="ConsPlusNormal"/>
              <w:jc w:val="center"/>
            </w:pPr>
            <w:r>
              <w:rPr>
                <w:color w:val="392C69"/>
              </w:rPr>
              <w:t>(в ред. постановлений Правительства Белгородской области</w:t>
            </w:r>
          </w:p>
          <w:p w:rsidR="00EE5B0C" w:rsidRDefault="00EE5B0C">
            <w:pPr>
              <w:pStyle w:val="ConsPlusNormal"/>
              <w:jc w:val="center"/>
            </w:pPr>
            <w:r>
              <w:rPr>
                <w:color w:val="392C69"/>
              </w:rPr>
              <w:t xml:space="preserve">от 22.01.2018 </w:t>
            </w:r>
            <w:hyperlink r:id="rId6" w:history="1">
              <w:r>
                <w:rPr>
                  <w:color w:val="0000FF"/>
                </w:rPr>
                <w:t>N 21-пп</w:t>
              </w:r>
            </w:hyperlink>
            <w:r>
              <w:rPr>
                <w:color w:val="392C69"/>
              </w:rPr>
              <w:t xml:space="preserve">, от 19.02.2018 </w:t>
            </w:r>
            <w:hyperlink r:id="rId7" w:history="1">
              <w:r>
                <w:rPr>
                  <w:color w:val="0000FF"/>
                </w:rPr>
                <w:t>N 49-пп</w:t>
              </w:r>
            </w:hyperlink>
            <w:r>
              <w:rPr>
                <w:color w:val="392C69"/>
              </w:rPr>
              <w:t xml:space="preserve">, от 25.03.2019 </w:t>
            </w:r>
            <w:hyperlink r:id="rId8" w:history="1">
              <w:r>
                <w:rPr>
                  <w:color w:val="0000FF"/>
                </w:rPr>
                <w:t>N 127-пп</w:t>
              </w:r>
            </w:hyperlink>
            <w:r>
              <w:rPr>
                <w:color w:val="392C69"/>
              </w:rPr>
              <w:t>,</w:t>
            </w:r>
          </w:p>
          <w:p w:rsidR="00EE5B0C" w:rsidRDefault="00EE5B0C">
            <w:pPr>
              <w:pStyle w:val="ConsPlusNormal"/>
              <w:jc w:val="center"/>
            </w:pPr>
            <w:r>
              <w:rPr>
                <w:color w:val="392C69"/>
              </w:rPr>
              <w:t xml:space="preserve">от 22.07.2019 </w:t>
            </w:r>
            <w:hyperlink r:id="rId9" w:history="1">
              <w:r>
                <w:rPr>
                  <w:color w:val="0000FF"/>
                </w:rPr>
                <w:t>N 315-пп</w:t>
              </w:r>
            </w:hyperlink>
            <w:r>
              <w:rPr>
                <w:color w:val="392C69"/>
              </w:rPr>
              <w:t xml:space="preserve">, от 30.09.2019 </w:t>
            </w:r>
            <w:hyperlink r:id="rId10" w:history="1">
              <w:r>
                <w:rPr>
                  <w:color w:val="0000FF"/>
                </w:rPr>
                <w:t>N 391-пп</w:t>
              </w:r>
            </w:hyperlink>
            <w:r>
              <w:rPr>
                <w:color w:val="392C69"/>
              </w:rPr>
              <w:t xml:space="preserve">, от 23.03.2020 </w:t>
            </w:r>
            <w:hyperlink r:id="rId11" w:history="1">
              <w:r>
                <w:rPr>
                  <w:color w:val="0000FF"/>
                </w:rPr>
                <w:t>N 103-пп</w:t>
              </w:r>
            </w:hyperlink>
            <w:r>
              <w:rPr>
                <w:color w:val="392C69"/>
              </w:rPr>
              <w:t>,</w:t>
            </w:r>
          </w:p>
          <w:p w:rsidR="00EE5B0C" w:rsidRDefault="00EE5B0C">
            <w:pPr>
              <w:pStyle w:val="ConsPlusNormal"/>
              <w:jc w:val="center"/>
            </w:pPr>
            <w:r>
              <w:rPr>
                <w:color w:val="392C69"/>
              </w:rPr>
              <w:t xml:space="preserve">от 25.05.2020 </w:t>
            </w:r>
            <w:hyperlink r:id="rId12" w:history="1">
              <w:r>
                <w:rPr>
                  <w:color w:val="0000FF"/>
                </w:rPr>
                <w:t>N 210-пп</w:t>
              </w:r>
            </w:hyperlink>
            <w:r>
              <w:rPr>
                <w:color w:val="392C69"/>
              </w:rPr>
              <w:t xml:space="preserve">, от 22.06.2020 </w:t>
            </w:r>
            <w:hyperlink r:id="rId13" w:history="1">
              <w:r>
                <w:rPr>
                  <w:color w:val="0000FF"/>
                </w:rPr>
                <w:t>N 276-пп</w:t>
              </w:r>
            </w:hyperlink>
            <w:r>
              <w:rPr>
                <w:color w:val="392C69"/>
              </w:rPr>
              <w:t xml:space="preserve">, от 28.12.2020 </w:t>
            </w:r>
            <w:hyperlink r:id="rId14" w:history="1">
              <w:r>
                <w:rPr>
                  <w:color w:val="0000FF"/>
                </w:rPr>
                <w:t>N 611-пп</w:t>
              </w:r>
            </w:hyperlink>
            <w:r>
              <w:rPr>
                <w:color w:val="392C69"/>
              </w:rPr>
              <w:t>,</w:t>
            </w:r>
          </w:p>
          <w:p w:rsidR="00EE5B0C" w:rsidRDefault="00EE5B0C">
            <w:pPr>
              <w:pStyle w:val="ConsPlusNormal"/>
              <w:jc w:val="center"/>
            </w:pPr>
            <w:r>
              <w:rPr>
                <w:color w:val="392C69"/>
              </w:rPr>
              <w:t xml:space="preserve">от 11.05.2021 </w:t>
            </w:r>
            <w:hyperlink r:id="rId15" w:history="1">
              <w:r>
                <w:rPr>
                  <w:color w:val="0000FF"/>
                </w:rPr>
                <w:t>N 167-пп</w:t>
              </w:r>
            </w:hyperlink>
            <w:r>
              <w:rPr>
                <w:color w:val="392C69"/>
              </w:rPr>
              <w:t xml:space="preserve">, от 25.10.2021 </w:t>
            </w:r>
            <w:hyperlink r:id="rId16" w:history="1">
              <w:r>
                <w:rPr>
                  <w:color w:val="0000FF"/>
                </w:rPr>
                <w:t>N 479-пп</w:t>
              </w:r>
            </w:hyperlink>
            <w:r>
              <w:rPr>
                <w:color w:val="392C69"/>
              </w:rPr>
              <w:t xml:space="preserve">, от 09.02.2022 </w:t>
            </w:r>
            <w:hyperlink r:id="rId17" w:history="1">
              <w:r>
                <w:rPr>
                  <w:color w:val="0000FF"/>
                </w:rPr>
                <w:t>N 65-пп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r>
    </w:tbl>
    <w:p w:rsidR="00EE5B0C" w:rsidRDefault="00EE5B0C">
      <w:pPr>
        <w:pStyle w:val="ConsPlusNormal"/>
        <w:ind w:firstLine="540"/>
        <w:jc w:val="both"/>
      </w:pPr>
    </w:p>
    <w:p w:rsidR="00EE5B0C" w:rsidRDefault="00EE5B0C">
      <w:pPr>
        <w:pStyle w:val="ConsPlusNormal"/>
        <w:ind w:firstLine="540"/>
        <w:jc w:val="both"/>
      </w:pPr>
      <w:r>
        <w:t xml:space="preserve">В целях исполнения </w:t>
      </w:r>
      <w:hyperlink r:id="rId18" w:history="1">
        <w:r>
          <w:rPr>
            <w:color w:val="0000FF"/>
          </w:rPr>
          <w:t>Постановления</w:t>
        </w:r>
      </w:hyperlink>
      <w:r>
        <w:t xml:space="preserve"> Правительства Российской Федерации от 10 февраля 2017 года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постановлений Правительства Белгородской области от 27 мая 2013 года </w:t>
      </w:r>
      <w:hyperlink r:id="rId19" w:history="1">
        <w:r>
          <w:rPr>
            <w:color w:val="0000FF"/>
          </w:rPr>
          <w:t>N 202-пп</w:t>
        </w:r>
      </w:hyperlink>
      <w:r>
        <w:t xml:space="preserve"> "Об утверждении Порядка разработки, реализации и оценки эффективности государственных программ Белгородской области", от 7 октября 2013 года </w:t>
      </w:r>
      <w:hyperlink r:id="rId20" w:history="1">
        <w:r>
          <w:rPr>
            <w:color w:val="0000FF"/>
          </w:rPr>
          <w:t>N 401-пп</w:t>
        </w:r>
      </w:hyperlink>
      <w:r>
        <w:t xml:space="preserve"> "Об утверждении перечня государственных программ Белгородской области", руководствуясь </w:t>
      </w:r>
      <w:hyperlink r:id="rId21" w:history="1">
        <w:r>
          <w:rPr>
            <w:color w:val="0000FF"/>
          </w:rPr>
          <w:t>статьей 179</w:t>
        </w:r>
      </w:hyperlink>
      <w:r>
        <w:t xml:space="preserve"> Бюджетного кодекса Российской Федерации, Правительство Белгородской области постановляет:</w:t>
      </w:r>
    </w:p>
    <w:p w:rsidR="00EE5B0C" w:rsidRDefault="00EE5B0C">
      <w:pPr>
        <w:pStyle w:val="ConsPlusNormal"/>
        <w:ind w:firstLine="540"/>
        <w:jc w:val="both"/>
      </w:pPr>
    </w:p>
    <w:p w:rsidR="00EE5B0C" w:rsidRDefault="00EE5B0C">
      <w:pPr>
        <w:pStyle w:val="ConsPlusNormal"/>
        <w:ind w:firstLine="540"/>
        <w:jc w:val="both"/>
      </w:pPr>
      <w:r>
        <w:t xml:space="preserve">1. Утвердить прилагаемую государственную </w:t>
      </w:r>
      <w:hyperlink w:anchor="P44" w:history="1">
        <w:r>
          <w:rPr>
            <w:color w:val="0000FF"/>
          </w:rPr>
          <w:t>программу</w:t>
        </w:r>
      </w:hyperlink>
      <w:r>
        <w:t xml:space="preserve"> Белгородской области "Формирование современной городской среды на территории Белгородской области" (далее - Государственная программа).</w:t>
      </w:r>
    </w:p>
    <w:p w:rsidR="00EE5B0C" w:rsidRDefault="00EE5B0C">
      <w:pPr>
        <w:pStyle w:val="ConsPlusNormal"/>
        <w:jc w:val="both"/>
      </w:pPr>
      <w:r>
        <w:t xml:space="preserve">(в ред. </w:t>
      </w:r>
      <w:hyperlink r:id="rId22" w:history="1">
        <w:r>
          <w:rPr>
            <w:color w:val="0000FF"/>
          </w:rPr>
          <w:t>постановления</w:t>
        </w:r>
      </w:hyperlink>
      <w:r>
        <w:t xml:space="preserve"> Правительства Белгородской области от 25.03.2019 N 127-пп)</w:t>
      </w:r>
    </w:p>
    <w:p w:rsidR="00EE5B0C" w:rsidRDefault="00EE5B0C">
      <w:pPr>
        <w:pStyle w:val="ConsPlusNormal"/>
        <w:ind w:firstLine="540"/>
        <w:jc w:val="both"/>
      </w:pPr>
    </w:p>
    <w:p w:rsidR="00EE5B0C" w:rsidRDefault="00EE5B0C">
      <w:pPr>
        <w:pStyle w:val="ConsPlusNormal"/>
        <w:ind w:firstLine="540"/>
        <w:jc w:val="both"/>
      </w:pPr>
      <w:r>
        <w:t>2. Министерству финансов и бюджетной политики Белгородской области (Боровик В.Ф.) при формировании проекта областного бюджета на 2018 - 2022 годы ежегодно предусматривать денежные средства на реализацию мероприятий Государственной программы.</w:t>
      </w:r>
    </w:p>
    <w:p w:rsidR="00EE5B0C" w:rsidRDefault="00EE5B0C">
      <w:pPr>
        <w:pStyle w:val="ConsPlusNormal"/>
        <w:jc w:val="both"/>
      </w:pPr>
      <w:r>
        <w:t xml:space="preserve">(в ред. </w:t>
      </w:r>
      <w:hyperlink r:id="rId23"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ind w:firstLine="540"/>
        <w:jc w:val="both"/>
      </w:pPr>
    </w:p>
    <w:p w:rsidR="00EE5B0C" w:rsidRDefault="00EE5B0C">
      <w:pPr>
        <w:pStyle w:val="ConsPlusNormal"/>
        <w:ind w:firstLine="540"/>
        <w:jc w:val="both"/>
      </w:pPr>
      <w:r>
        <w:t>3. Департаменту внутренней и кадровой политики Белгородской области (Павлова О.А.) обеспечить опубликование настоящего постановления в средствах массовой информации Белгородской области.</w:t>
      </w:r>
    </w:p>
    <w:p w:rsidR="00EE5B0C" w:rsidRDefault="00EE5B0C">
      <w:pPr>
        <w:pStyle w:val="ConsPlusNormal"/>
        <w:ind w:firstLine="540"/>
        <w:jc w:val="both"/>
      </w:pPr>
    </w:p>
    <w:p w:rsidR="00EE5B0C" w:rsidRDefault="00EE5B0C">
      <w:pPr>
        <w:pStyle w:val="ConsPlusNormal"/>
        <w:ind w:firstLine="540"/>
        <w:jc w:val="both"/>
      </w:pPr>
      <w:r>
        <w:t>4. Контроль за исполнением постановления возложить на заместителя Губернатора Белгородской области Полежаева К.А.</w:t>
      </w:r>
    </w:p>
    <w:p w:rsidR="00EE5B0C" w:rsidRDefault="00EE5B0C">
      <w:pPr>
        <w:pStyle w:val="ConsPlusNormal"/>
        <w:jc w:val="both"/>
      </w:pPr>
      <w:r>
        <w:t xml:space="preserve">(в ред. </w:t>
      </w:r>
      <w:hyperlink r:id="rId24"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Информацию о ходе исполнения постановления представлять ежегодно к 15 апреля начиная с 2019 года.</w:t>
      </w:r>
    </w:p>
    <w:p w:rsidR="00EE5B0C" w:rsidRDefault="00EE5B0C">
      <w:pPr>
        <w:pStyle w:val="ConsPlusNormal"/>
        <w:ind w:firstLine="540"/>
        <w:jc w:val="both"/>
      </w:pPr>
    </w:p>
    <w:p w:rsidR="00EE5B0C" w:rsidRDefault="00EE5B0C">
      <w:pPr>
        <w:pStyle w:val="ConsPlusNormal"/>
        <w:ind w:firstLine="540"/>
        <w:jc w:val="both"/>
      </w:pPr>
      <w:r>
        <w:t>5. Настоящее постановление вступает в силу со дня его официального опубликования.</w:t>
      </w:r>
    </w:p>
    <w:p w:rsidR="00EE5B0C" w:rsidRDefault="00EE5B0C">
      <w:pPr>
        <w:pStyle w:val="ConsPlusNormal"/>
        <w:ind w:firstLine="540"/>
        <w:jc w:val="both"/>
      </w:pPr>
    </w:p>
    <w:p w:rsidR="00EE5B0C" w:rsidRDefault="00EE5B0C">
      <w:pPr>
        <w:pStyle w:val="ConsPlusNormal"/>
        <w:jc w:val="right"/>
      </w:pPr>
      <w:r>
        <w:lastRenderedPageBreak/>
        <w:t>Губернатор Белгородской области</w:t>
      </w:r>
    </w:p>
    <w:p w:rsidR="00EE5B0C" w:rsidRDefault="00EE5B0C">
      <w:pPr>
        <w:pStyle w:val="ConsPlusNormal"/>
        <w:jc w:val="right"/>
      </w:pPr>
      <w:r>
        <w:t>Е.САВЧЕНКО</w:t>
      </w:r>
    </w:p>
    <w:p w:rsidR="00EE5B0C" w:rsidRDefault="00EE5B0C">
      <w:pPr>
        <w:pStyle w:val="ConsPlusNormal"/>
        <w:ind w:firstLine="540"/>
        <w:jc w:val="both"/>
      </w:pPr>
    </w:p>
    <w:p w:rsidR="00EE5B0C" w:rsidRDefault="00EE5B0C">
      <w:pPr>
        <w:pStyle w:val="ConsPlusNormal"/>
        <w:ind w:firstLine="540"/>
        <w:jc w:val="both"/>
      </w:pPr>
    </w:p>
    <w:p w:rsidR="00EE5B0C" w:rsidRDefault="00EE5B0C">
      <w:pPr>
        <w:pStyle w:val="ConsPlusNormal"/>
        <w:ind w:firstLine="540"/>
        <w:jc w:val="both"/>
      </w:pPr>
    </w:p>
    <w:p w:rsidR="00EE5B0C" w:rsidRDefault="00EE5B0C">
      <w:pPr>
        <w:pStyle w:val="ConsPlusNormal"/>
        <w:ind w:firstLine="540"/>
        <w:jc w:val="both"/>
      </w:pPr>
    </w:p>
    <w:p w:rsidR="00EE5B0C" w:rsidRDefault="00EE5B0C">
      <w:pPr>
        <w:pStyle w:val="ConsPlusNormal"/>
        <w:ind w:firstLine="540"/>
        <w:jc w:val="both"/>
      </w:pPr>
    </w:p>
    <w:p w:rsidR="00EE5B0C" w:rsidRDefault="00EE5B0C">
      <w:pPr>
        <w:pStyle w:val="ConsPlusNormal"/>
        <w:jc w:val="right"/>
        <w:outlineLvl w:val="0"/>
      </w:pPr>
      <w:r>
        <w:t>Утверждена</w:t>
      </w:r>
    </w:p>
    <w:p w:rsidR="00EE5B0C" w:rsidRDefault="00EE5B0C">
      <w:pPr>
        <w:pStyle w:val="ConsPlusNormal"/>
        <w:jc w:val="right"/>
      </w:pPr>
      <w:r>
        <w:t>постановлением</w:t>
      </w:r>
    </w:p>
    <w:p w:rsidR="00EE5B0C" w:rsidRDefault="00EE5B0C">
      <w:pPr>
        <w:pStyle w:val="ConsPlusNormal"/>
        <w:jc w:val="right"/>
      </w:pPr>
      <w:r>
        <w:t>Правительства Белгородской области</w:t>
      </w:r>
    </w:p>
    <w:p w:rsidR="00EE5B0C" w:rsidRDefault="00EE5B0C">
      <w:pPr>
        <w:pStyle w:val="ConsPlusNormal"/>
        <w:jc w:val="right"/>
      </w:pPr>
      <w:r>
        <w:t>от 25 августа 2017 года N 329-пп</w:t>
      </w:r>
    </w:p>
    <w:p w:rsidR="00EE5B0C" w:rsidRDefault="00EE5B0C">
      <w:pPr>
        <w:pStyle w:val="ConsPlusNormal"/>
        <w:ind w:firstLine="540"/>
        <w:jc w:val="both"/>
      </w:pPr>
    </w:p>
    <w:p w:rsidR="00EE5B0C" w:rsidRDefault="00EE5B0C">
      <w:pPr>
        <w:pStyle w:val="ConsPlusTitle"/>
        <w:jc w:val="center"/>
      </w:pPr>
      <w:bookmarkStart w:id="0" w:name="P44"/>
      <w:bookmarkEnd w:id="0"/>
      <w:r>
        <w:t>ГОСУДАРСТВЕННАЯ ПРОГРАММА</w:t>
      </w:r>
    </w:p>
    <w:p w:rsidR="00EE5B0C" w:rsidRDefault="00EE5B0C">
      <w:pPr>
        <w:pStyle w:val="ConsPlusTitle"/>
        <w:jc w:val="center"/>
      </w:pPr>
      <w:r>
        <w:t>БЕЛГОРОДСКОЙ ОБЛАСТИ "ФОРМИРОВАНИЕ СОВРЕМЕННОЙ ГОРОДСКОЙ</w:t>
      </w:r>
    </w:p>
    <w:p w:rsidR="00EE5B0C" w:rsidRDefault="00EE5B0C">
      <w:pPr>
        <w:pStyle w:val="ConsPlusTitle"/>
        <w:jc w:val="center"/>
      </w:pPr>
      <w:r>
        <w:t>СРЕДЫ НА ТЕРРИТОРИИ БЕЛГОРОДСКОЙ ОБЛАСТИ"</w:t>
      </w:r>
    </w:p>
    <w:p w:rsidR="00EE5B0C" w:rsidRDefault="00EE5B0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E5B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E5B0C" w:rsidRDefault="00EE5B0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E5B0C" w:rsidRDefault="00EE5B0C">
            <w:pPr>
              <w:pStyle w:val="ConsPlusNormal"/>
              <w:jc w:val="center"/>
            </w:pPr>
            <w:r>
              <w:rPr>
                <w:color w:val="392C69"/>
              </w:rPr>
              <w:t>Список изменяющих документов</w:t>
            </w:r>
          </w:p>
          <w:p w:rsidR="00EE5B0C" w:rsidRDefault="00EE5B0C">
            <w:pPr>
              <w:pStyle w:val="ConsPlusNormal"/>
              <w:jc w:val="center"/>
            </w:pPr>
            <w:r>
              <w:rPr>
                <w:color w:val="392C69"/>
              </w:rPr>
              <w:t>(в ред. постановлений Правительства Белгородской области</w:t>
            </w:r>
          </w:p>
          <w:p w:rsidR="00EE5B0C" w:rsidRDefault="00EE5B0C">
            <w:pPr>
              <w:pStyle w:val="ConsPlusNormal"/>
              <w:jc w:val="center"/>
            </w:pPr>
            <w:r>
              <w:rPr>
                <w:color w:val="392C69"/>
              </w:rPr>
              <w:t xml:space="preserve">от 11.05.2021 </w:t>
            </w:r>
            <w:hyperlink r:id="rId25" w:history="1">
              <w:r>
                <w:rPr>
                  <w:color w:val="0000FF"/>
                </w:rPr>
                <w:t>N 167-пп</w:t>
              </w:r>
            </w:hyperlink>
            <w:r>
              <w:rPr>
                <w:color w:val="392C69"/>
              </w:rPr>
              <w:t xml:space="preserve">, от 25.10.2021 </w:t>
            </w:r>
            <w:hyperlink r:id="rId26" w:history="1">
              <w:r>
                <w:rPr>
                  <w:color w:val="0000FF"/>
                </w:rPr>
                <w:t>N 479-пп</w:t>
              </w:r>
            </w:hyperlink>
            <w:r>
              <w:rPr>
                <w:color w:val="392C69"/>
              </w:rPr>
              <w:t xml:space="preserve">, от 09.02.2022 </w:t>
            </w:r>
            <w:hyperlink r:id="rId27" w:history="1">
              <w:r>
                <w:rPr>
                  <w:color w:val="0000FF"/>
                </w:rPr>
                <w:t>N 65-пп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r>
    </w:tbl>
    <w:p w:rsidR="00EE5B0C" w:rsidRDefault="00EE5B0C">
      <w:pPr>
        <w:pStyle w:val="ConsPlusNormal"/>
        <w:jc w:val="both"/>
      </w:pPr>
    </w:p>
    <w:p w:rsidR="00EE5B0C" w:rsidRDefault="00EE5B0C">
      <w:pPr>
        <w:pStyle w:val="ConsPlusTitle"/>
        <w:jc w:val="center"/>
        <w:outlineLvl w:val="1"/>
      </w:pPr>
      <w:r>
        <w:t>Паспорт</w:t>
      </w:r>
    </w:p>
    <w:p w:rsidR="00EE5B0C" w:rsidRDefault="00EE5B0C">
      <w:pPr>
        <w:pStyle w:val="ConsPlusTitle"/>
        <w:jc w:val="center"/>
      </w:pPr>
      <w:r>
        <w:t>государственной программы Белгородской области</w:t>
      </w:r>
    </w:p>
    <w:p w:rsidR="00EE5B0C" w:rsidRDefault="00EE5B0C">
      <w:pPr>
        <w:pStyle w:val="ConsPlusTitle"/>
        <w:jc w:val="center"/>
      </w:pPr>
      <w:r>
        <w:t>"Формирование современной городской среды</w:t>
      </w:r>
    </w:p>
    <w:p w:rsidR="00EE5B0C" w:rsidRDefault="00EE5B0C">
      <w:pPr>
        <w:pStyle w:val="ConsPlusTitle"/>
        <w:jc w:val="center"/>
      </w:pPr>
      <w:r>
        <w:t>на территории Белгородской области"</w:t>
      </w:r>
    </w:p>
    <w:p w:rsidR="00EE5B0C" w:rsidRDefault="00EE5B0C">
      <w:pPr>
        <w:pStyle w:val="ConsPlusNormal"/>
        <w:jc w:val="center"/>
      </w:pPr>
      <w:r>
        <w:t xml:space="preserve">(в ред. </w:t>
      </w:r>
      <w:hyperlink r:id="rId28" w:history="1">
        <w:r>
          <w:rPr>
            <w:color w:val="0000FF"/>
          </w:rPr>
          <w:t>постановления</w:t>
        </w:r>
      </w:hyperlink>
      <w:r>
        <w:t xml:space="preserve"> Правительства Белгородской области</w:t>
      </w:r>
    </w:p>
    <w:p w:rsidR="00EE5B0C" w:rsidRDefault="00EE5B0C">
      <w:pPr>
        <w:pStyle w:val="ConsPlusNormal"/>
        <w:jc w:val="center"/>
      </w:pPr>
      <w:r>
        <w:t>от 25.10.2021 N 479-пп)</w:t>
      </w:r>
    </w:p>
    <w:p w:rsidR="00EE5B0C" w:rsidRDefault="00EE5B0C">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154"/>
        <w:gridCol w:w="6350"/>
      </w:tblGrid>
      <w:tr w:rsidR="00EE5B0C">
        <w:tc>
          <w:tcPr>
            <w:tcW w:w="567" w:type="dxa"/>
          </w:tcPr>
          <w:p w:rsidR="00EE5B0C" w:rsidRDefault="00EE5B0C">
            <w:pPr>
              <w:pStyle w:val="ConsPlusNormal"/>
              <w:jc w:val="center"/>
            </w:pPr>
            <w:r>
              <w:t>N п/п</w:t>
            </w:r>
          </w:p>
        </w:tc>
        <w:tc>
          <w:tcPr>
            <w:tcW w:w="8504" w:type="dxa"/>
            <w:gridSpan w:val="2"/>
          </w:tcPr>
          <w:p w:rsidR="00EE5B0C" w:rsidRDefault="00EE5B0C">
            <w:pPr>
              <w:pStyle w:val="ConsPlusNormal"/>
              <w:jc w:val="center"/>
            </w:pPr>
            <w:r>
              <w:t>Наименование государственной программы: "Формирование современной городской среды на территории Белгородской области"</w:t>
            </w:r>
          </w:p>
          <w:p w:rsidR="00EE5B0C" w:rsidRDefault="00EE5B0C">
            <w:pPr>
              <w:pStyle w:val="ConsPlusNormal"/>
              <w:jc w:val="center"/>
            </w:pPr>
            <w:r>
              <w:t>(далее - государственная программа)</w:t>
            </w:r>
          </w:p>
        </w:tc>
      </w:tr>
      <w:tr w:rsidR="00EE5B0C">
        <w:tblPrEx>
          <w:tblBorders>
            <w:insideH w:val="nil"/>
          </w:tblBorders>
        </w:tblPrEx>
        <w:tc>
          <w:tcPr>
            <w:tcW w:w="567" w:type="dxa"/>
            <w:tcBorders>
              <w:bottom w:val="nil"/>
            </w:tcBorders>
          </w:tcPr>
          <w:p w:rsidR="00EE5B0C" w:rsidRDefault="00EE5B0C">
            <w:pPr>
              <w:pStyle w:val="ConsPlusNormal"/>
              <w:jc w:val="center"/>
            </w:pPr>
            <w:r>
              <w:t>1.</w:t>
            </w:r>
          </w:p>
        </w:tc>
        <w:tc>
          <w:tcPr>
            <w:tcW w:w="2154" w:type="dxa"/>
            <w:tcBorders>
              <w:bottom w:val="nil"/>
            </w:tcBorders>
          </w:tcPr>
          <w:p w:rsidR="00EE5B0C" w:rsidRDefault="00EE5B0C">
            <w:pPr>
              <w:pStyle w:val="ConsPlusNormal"/>
            </w:pPr>
            <w:r>
              <w:t>Ответственный исполнитель государственной программы</w:t>
            </w:r>
          </w:p>
        </w:tc>
        <w:tc>
          <w:tcPr>
            <w:tcW w:w="6350" w:type="dxa"/>
            <w:tcBorders>
              <w:bottom w:val="nil"/>
            </w:tcBorders>
          </w:tcPr>
          <w:p w:rsidR="00EE5B0C" w:rsidRDefault="00EE5B0C">
            <w:pPr>
              <w:pStyle w:val="ConsPlusNormal"/>
              <w:jc w:val="both"/>
            </w:pPr>
            <w:r>
              <w:t>Министерство жилищно-коммунального хозяйства Белгородской области</w:t>
            </w:r>
          </w:p>
        </w:tc>
      </w:tr>
      <w:tr w:rsidR="00EE5B0C">
        <w:tblPrEx>
          <w:tblBorders>
            <w:insideH w:val="nil"/>
          </w:tblBorders>
        </w:tblPrEx>
        <w:tc>
          <w:tcPr>
            <w:tcW w:w="9071" w:type="dxa"/>
            <w:gridSpan w:val="3"/>
            <w:tcBorders>
              <w:top w:val="nil"/>
            </w:tcBorders>
          </w:tcPr>
          <w:p w:rsidR="00EE5B0C" w:rsidRDefault="00EE5B0C">
            <w:pPr>
              <w:pStyle w:val="ConsPlusNormal"/>
              <w:jc w:val="both"/>
            </w:pPr>
            <w:r>
              <w:t xml:space="preserve">(в ред. </w:t>
            </w:r>
            <w:hyperlink r:id="rId29" w:history="1">
              <w:r>
                <w:rPr>
                  <w:color w:val="0000FF"/>
                </w:rPr>
                <w:t>Постановления</w:t>
              </w:r>
            </w:hyperlink>
            <w:r>
              <w:t xml:space="preserve"> Правительства Белгородской области от 09.02.2022 N 65-пп)</w:t>
            </w:r>
          </w:p>
        </w:tc>
      </w:tr>
      <w:tr w:rsidR="00EE5B0C">
        <w:tblPrEx>
          <w:tblBorders>
            <w:insideH w:val="nil"/>
          </w:tblBorders>
        </w:tblPrEx>
        <w:tc>
          <w:tcPr>
            <w:tcW w:w="567" w:type="dxa"/>
            <w:tcBorders>
              <w:bottom w:val="nil"/>
            </w:tcBorders>
          </w:tcPr>
          <w:p w:rsidR="00EE5B0C" w:rsidRDefault="00EE5B0C">
            <w:pPr>
              <w:pStyle w:val="ConsPlusNormal"/>
              <w:jc w:val="center"/>
            </w:pPr>
            <w:r>
              <w:t>2.</w:t>
            </w:r>
          </w:p>
        </w:tc>
        <w:tc>
          <w:tcPr>
            <w:tcW w:w="2154" w:type="dxa"/>
            <w:tcBorders>
              <w:bottom w:val="nil"/>
            </w:tcBorders>
          </w:tcPr>
          <w:p w:rsidR="00EE5B0C" w:rsidRDefault="00EE5B0C">
            <w:pPr>
              <w:pStyle w:val="ConsPlusNormal"/>
            </w:pPr>
            <w:r>
              <w:t>Соисполнители государственной программы</w:t>
            </w:r>
          </w:p>
        </w:tc>
        <w:tc>
          <w:tcPr>
            <w:tcW w:w="6350" w:type="dxa"/>
            <w:tcBorders>
              <w:bottom w:val="nil"/>
            </w:tcBorders>
          </w:tcPr>
          <w:p w:rsidR="00EE5B0C" w:rsidRDefault="00EE5B0C">
            <w:pPr>
              <w:pStyle w:val="ConsPlusNormal"/>
              <w:jc w:val="both"/>
            </w:pPr>
            <w:r>
              <w:t>Министерство жилищно-коммунального хозяйства Белгородской области</w:t>
            </w:r>
          </w:p>
        </w:tc>
      </w:tr>
      <w:tr w:rsidR="00EE5B0C">
        <w:tblPrEx>
          <w:tblBorders>
            <w:insideH w:val="nil"/>
          </w:tblBorders>
        </w:tblPrEx>
        <w:tc>
          <w:tcPr>
            <w:tcW w:w="9071" w:type="dxa"/>
            <w:gridSpan w:val="3"/>
            <w:tcBorders>
              <w:top w:val="nil"/>
            </w:tcBorders>
          </w:tcPr>
          <w:p w:rsidR="00EE5B0C" w:rsidRDefault="00EE5B0C">
            <w:pPr>
              <w:pStyle w:val="ConsPlusNormal"/>
              <w:jc w:val="both"/>
            </w:pPr>
            <w:r>
              <w:t xml:space="preserve">(в ред. </w:t>
            </w:r>
            <w:hyperlink r:id="rId30" w:history="1">
              <w:r>
                <w:rPr>
                  <w:color w:val="0000FF"/>
                </w:rPr>
                <w:t>Постановления</w:t>
              </w:r>
            </w:hyperlink>
            <w:r>
              <w:t xml:space="preserve"> Правительства Белгородской области от 09.02.2022 N 65-пп)</w:t>
            </w:r>
          </w:p>
        </w:tc>
      </w:tr>
      <w:tr w:rsidR="00EE5B0C">
        <w:tblPrEx>
          <w:tblBorders>
            <w:insideH w:val="nil"/>
          </w:tblBorders>
        </w:tblPrEx>
        <w:tc>
          <w:tcPr>
            <w:tcW w:w="567" w:type="dxa"/>
            <w:tcBorders>
              <w:bottom w:val="nil"/>
            </w:tcBorders>
          </w:tcPr>
          <w:p w:rsidR="00EE5B0C" w:rsidRDefault="00EE5B0C">
            <w:pPr>
              <w:pStyle w:val="ConsPlusNormal"/>
              <w:jc w:val="center"/>
            </w:pPr>
            <w:r>
              <w:t>3.</w:t>
            </w:r>
          </w:p>
        </w:tc>
        <w:tc>
          <w:tcPr>
            <w:tcW w:w="2154" w:type="dxa"/>
            <w:tcBorders>
              <w:bottom w:val="nil"/>
            </w:tcBorders>
          </w:tcPr>
          <w:p w:rsidR="00EE5B0C" w:rsidRDefault="00EE5B0C">
            <w:pPr>
              <w:pStyle w:val="ConsPlusNormal"/>
            </w:pPr>
            <w:r>
              <w:t>Участники государственной программы</w:t>
            </w:r>
          </w:p>
        </w:tc>
        <w:tc>
          <w:tcPr>
            <w:tcW w:w="6350" w:type="dxa"/>
            <w:tcBorders>
              <w:bottom w:val="nil"/>
            </w:tcBorders>
          </w:tcPr>
          <w:p w:rsidR="00EE5B0C" w:rsidRDefault="00EE5B0C">
            <w:pPr>
              <w:pStyle w:val="ConsPlusNormal"/>
              <w:jc w:val="both"/>
            </w:pPr>
            <w:r>
              <w:t>Министерство жилищно-коммунального хозяйства Белгородской области</w:t>
            </w:r>
          </w:p>
        </w:tc>
      </w:tr>
      <w:tr w:rsidR="00EE5B0C">
        <w:tblPrEx>
          <w:tblBorders>
            <w:insideH w:val="nil"/>
          </w:tblBorders>
        </w:tblPrEx>
        <w:tc>
          <w:tcPr>
            <w:tcW w:w="9071" w:type="dxa"/>
            <w:gridSpan w:val="3"/>
            <w:tcBorders>
              <w:top w:val="nil"/>
            </w:tcBorders>
          </w:tcPr>
          <w:p w:rsidR="00EE5B0C" w:rsidRDefault="00EE5B0C">
            <w:pPr>
              <w:pStyle w:val="ConsPlusNormal"/>
              <w:jc w:val="both"/>
            </w:pPr>
            <w:r>
              <w:t xml:space="preserve">(в ред. </w:t>
            </w:r>
            <w:hyperlink r:id="rId31" w:history="1">
              <w:r>
                <w:rPr>
                  <w:color w:val="0000FF"/>
                </w:rPr>
                <w:t>Постановления</w:t>
              </w:r>
            </w:hyperlink>
            <w:r>
              <w:t xml:space="preserve"> Правительства Белгородской области от 09.02.2022 N 65-пп)</w:t>
            </w:r>
          </w:p>
        </w:tc>
      </w:tr>
      <w:tr w:rsidR="00EE5B0C">
        <w:tc>
          <w:tcPr>
            <w:tcW w:w="567" w:type="dxa"/>
          </w:tcPr>
          <w:p w:rsidR="00EE5B0C" w:rsidRDefault="00EE5B0C">
            <w:pPr>
              <w:pStyle w:val="ConsPlusNormal"/>
              <w:jc w:val="center"/>
            </w:pPr>
            <w:r>
              <w:t>4.</w:t>
            </w:r>
          </w:p>
        </w:tc>
        <w:tc>
          <w:tcPr>
            <w:tcW w:w="2154" w:type="dxa"/>
          </w:tcPr>
          <w:p w:rsidR="00EE5B0C" w:rsidRDefault="00EE5B0C">
            <w:pPr>
              <w:pStyle w:val="ConsPlusNormal"/>
            </w:pPr>
            <w:r>
              <w:t>Подпрограммы государственной программы</w:t>
            </w:r>
          </w:p>
        </w:tc>
        <w:tc>
          <w:tcPr>
            <w:tcW w:w="6350" w:type="dxa"/>
          </w:tcPr>
          <w:p w:rsidR="00EE5B0C" w:rsidRDefault="00EE5B0C">
            <w:pPr>
              <w:pStyle w:val="ConsPlusNormal"/>
              <w:jc w:val="both"/>
            </w:pPr>
            <w:hyperlink w:anchor="P390" w:history="1">
              <w:r>
                <w:rPr>
                  <w:color w:val="0000FF"/>
                </w:rPr>
                <w:t>Подпрограмма 1</w:t>
              </w:r>
            </w:hyperlink>
            <w:r>
              <w:t xml:space="preserve">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r>
      <w:tr w:rsidR="00EE5B0C">
        <w:tc>
          <w:tcPr>
            <w:tcW w:w="567" w:type="dxa"/>
          </w:tcPr>
          <w:p w:rsidR="00EE5B0C" w:rsidRDefault="00EE5B0C">
            <w:pPr>
              <w:pStyle w:val="ConsPlusNormal"/>
              <w:jc w:val="center"/>
            </w:pPr>
            <w:r>
              <w:lastRenderedPageBreak/>
              <w:t>5.</w:t>
            </w:r>
          </w:p>
        </w:tc>
        <w:tc>
          <w:tcPr>
            <w:tcW w:w="2154" w:type="dxa"/>
          </w:tcPr>
          <w:p w:rsidR="00EE5B0C" w:rsidRDefault="00EE5B0C">
            <w:pPr>
              <w:pStyle w:val="ConsPlusNormal"/>
            </w:pPr>
            <w:r>
              <w:t>Цель (цели) государственной программы</w:t>
            </w:r>
          </w:p>
        </w:tc>
        <w:tc>
          <w:tcPr>
            <w:tcW w:w="6350" w:type="dxa"/>
          </w:tcPr>
          <w:p w:rsidR="00EE5B0C" w:rsidRDefault="00EE5B0C">
            <w:pPr>
              <w:pStyle w:val="ConsPlusNormal"/>
              <w:jc w:val="both"/>
            </w:pPr>
            <w:r>
              <w:t>Повышение уровня благоустройства, качества и комфорта территорий муниципальных образований на территории Белгородской области</w:t>
            </w:r>
          </w:p>
        </w:tc>
      </w:tr>
      <w:tr w:rsidR="00EE5B0C">
        <w:tc>
          <w:tcPr>
            <w:tcW w:w="567" w:type="dxa"/>
          </w:tcPr>
          <w:p w:rsidR="00EE5B0C" w:rsidRDefault="00EE5B0C">
            <w:pPr>
              <w:pStyle w:val="ConsPlusNormal"/>
              <w:jc w:val="center"/>
            </w:pPr>
            <w:r>
              <w:t>6.</w:t>
            </w:r>
          </w:p>
        </w:tc>
        <w:tc>
          <w:tcPr>
            <w:tcW w:w="2154" w:type="dxa"/>
          </w:tcPr>
          <w:p w:rsidR="00EE5B0C" w:rsidRDefault="00EE5B0C">
            <w:pPr>
              <w:pStyle w:val="ConsPlusNormal"/>
            </w:pPr>
            <w:r>
              <w:t>Задачи государственной программы</w:t>
            </w:r>
          </w:p>
        </w:tc>
        <w:tc>
          <w:tcPr>
            <w:tcW w:w="6350" w:type="dxa"/>
          </w:tcPr>
          <w:p w:rsidR="00EE5B0C" w:rsidRDefault="00EE5B0C">
            <w:pPr>
              <w:pStyle w:val="ConsPlusNormal"/>
              <w:jc w:val="both"/>
            </w:pPr>
            <w:r>
              <w:t>Развитие механизмов реализации комплексных проектов создания комфортной городской среды на территории Белгородской области с учетом индекса качества городской среды</w:t>
            </w:r>
          </w:p>
        </w:tc>
      </w:tr>
      <w:tr w:rsidR="00EE5B0C">
        <w:tc>
          <w:tcPr>
            <w:tcW w:w="567" w:type="dxa"/>
          </w:tcPr>
          <w:p w:rsidR="00EE5B0C" w:rsidRDefault="00EE5B0C">
            <w:pPr>
              <w:pStyle w:val="ConsPlusNormal"/>
              <w:jc w:val="center"/>
            </w:pPr>
            <w:r>
              <w:t>7.</w:t>
            </w:r>
          </w:p>
        </w:tc>
        <w:tc>
          <w:tcPr>
            <w:tcW w:w="2154" w:type="dxa"/>
          </w:tcPr>
          <w:p w:rsidR="00EE5B0C" w:rsidRDefault="00EE5B0C">
            <w:pPr>
              <w:pStyle w:val="ConsPlusNormal"/>
            </w:pPr>
            <w:r>
              <w:t>Сроки и этапы реализации государственной программы</w:t>
            </w:r>
          </w:p>
        </w:tc>
        <w:tc>
          <w:tcPr>
            <w:tcW w:w="6350" w:type="dxa"/>
          </w:tcPr>
          <w:p w:rsidR="00EE5B0C" w:rsidRDefault="00EE5B0C">
            <w:pPr>
              <w:pStyle w:val="ConsPlusNormal"/>
              <w:jc w:val="both"/>
            </w:pPr>
            <w:r>
              <w:t>2018 - 2024 годы.</w:t>
            </w:r>
          </w:p>
          <w:p w:rsidR="00EE5B0C" w:rsidRDefault="00EE5B0C">
            <w:pPr>
              <w:pStyle w:val="ConsPlusNormal"/>
              <w:jc w:val="both"/>
            </w:pPr>
            <w:r>
              <w:t>Этапы реализации государственной программы не выделяются</w:t>
            </w:r>
          </w:p>
        </w:tc>
      </w:tr>
      <w:tr w:rsidR="00EE5B0C">
        <w:tc>
          <w:tcPr>
            <w:tcW w:w="567" w:type="dxa"/>
          </w:tcPr>
          <w:p w:rsidR="00EE5B0C" w:rsidRDefault="00EE5B0C">
            <w:pPr>
              <w:pStyle w:val="ConsPlusNormal"/>
              <w:jc w:val="center"/>
            </w:pPr>
            <w:r>
              <w:t>8.</w:t>
            </w:r>
          </w:p>
        </w:tc>
        <w:tc>
          <w:tcPr>
            <w:tcW w:w="2154" w:type="dxa"/>
          </w:tcPr>
          <w:p w:rsidR="00EE5B0C" w:rsidRDefault="00EE5B0C">
            <w:pPr>
              <w:pStyle w:val="ConsPlusNormal"/>
            </w:pPr>
            <w:r>
              <w:t>Объем бюджетных ассигнований государственной программы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350" w:type="dxa"/>
          </w:tcPr>
          <w:p w:rsidR="00EE5B0C" w:rsidRDefault="00EE5B0C">
            <w:pPr>
              <w:pStyle w:val="ConsPlusNormal"/>
              <w:jc w:val="both"/>
            </w:pPr>
            <w:r>
              <w:t>Планируемый общий объем финансирования государственной программы в 2018 - 2024 годах за счет всех источников финансирования составит 7525714,25039 тыс. рублей.</w:t>
            </w:r>
          </w:p>
          <w:p w:rsidR="00EE5B0C" w:rsidRDefault="00EE5B0C">
            <w:pPr>
              <w:pStyle w:val="ConsPlusNormal"/>
              <w:jc w:val="both"/>
            </w:pPr>
            <w:r>
              <w:t>Объем финансирования государственной программы в 2018 - 2024 годах за счет средств областного бюджета составит 2095687,66548 тыс. рублей, в том числе по годам:</w:t>
            </w:r>
          </w:p>
          <w:p w:rsidR="00EE5B0C" w:rsidRDefault="00EE5B0C">
            <w:pPr>
              <w:pStyle w:val="ConsPlusNormal"/>
              <w:jc w:val="both"/>
            </w:pPr>
            <w:r>
              <w:t>2018 год - 71693,52153 тыс. рублей;</w:t>
            </w:r>
          </w:p>
          <w:p w:rsidR="00EE5B0C" w:rsidRDefault="00EE5B0C">
            <w:pPr>
              <w:pStyle w:val="ConsPlusNormal"/>
              <w:jc w:val="both"/>
            </w:pPr>
            <w:r>
              <w:t>2019 год - 18924,00000 тыс. рублей;</w:t>
            </w:r>
          </w:p>
          <w:p w:rsidR="00EE5B0C" w:rsidRDefault="00EE5B0C">
            <w:pPr>
              <w:pStyle w:val="ConsPlusNormal"/>
              <w:jc w:val="both"/>
            </w:pPr>
            <w:r>
              <w:t>2020 год - 406313,28334 тыс. рублей;</w:t>
            </w:r>
          </w:p>
          <w:p w:rsidR="00EE5B0C" w:rsidRDefault="00EE5B0C">
            <w:pPr>
              <w:pStyle w:val="ConsPlusNormal"/>
              <w:jc w:val="both"/>
            </w:pPr>
            <w:r>
              <w:t>2021 год - 621681,32723 тыс. рублей;</w:t>
            </w:r>
          </w:p>
          <w:p w:rsidR="00EE5B0C" w:rsidRDefault="00EE5B0C">
            <w:pPr>
              <w:pStyle w:val="ConsPlusNormal"/>
              <w:jc w:val="both"/>
            </w:pPr>
            <w:r>
              <w:t>2022 год - 941891,91669 тыс. рублей;</w:t>
            </w:r>
          </w:p>
          <w:p w:rsidR="00EE5B0C" w:rsidRDefault="00EE5B0C">
            <w:pPr>
              <w:pStyle w:val="ConsPlusNormal"/>
              <w:jc w:val="both"/>
            </w:pPr>
            <w:r>
              <w:t>2023 год - 16665,91669 тыс. рублей;</w:t>
            </w:r>
          </w:p>
          <w:p w:rsidR="00EE5B0C" w:rsidRDefault="00EE5B0C">
            <w:pPr>
              <w:pStyle w:val="ConsPlusNormal"/>
              <w:jc w:val="both"/>
            </w:pPr>
            <w:r>
              <w:t>2024 год - 18517,70000 тыс. рублей.</w:t>
            </w:r>
          </w:p>
          <w:p w:rsidR="00EE5B0C" w:rsidRDefault="00EE5B0C">
            <w:pPr>
              <w:pStyle w:val="ConsPlusNormal"/>
              <w:jc w:val="both"/>
            </w:pPr>
            <w:r>
              <w:t>Планируемый объем финансирования государственной программы в 2018 - 2024 годах за счет средств федерального бюджета составит 3178429,20000 тыс. рублей.</w:t>
            </w:r>
          </w:p>
          <w:p w:rsidR="00EE5B0C" w:rsidRDefault="00EE5B0C">
            <w:pPr>
              <w:pStyle w:val="ConsPlusNormal"/>
              <w:jc w:val="both"/>
            </w:pPr>
            <w:r>
              <w:t>Планируемый объем финансирования государственной программы в 2018 - 2024 годах за счет средств муниципальных бюджетов - 1013048,43188 тыс. рублей.</w:t>
            </w:r>
          </w:p>
          <w:p w:rsidR="00EE5B0C" w:rsidRDefault="00EE5B0C">
            <w:pPr>
              <w:pStyle w:val="ConsPlusNormal"/>
              <w:jc w:val="both"/>
            </w:pPr>
            <w:r>
              <w:t>Планируемый объем финансирования государственной программы в 2018 - 2024 годах за счет средств внебюджетных источников составит 1238548,95303 тыс. рублей</w:t>
            </w:r>
          </w:p>
        </w:tc>
      </w:tr>
      <w:tr w:rsidR="00EE5B0C">
        <w:tc>
          <w:tcPr>
            <w:tcW w:w="567" w:type="dxa"/>
          </w:tcPr>
          <w:p w:rsidR="00EE5B0C" w:rsidRDefault="00EE5B0C">
            <w:pPr>
              <w:pStyle w:val="ConsPlusNormal"/>
              <w:jc w:val="center"/>
            </w:pPr>
            <w:r>
              <w:t>9.</w:t>
            </w:r>
          </w:p>
        </w:tc>
        <w:tc>
          <w:tcPr>
            <w:tcW w:w="2154" w:type="dxa"/>
          </w:tcPr>
          <w:p w:rsidR="00EE5B0C" w:rsidRDefault="00EE5B0C">
            <w:pPr>
              <w:pStyle w:val="ConsPlusNormal"/>
            </w:pPr>
            <w:r>
              <w:t>Конечные результаты государственной программы</w:t>
            </w:r>
          </w:p>
        </w:tc>
        <w:tc>
          <w:tcPr>
            <w:tcW w:w="6350" w:type="dxa"/>
          </w:tcPr>
          <w:p w:rsidR="00EE5B0C" w:rsidRDefault="00EE5B0C">
            <w:pPr>
              <w:pStyle w:val="ConsPlusNormal"/>
              <w:jc w:val="both"/>
            </w:pPr>
            <w:r>
              <w:t>1. Реализация не менее 219 мероприятий по благоустройству общественных территорий, включенных в государственную (муниципальные) программы формирования современной городской среды, к концу 2024 года.</w:t>
            </w:r>
          </w:p>
          <w:p w:rsidR="00EE5B0C" w:rsidRDefault="00EE5B0C">
            <w:pPr>
              <w:pStyle w:val="ConsPlusNormal"/>
              <w:jc w:val="both"/>
            </w:pPr>
            <w:r>
              <w:t>2. Увеличение среднего значения индекса качества городской среды к концу 2024 года на 30 процентов к уровню 2018 года.</w:t>
            </w:r>
          </w:p>
          <w:p w:rsidR="00EE5B0C" w:rsidRDefault="00EE5B0C">
            <w:pPr>
              <w:pStyle w:val="ConsPlusNormal"/>
              <w:jc w:val="both"/>
            </w:pPr>
            <w:r>
              <w:t>3. Увеличение доли (количества) городов с благоприятной средой от общего количества городов к концу 2024 года до 73 процентов (8 единиц).</w:t>
            </w:r>
          </w:p>
          <w:p w:rsidR="00EE5B0C" w:rsidRDefault="00EE5B0C">
            <w:pPr>
              <w:pStyle w:val="ConsPlusNormal"/>
              <w:jc w:val="both"/>
            </w:pPr>
            <w:r>
              <w:t>4. Увеличение доли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к концу 2024 года до 30 процентов.</w:t>
            </w:r>
          </w:p>
          <w:p w:rsidR="00EE5B0C" w:rsidRDefault="00EE5B0C">
            <w:pPr>
              <w:pStyle w:val="ConsPlusNormal"/>
              <w:jc w:val="both"/>
            </w:pPr>
            <w:r>
              <w:t xml:space="preserve">5. Реализация муниципальными образованиями мероприятий по цифровизации городского хозяйства не менее 100 процентов </w:t>
            </w:r>
            <w:r>
              <w:lastRenderedPageBreak/>
              <w:t>ежегодно.</w:t>
            </w:r>
          </w:p>
          <w:p w:rsidR="00EE5B0C" w:rsidRDefault="00EE5B0C">
            <w:pPr>
              <w:pStyle w:val="ConsPlusNormal"/>
              <w:jc w:val="both"/>
            </w:pPr>
            <w:r>
              <w:t>6. Доля объема закупок оборудования, имеющего российское происхождение, в том числе оборудования, закупаемого в рамках реализации мероприятий государственных (муниципальных) программ современной городской среды, не менее 90 процентов ежегодно</w:t>
            </w:r>
          </w:p>
        </w:tc>
      </w:tr>
    </w:tbl>
    <w:p w:rsidR="00EE5B0C" w:rsidRDefault="00EE5B0C">
      <w:pPr>
        <w:pStyle w:val="ConsPlusNormal"/>
        <w:jc w:val="both"/>
      </w:pPr>
    </w:p>
    <w:p w:rsidR="00EE5B0C" w:rsidRDefault="00EE5B0C">
      <w:pPr>
        <w:pStyle w:val="ConsPlusTitle"/>
        <w:jc w:val="center"/>
        <w:outlineLvl w:val="1"/>
      </w:pPr>
      <w:r>
        <w:t>1. Общая характеристика сферы реализации</w:t>
      </w:r>
    </w:p>
    <w:p w:rsidR="00EE5B0C" w:rsidRDefault="00EE5B0C">
      <w:pPr>
        <w:pStyle w:val="ConsPlusTitle"/>
        <w:jc w:val="center"/>
      </w:pPr>
      <w:r>
        <w:t>государственной программы, в том числе формулировки</w:t>
      </w:r>
    </w:p>
    <w:p w:rsidR="00EE5B0C" w:rsidRDefault="00EE5B0C">
      <w:pPr>
        <w:pStyle w:val="ConsPlusTitle"/>
        <w:jc w:val="center"/>
      </w:pPr>
      <w:r>
        <w:t>основных проблем в указанной сфере и прогноз ее развития</w:t>
      </w:r>
    </w:p>
    <w:p w:rsidR="00EE5B0C" w:rsidRDefault="00EE5B0C">
      <w:pPr>
        <w:pStyle w:val="ConsPlusNormal"/>
        <w:jc w:val="both"/>
      </w:pPr>
    </w:p>
    <w:p w:rsidR="00EE5B0C" w:rsidRDefault="00EE5B0C">
      <w:pPr>
        <w:pStyle w:val="ConsPlusNormal"/>
        <w:ind w:firstLine="540"/>
        <w:jc w:val="both"/>
      </w:pPr>
      <w:r>
        <w:t>По состоянию на 1 января 2017 года общая численность населения, проживающего на территории Белгородской области, составила 1552,9 тыс. жителей.</w:t>
      </w:r>
    </w:p>
    <w:p w:rsidR="00EE5B0C" w:rsidRDefault="00EE5B0C">
      <w:pPr>
        <w:pStyle w:val="ConsPlusNormal"/>
        <w:spacing w:before="220"/>
        <w:ind w:firstLine="540"/>
        <w:jc w:val="both"/>
      </w:pPr>
      <w:r>
        <w:t>В состав области входят 22 муниципальных образования, из них 13 муниципальных районов и 9 городских округов, в состав которых входят 25 городских и 265 сельских поселений.</w:t>
      </w:r>
    </w:p>
    <w:p w:rsidR="00EE5B0C" w:rsidRDefault="00EE5B0C">
      <w:pPr>
        <w:pStyle w:val="ConsPlusNormal"/>
        <w:spacing w:before="220"/>
        <w:ind w:firstLine="540"/>
        <w:jc w:val="both"/>
      </w:pPr>
      <w:r>
        <w:t>В 25 городских и 167 сельских поселениях численность населения превышает 1000 человек.</w:t>
      </w:r>
    </w:p>
    <w:p w:rsidR="00EE5B0C" w:rsidRDefault="00EE5B0C">
      <w:pPr>
        <w:pStyle w:val="ConsPlusNormal"/>
        <w:spacing w:before="220"/>
        <w:ind w:firstLine="540"/>
        <w:jc w:val="both"/>
      </w:pPr>
      <w:r>
        <w:t>Вместе с тем только в 122 населенных пунктах поселений Белгородской области численность населения превышает 1000 человек.</w:t>
      </w:r>
    </w:p>
    <w:p w:rsidR="00EE5B0C" w:rsidRDefault="00EE5B0C">
      <w:pPr>
        <w:pStyle w:val="ConsPlusNormal"/>
        <w:spacing w:before="220"/>
        <w:ind w:firstLine="540"/>
        <w:jc w:val="both"/>
      </w:pPr>
      <w:r>
        <w:t>На территории муниципальных образований Белгородской области расположено 5416 многоквартирных домов, ограничивающих 3545 дворовых территорий, общей площадью 15,3 млн кв. метров и 1622 общественных территории общей площадью 13,9 млн кв. метров.</w:t>
      </w:r>
    </w:p>
    <w:p w:rsidR="00EE5B0C" w:rsidRDefault="00EE5B0C">
      <w:pPr>
        <w:pStyle w:val="ConsPlusNormal"/>
        <w:spacing w:before="220"/>
        <w:ind w:firstLine="540"/>
        <w:jc w:val="both"/>
      </w:pPr>
      <w:r>
        <w:t>На территории населенных пунктов поселений Белгородской области с численностью населения свыше 1000 человек находится 3461 дворовая территория площадью 14,7 млн кв. метров, из которых благоустроены 89,9 процента, и 964 общественных территории площадью 10,8 млн кв. метров, уровень благоустройства которых составляет 84,4 процента.</w:t>
      </w:r>
    </w:p>
    <w:p w:rsidR="00EE5B0C" w:rsidRDefault="00EE5B0C">
      <w:pPr>
        <w:pStyle w:val="ConsPlusNormal"/>
        <w:spacing w:before="220"/>
        <w:ind w:firstLine="540"/>
        <w:jc w:val="both"/>
      </w:pPr>
      <w:r>
        <w:t>Потребность в благоустройстве территорий муниципальных образований Белгородской области обусловлена износом объектов благоустройства, их составляющих, в результате длительной эксплуатации.</w:t>
      </w:r>
    </w:p>
    <w:p w:rsidR="00EE5B0C" w:rsidRDefault="00EE5B0C">
      <w:pPr>
        <w:pStyle w:val="ConsPlusNormal"/>
        <w:spacing w:before="220"/>
        <w:ind w:firstLine="540"/>
        <w:jc w:val="both"/>
      </w:pPr>
      <w:r>
        <w:t>Успешная реализация в области федерального проекта "Формирование комфортной городской среды" позволит развить механизмы реализации комплексных проектов создания комфортной городской среды на территории Белгородской области с учетом индекса качества городской среды, повысить уровень благоустройства территорий населенных пунктов поселений Белгородской области с численностью населения свыше 1000 человек и улучшить качество жизни населения, а участие граждан и заинтересованных организаций Белгородской области во всех этапах проведения благоустройства гарантирует заинтересованным лицам полноту и достоверность полученной информации, а также прозрачность и обоснованность решений органов местного самоуправления муниципальных образований области.</w:t>
      </w:r>
    </w:p>
    <w:p w:rsidR="00EE5B0C" w:rsidRDefault="00EE5B0C">
      <w:pPr>
        <w:pStyle w:val="ConsPlusNormal"/>
        <w:spacing w:before="220"/>
        <w:ind w:firstLine="540"/>
        <w:jc w:val="both"/>
      </w:pPr>
      <w:r>
        <w:t>В рамках реализации государственной программы под общественными территориями понимаются территории муниципальных образований соответствующего функционального назначения (площадей, набережных, улиц, пешеходных зон, скверов, парков, иных территорий).</w:t>
      </w:r>
    </w:p>
    <w:p w:rsidR="00EE5B0C" w:rsidRDefault="00EE5B0C">
      <w:pPr>
        <w:pStyle w:val="ConsPlusNormal"/>
        <w:spacing w:before="220"/>
        <w:ind w:firstLine="540"/>
        <w:jc w:val="both"/>
      </w:pPr>
      <w:r>
        <w:t>Под малыми городами понимаются населенные пункты, имеющие статус города, с численностью населения до 100 тыс. человек включительно.</w:t>
      </w:r>
    </w:p>
    <w:p w:rsidR="00EE5B0C" w:rsidRDefault="00EE5B0C">
      <w:pPr>
        <w:pStyle w:val="ConsPlusNormal"/>
        <w:spacing w:before="220"/>
        <w:ind w:firstLine="540"/>
        <w:jc w:val="both"/>
      </w:pPr>
      <w:r>
        <w:t xml:space="preserve">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w:t>
      </w:r>
      <w:r>
        <w:lastRenderedPageBreak/>
        <w:t>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EE5B0C" w:rsidRDefault="00EE5B0C">
      <w:pPr>
        <w:pStyle w:val="ConsPlusNormal"/>
        <w:spacing w:before="220"/>
        <w:ind w:firstLine="540"/>
        <w:jc w:val="both"/>
      </w:pPr>
      <w:r>
        <w:t>Под цифровизацией городского хозяйства понимается совокупность мероприятий, направленных на качественное преобразование инфраструктуры города посредством внедрения в ее деятельность цифровых технологий и платформенных решений, инновационных инженерных разработок, организационно-методических подходов и правовых моделей с целью создания комфортных условий проживания населения.</w:t>
      </w:r>
    </w:p>
    <w:p w:rsidR="00EE5B0C" w:rsidRDefault="00EE5B0C">
      <w:pPr>
        <w:pStyle w:val="ConsPlusNormal"/>
        <w:jc w:val="both"/>
      </w:pPr>
    </w:p>
    <w:p w:rsidR="00EE5B0C" w:rsidRDefault="00EE5B0C">
      <w:pPr>
        <w:pStyle w:val="ConsPlusTitle"/>
        <w:jc w:val="center"/>
        <w:outlineLvl w:val="1"/>
      </w:pPr>
      <w:r>
        <w:t>2. Приоритеты государственной политики в сфере реализации</w:t>
      </w:r>
    </w:p>
    <w:p w:rsidR="00EE5B0C" w:rsidRDefault="00EE5B0C">
      <w:pPr>
        <w:pStyle w:val="ConsPlusTitle"/>
        <w:jc w:val="center"/>
      </w:pPr>
      <w:r>
        <w:t>государственной программы, цели, задачи и показатели</w:t>
      </w:r>
    </w:p>
    <w:p w:rsidR="00EE5B0C" w:rsidRDefault="00EE5B0C">
      <w:pPr>
        <w:pStyle w:val="ConsPlusTitle"/>
        <w:jc w:val="center"/>
      </w:pPr>
      <w:r>
        <w:t>достижения целей и решения задач, описание основных конечных</w:t>
      </w:r>
    </w:p>
    <w:p w:rsidR="00EE5B0C" w:rsidRDefault="00EE5B0C">
      <w:pPr>
        <w:pStyle w:val="ConsPlusTitle"/>
        <w:jc w:val="center"/>
      </w:pPr>
      <w:r>
        <w:t>результатов государственной программы, сроков и этапов</w:t>
      </w:r>
    </w:p>
    <w:p w:rsidR="00EE5B0C" w:rsidRDefault="00EE5B0C">
      <w:pPr>
        <w:pStyle w:val="ConsPlusTitle"/>
        <w:jc w:val="center"/>
      </w:pPr>
      <w:r>
        <w:t>реализации государственной программы</w:t>
      </w:r>
    </w:p>
    <w:p w:rsidR="00EE5B0C" w:rsidRDefault="00EE5B0C">
      <w:pPr>
        <w:pStyle w:val="ConsPlusNormal"/>
        <w:jc w:val="both"/>
      </w:pPr>
    </w:p>
    <w:p w:rsidR="00EE5B0C" w:rsidRDefault="00EE5B0C">
      <w:pPr>
        <w:pStyle w:val="ConsPlusNormal"/>
        <w:ind w:firstLine="540"/>
        <w:jc w:val="both"/>
      </w:pPr>
      <w:r>
        <w:t xml:space="preserve">Настоящая государственная программа разработана на основании приоритетов государственной политики в сфере благоустройства, содержащихся в </w:t>
      </w:r>
      <w:hyperlink r:id="rId32" w:history="1">
        <w:r>
          <w:rPr>
            <w:color w:val="0000FF"/>
          </w:rPr>
          <w:t>Указе</w:t>
        </w:r>
      </w:hyperlink>
      <w:r>
        <w:t xml:space="preserve"> Президента Российской Федерации от 7 мая 2012 года N 600 "О мерах по обеспечению граждан Российской Федерации доступным и комфортным жильем и повышению качества жилищно-коммунальных услуг", приоритетного проекта "Формирование комфортной городской среды", утвержденного президиумом Совета при Президенте Российской Федерации по стратегическому развитию и приоритетным проектам (</w:t>
      </w:r>
      <w:hyperlink r:id="rId33" w:history="1">
        <w:r>
          <w:rPr>
            <w:color w:val="0000FF"/>
          </w:rPr>
          <w:t>протокол</w:t>
        </w:r>
      </w:hyperlink>
      <w:r>
        <w:t xml:space="preserve"> от 18 апреля 2017 года N 5), национального </w:t>
      </w:r>
      <w:hyperlink r:id="rId34" w:history="1">
        <w:r>
          <w:rPr>
            <w:color w:val="0000FF"/>
          </w:rPr>
          <w:t>проекта</w:t>
        </w:r>
      </w:hyperlink>
      <w:r>
        <w:t xml:space="preserve"> "Жилье и городская среда", утвержденного протоколом заседания президиума Совета при Президенте Российской Федерации по стратегическому развитию и национальным проектам от 24 декабря 2018 года N 16, федерального </w:t>
      </w:r>
      <w:hyperlink r:id="rId35" w:history="1">
        <w:r>
          <w:rPr>
            <w:color w:val="0000FF"/>
          </w:rPr>
          <w:t>проекта</w:t>
        </w:r>
      </w:hyperlink>
      <w:r>
        <w:t xml:space="preserve"> "Формирование комфортной городской среды", утвержденного протоколом заседания проектного комитета по национальному проекту "Жилье и городская среда" от 21 декабря 2018 года N 3, </w:t>
      </w:r>
      <w:hyperlink r:id="rId36" w:history="1">
        <w:r>
          <w:rPr>
            <w:color w:val="0000FF"/>
          </w:rPr>
          <w:t>Постановления</w:t>
        </w:r>
      </w:hyperlink>
      <w:r>
        <w:t xml:space="preserve"> Правительства Российской Федерации от 10 февраля 2017 года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w:t>
      </w:r>
      <w:hyperlink r:id="rId37" w:history="1">
        <w:r>
          <w:rPr>
            <w:color w:val="0000FF"/>
          </w:rPr>
          <w:t>Постановления</w:t>
        </w:r>
      </w:hyperlink>
      <w:r>
        <w:t xml:space="preserve"> Правительства Российской Федерации от 30 декабря 2017 года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EE5B0C" w:rsidRDefault="00EE5B0C">
      <w:pPr>
        <w:pStyle w:val="ConsPlusNormal"/>
        <w:spacing w:before="220"/>
        <w:ind w:firstLine="540"/>
        <w:jc w:val="both"/>
      </w:pPr>
      <w:r>
        <w:t>Одним из основных стратегических направлений развития Белгородской области является жилищная политика и жилищно-коммунальное хозяйство, в том числе формирование комфортной, безопасной городской среды и среды сельских поселений, обеспечение возможности полноценной жизнедеятельности маломобильных групп населения, повышение уровня благоустройства муниципальных образований Белгородской области.</w:t>
      </w:r>
    </w:p>
    <w:p w:rsidR="00EE5B0C" w:rsidRDefault="00EE5B0C">
      <w:pPr>
        <w:pStyle w:val="ConsPlusNormal"/>
        <w:spacing w:before="220"/>
        <w:ind w:firstLine="540"/>
        <w:jc w:val="both"/>
      </w:pPr>
      <w:r>
        <w:t>Приоритеты государственной политики в сфере повышения качества жизни населения на долгосрочную перспективу отражены в Стратегии социально-экономического развития Белгородской области на период до 2025 года, в основу разработки которой положены стратегические направления, цели и задачи развития Российской Федерации, определенные Президентом и Правительством Российской Федерации, Концепция долгосрочного социально-экономического развития Российской Федерации, в документах и материалах министерств регионального и экономического развития Российской Федерации, федеральной отраслевой стратегии, Схеме территориального планирования Белгородской области.</w:t>
      </w:r>
    </w:p>
    <w:p w:rsidR="00EE5B0C" w:rsidRDefault="00EE5B0C">
      <w:pPr>
        <w:pStyle w:val="ConsPlusNormal"/>
        <w:spacing w:before="220"/>
        <w:ind w:firstLine="540"/>
        <w:jc w:val="both"/>
      </w:pPr>
      <w:r>
        <w:t>Основной целью государственной программы является повышение уровня благоустройства, качества и комфорта территорий муниципальных образований на территории Белгородской области.</w:t>
      </w:r>
    </w:p>
    <w:p w:rsidR="00EE5B0C" w:rsidRDefault="00EE5B0C">
      <w:pPr>
        <w:pStyle w:val="ConsPlusNormal"/>
        <w:spacing w:before="220"/>
        <w:ind w:firstLine="540"/>
        <w:jc w:val="both"/>
      </w:pPr>
      <w:r>
        <w:lastRenderedPageBreak/>
        <w:t>Для достижения поставленной цели необходимо решение следующей задачи:</w:t>
      </w:r>
    </w:p>
    <w:p w:rsidR="00EE5B0C" w:rsidRDefault="00EE5B0C">
      <w:pPr>
        <w:pStyle w:val="ConsPlusNormal"/>
        <w:spacing w:before="220"/>
        <w:ind w:firstLine="540"/>
        <w:jc w:val="both"/>
      </w:pPr>
      <w:r>
        <w:t>Развитие механизмов реализации комплексных проектов создания комфортной городской среды на территории Белгородской области с учетом индекса качества городской среды. Государственная программа реализуется в 2018 - 2024 годах, этапы реализации не выделяются.</w:t>
      </w:r>
    </w:p>
    <w:p w:rsidR="00EE5B0C" w:rsidRDefault="00EE5B0C">
      <w:pPr>
        <w:pStyle w:val="ConsPlusNormal"/>
        <w:spacing w:before="220"/>
        <w:ind w:firstLine="540"/>
        <w:jc w:val="both"/>
      </w:pPr>
      <w:r>
        <w:t>По итогам реализации государственной программы к концу 2024 года будут достигнуты следующие конечные результаты:</w:t>
      </w:r>
    </w:p>
    <w:p w:rsidR="00EE5B0C" w:rsidRDefault="00EE5B0C">
      <w:pPr>
        <w:pStyle w:val="ConsPlusNormal"/>
        <w:spacing w:before="220"/>
        <w:ind w:firstLine="540"/>
        <w:jc w:val="both"/>
      </w:pPr>
      <w:r>
        <w:t>1. Реализация не менее 219 мероприятий по благоустройству общественных территорий, включенных в государственную (муниципальные) программы формирования современной городской среды.</w:t>
      </w:r>
    </w:p>
    <w:p w:rsidR="00EE5B0C" w:rsidRDefault="00EE5B0C">
      <w:pPr>
        <w:pStyle w:val="ConsPlusNormal"/>
        <w:jc w:val="both"/>
      </w:pPr>
      <w:r>
        <w:t xml:space="preserve">(в ред. </w:t>
      </w:r>
      <w:hyperlink r:id="rId38" w:history="1">
        <w:r>
          <w:rPr>
            <w:color w:val="0000FF"/>
          </w:rPr>
          <w:t>Постановления</w:t>
        </w:r>
      </w:hyperlink>
      <w:r>
        <w:t xml:space="preserve"> Правительства Белгородской области от 25.10.2021 N 479-пп)</w:t>
      </w:r>
    </w:p>
    <w:p w:rsidR="00EE5B0C" w:rsidRDefault="00EE5B0C">
      <w:pPr>
        <w:pStyle w:val="ConsPlusNormal"/>
        <w:spacing w:before="220"/>
        <w:ind w:firstLine="540"/>
        <w:jc w:val="both"/>
      </w:pPr>
      <w:r>
        <w:t>2. Увеличение среднего значения индекса качества городской среды к концу 2024 года на 30 процентов к уровню 2018 года.</w:t>
      </w:r>
    </w:p>
    <w:p w:rsidR="00EE5B0C" w:rsidRDefault="00EE5B0C">
      <w:pPr>
        <w:pStyle w:val="ConsPlusNormal"/>
        <w:spacing w:before="220"/>
        <w:ind w:firstLine="540"/>
        <w:jc w:val="both"/>
      </w:pPr>
      <w:r>
        <w:t>3. Увеличение доли (количества) городов с благоприятной средой от общего количества городов до 73 процентов (8 единиц).</w:t>
      </w:r>
    </w:p>
    <w:p w:rsidR="00EE5B0C" w:rsidRDefault="00EE5B0C">
      <w:pPr>
        <w:pStyle w:val="ConsPlusNormal"/>
        <w:spacing w:before="220"/>
        <w:ind w:firstLine="540"/>
        <w:jc w:val="both"/>
      </w:pPr>
      <w:r>
        <w:t>4. Увеличение доли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к концу 2024 года до 30 процентов.</w:t>
      </w:r>
    </w:p>
    <w:p w:rsidR="00EE5B0C" w:rsidRDefault="00EE5B0C">
      <w:pPr>
        <w:pStyle w:val="ConsPlusNormal"/>
        <w:spacing w:before="220"/>
        <w:ind w:firstLine="540"/>
        <w:jc w:val="both"/>
      </w:pPr>
      <w:r>
        <w:t>5. Реализация муниципальными образованиями мероприятий по цифровизации городского хозяйства не менее 100 процентов ежегодно.</w:t>
      </w:r>
    </w:p>
    <w:p w:rsidR="00EE5B0C" w:rsidRDefault="00EE5B0C">
      <w:pPr>
        <w:pStyle w:val="ConsPlusNormal"/>
        <w:spacing w:before="220"/>
        <w:ind w:firstLine="540"/>
        <w:jc w:val="both"/>
      </w:pPr>
      <w:r>
        <w:t>6. Доля объема закупок оборудования, имеющего российское происхождение, в том числе оборудования, закупаемого в рамках реализации мероприятий государственных (муниципальных) программ современной городской среды, не менее 90 процентов ежегодно.</w:t>
      </w:r>
    </w:p>
    <w:p w:rsidR="00EE5B0C" w:rsidRDefault="00EE5B0C">
      <w:pPr>
        <w:pStyle w:val="ConsPlusNormal"/>
        <w:spacing w:before="220"/>
        <w:ind w:firstLine="540"/>
        <w:jc w:val="both"/>
      </w:pPr>
      <w:r>
        <w:t>В рамках реализации государственной программы запланированы мероприятия по благоустройству дворовых и общественных территорий различного функционального назначения, а также по цифровизации городского хозяйства.</w:t>
      </w:r>
    </w:p>
    <w:p w:rsidR="00EE5B0C" w:rsidRDefault="00EE5B0C">
      <w:pPr>
        <w:pStyle w:val="ConsPlusNormal"/>
        <w:spacing w:before="220"/>
        <w:ind w:firstLine="540"/>
        <w:jc w:val="both"/>
      </w:pPr>
      <w:r>
        <w:t>При формировании современной городской среды целесообразно использовать программно-целевой метод:</w:t>
      </w:r>
    </w:p>
    <w:p w:rsidR="00EE5B0C" w:rsidRDefault="00EE5B0C">
      <w:pPr>
        <w:pStyle w:val="ConsPlusNormal"/>
        <w:spacing w:before="220"/>
        <w:ind w:firstLine="540"/>
        <w:jc w:val="both"/>
      </w:pPr>
      <w:r>
        <w:t>- ввиду того, что задачу по обеспечению формирования единых ключевых подходов и приоритетов формирования современной городской среды на территории Белгородской области с учетом приоритетов территориального развития возможно решить исключительно при осуществлении государственной поддержки;</w:t>
      </w:r>
    </w:p>
    <w:p w:rsidR="00EE5B0C" w:rsidRDefault="00EE5B0C">
      <w:pPr>
        <w:pStyle w:val="ConsPlusNormal"/>
        <w:spacing w:before="220"/>
        <w:ind w:firstLine="540"/>
        <w:jc w:val="both"/>
      </w:pPr>
      <w:r>
        <w:t>- комплексное решение проблемы окажет положительный эффект на санитарно-эпидемиологическую обстановку, улучшение эстетического вида поселений Белгородской области, создание гармоничной архитектурно-ландшафтной среды, а также предотвратит угрозу жизни и безопасности граждан.</w:t>
      </w:r>
    </w:p>
    <w:p w:rsidR="00EE5B0C" w:rsidRDefault="00EE5B0C">
      <w:pPr>
        <w:pStyle w:val="ConsPlusNormal"/>
        <w:spacing w:before="220"/>
        <w:ind w:firstLine="540"/>
        <w:jc w:val="both"/>
      </w:pPr>
      <w:r>
        <w:t>Министерство жилищно-коммунального хозяйства Белгородской области в рамках реализации государственной программы:</w:t>
      </w:r>
    </w:p>
    <w:p w:rsidR="00EE5B0C" w:rsidRDefault="00EE5B0C">
      <w:pPr>
        <w:pStyle w:val="ConsPlusNormal"/>
        <w:jc w:val="both"/>
      </w:pPr>
      <w:r>
        <w:t xml:space="preserve">(в ред. </w:t>
      </w:r>
      <w:hyperlink r:id="rId39"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 обеспечивает заключение соглашений с муниципальными образованиями Белгородской области - получателями субсидии;</w:t>
      </w:r>
    </w:p>
    <w:p w:rsidR="00EE5B0C" w:rsidRDefault="00EE5B0C">
      <w:pPr>
        <w:pStyle w:val="ConsPlusNormal"/>
        <w:spacing w:before="220"/>
        <w:ind w:firstLine="540"/>
        <w:jc w:val="both"/>
      </w:pPr>
      <w:r>
        <w:lastRenderedPageBreak/>
        <w:t>- осуществляет общее руководство и управление реализацией государственной программы;</w:t>
      </w:r>
    </w:p>
    <w:p w:rsidR="00EE5B0C" w:rsidRDefault="00EE5B0C">
      <w:pPr>
        <w:pStyle w:val="ConsPlusNormal"/>
        <w:spacing w:before="220"/>
        <w:ind w:firstLine="540"/>
        <w:jc w:val="both"/>
      </w:pPr>
      <w:r>
        <w:t>- осуществляет постоянный мониторинг выполнения программных мероприятий, целевого использования средств, объемов привлеченных средств внебюджетных источников;</w:t>
      </w:r>
    </w:p>
    <w:p w:rsidR="00EE5B0C" w:rsidRDefault="00EE5B0C">
      <w:pPr>
        <w:pStyle w:val="ConsPlusNormal"/>
        <w:spacing w:before="220"/>
        <w:ind w:firstLine="540"/>
        <w:jc w:val="both"/>
      </w:pPr>
      <w:r>
        <w:t>- ежегодно актуализирует государственную программу по итогам общественных обсуждений;</w:t>
      </w:r>
    </w:p>
    <w:p w:rsidR="00EE5B0C" w:rsidRDefault="00EE5B0C">
      <w:pPr>
        <w:pStyle w:val="ConsPlusNormal"/>
        <w:spacing w:before="220"/>
        <w:ind w:firstLine="540"/>
        <w:jc w:val="both"/>
      </w:pPr>
      <w:r>
        <w:t>- осуществляет контроль за реализацией органами местного самоуправления поселений, в состав которых входят населенные пункты с численностью населения свыше 1000 человек, муниципальных программ;</w:t>
      </w:r>
    </w:p>
    <w:p w:rsidR="00EE5B0C" w:rsidRDefault="00EE5B0C">
      <w:pPr>
        <w:pStyle w:val="ConsPlusNormal"/>
        <w:spacing w:before="220"/>
        <w:ind w:firstLine="540"/>
        <w:jc w:val="both"/>
      </w:pPr>
      <w:r>
        <w:t xml:space="preserve">- осуществляет контроль за организацией и проведением органами местного самоуправления ежегодного рейтингового голосования по отбору общественных территорий для включения в муниципальные программы в соответствии с </w:t>
      </w:r>
      <w:hyperlink r:id="rId40" w:history="1">
        <w:r>
          <w:rPr>
            <w:color w:val="0000FF"/>
          </w:rPr>
          <w:t>постановлением</w:t>
        </w:r>
      </w:hyperlink>
      <w:r>
        <w:t xml:space="preserve"> Правительства Белгородской области от 28 января 2019 года N 34-пп "Об утверждении Порядка организации и проведения на территории Белгородской области рейтингового голосования по выбору общественных территорий, подлежащих благоустройству в первоочередном порядке";</w:t>
      </w:r>
    </w:p>
    <w:p w:rsidR="00EE5B0C" w:rsidRDefault="00EE5B0C">
      <w:pPr>
        <w:pStyle w:val="ConsPlusNormal"/>
        <w:spacing w:before="220"/>
        <w:ind w:firstLine="540"/>
        <w:jc w:val="both"/>
      </w:pPr>
      <w:r>
        <w:t>- ежегодно представляет не позднее 1 декабря финансового года в Министерство строительства и жилищно-коммунального хозяйства Российской Федерации на конкурс по отбору лучших практик (проектов) по благоустройству не менее 2 реализованных в таком году проектов по благоустройству общественных территорий;</w:t>
      </w:r>
    </w:p>
    <w:p w:rsidR="00EE5B0C" w:rsidRDefault="00EE5B0C">
      <w:pPr>
        <w:pStyle w:val="ConsPlusNormal"/>
        <w:spacing w:before="220"/>
        <w:ind w:firstLine="540"/>
        <w:jc w:val="both"/>
      </w:pPr>
      <w:r>
        <w:t xml:space="preserve">- осуществляет контроль за ходом выполнения государственной программы и муниципальных программ, в том числе за ходом реализации конкретных мероприятий в рамках указанных программ, а также предварительное рассмотрение и согласование отчетов муниципальных образований о реализации муниципальных программ, отчетов об исполнении государственной программы, направляемых в Министерство строительства и жилищно-коммунального хозяйства Российской Федерации, межведомственной комиссией под руководством высшего должностного лица субъекта Российской Федерации, созданной в соответствии с </w:t>
      </w:r>
      <w:hyperlink r:id="rId41" w:history="1">
        <w:r>
          <w:rPr>
            <w:color w:val="0000FF"/>
          </w:rPr>
          <w:t>Постановлением</w:t>
        </w:r>
      </w:hyperlink>
      <w:r>
        <w:t xml:space="preserve"> Правительства Российской Федерации от 10 февраля 2017 года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rsidR="00EE5B0C" w:rsidRDefault="00EE5B0C">
      <w:pPr>
        <w:pStyle w:val="ConsPlusNormal"/>
        <w:spacing w:before="220"/>
        <w:ind w:firstLine="540"/>
        <w:jc w:val="both"/>
      </w:pPr>
      <w:r>
        <w:t>- размещает в государственной информационной системе жилищно-коммунального хозяйства (далее - ГИС ЖКХ) информацию о реализации федерального проекта на территории Белгородской области с учетом методических рекомендаций о размещении информации в государственной информационной системе жилищно-коммунального хозяйства, утверждаемых Министерством строительства и жилищно-коммунального хозяйства Российской Федерации;</w:t>
      </w:r>
    </w:p>
    <w:p w:rsidR="00EE5B0C" w:rsidRDefault="00EE5B0C">
      <w:pPr>
        <w:pStyle w:val="ConsPlusNormal"/>
        <w:spacing w:before="220"/>
        <w:ind w:firstLine="540"/>
        <w:jc w:val="both"/>
      </w:pPr>
      <w:r>
        <w:t>- обеспечивает ежегодное включение в перечень муниципальных образований - получателей субсидии: муниципального образования - административного центра Белгородской области, монопрофильного муниципального образования, расположенного на территории Белгородской области, а также, в случае наличия таковых, муниципальных образований - финалистов Всероссийского конкурса. При этом условием предоставления субсидии муниципальному образованию - победителю Всероссийского конкурса является реализация проекта муниципального образования - финалиста Всероссийского конкурса в году, следующем за годом, в котором муниципальное образование было признано победителем.</w:t>
      </w:r>
    </w:p>
    <w:p w:rsidR="00EE5B0C" w:rsidRDefault="00EE5B0C">
      <w:pPr>
        <w:pStyle w:val="ConsPlusNormal"/>
        <w:spacing w:before="220"/>
        <w:ind w:firstLine="540"/>
        <w:jc w:val="both"/>
      </w:pPr>
      <w:r>
        <w:t>Органы местного самоуправления муниципальных образований Белгородской области - получатели субсидии:</w:t>
      </w:r>
    </w:p>
    <w:p w:rsidR="00EE5B0C" w:rsidRDefault="00EE5B0C">
      <w:pPr>
        <w:pStyle w:val="ConsPlusNormal"/>
        <w:spacing w:before="220"/>
        <w:ind w:firstLine="540"/>
        <w:jc w:val="both"/>
      </w:pPr>
      <w:r>
        <w:t xml:space="preserve">- разрабатывают и утверждают (корректируют) муниципальные программы по </w:t>
      </w:r>
      <w:r>
        <w:lastRenderedPageBreak/>
        <w:t>формированию современной городской среды ежегодно в срок до 31 марта в соответствии с требованиями Министерства строительства и жилищно-коммунального хозяйства Российской Федерации;</w:t>
      </w:r>
    </w:p>
    <w:p w:rsidR="00EE5B0C" w:rsidRDefault="00EE5B0C">
      <w:pPr>
        <w:pStyle w:val="ConsPlusNormal"/>
        <w:spacing w:before="220"/>
        <w:ind w:firstLine="540"/>
        <w:jc w:val="both"/>
      </w:pPr>
      <w:r>
        <w:t>- ежегодно проводят общественные обсуждения и определяют территории и мероприятия по благоустройству таких территорий при включении в муниципальные программы формирования современной городской среды, в том числе по результатам рейтингового голосования (для муниципальных образований - получателей субсидии в текущем и последующем годах);</w:t>
      </w:r>
    </w:p>
    <w:p w:rsidR="00EE5B0C" w:rsidRDefault="00EE5B0C">
      <w:pPr>
        <w:pStyle w:val="ConsPlusNormal"/>
        <w:spacing w:before="220"/>
        <w:ind w:firstLine="540"/>
        <w:jc w:val="both"/>
      </w:pPr>
      <w:r>
        <w:t>- по итогам общественных обсуждений актуализируют муниципальные программы (при необходимости) (для муниципальных образований - получателей субсидии в текущем и последующем годах);</w:t>
      </w:r>
    </w:p>
    <w:p w:rsidR="00EE5B0C" w:rsidRDefault="00EE5B0C">
      <w:pPr>
        <w:pStyle w:val="ConsPlusNormal"/>
        <w:spacing w:before="220"/>
        <w:ind w:firstLine="540"/>
        <w:jc w:val="both"/>
      </w:pPr>
      <w:r>
        <w:t>- ежегодно обеспечивают привлечение к решению вопросов развития городской среды соответствующего количества граждан от общего числа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необходимого для достижения конечного и непосредственного результатов реализации государственной программы по годам реализации;</w:t>
      </w:r>
    </w:p>
    <w:p w:rsidR="00EE5B0C" w:rsidRDefault="00EE5B0C">
      <w:pPr>
        <w:pStyle w:val="ConsPlusNormal"/>
        <w:spacing w:before="220"/>
        <w:ind w:firstLine="540"/>
        <w:jc w:val="both"/>
      </w:pPr>
      <w:r>
        <w:t>- обеспечивают синхронизацию реализации мероприятий в рамках муниципальной программы с реализуемыми в муниципальных образованиях мероприятиями в сфере обеспечения доступности городской среды для маломобильных групп населения, цифровизации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 утверждаемыми Министерством строительства и жилищно-коммунального хозяйства Российской Федерации;</w:t>
      </w:r>
    </w:p>
    <w:p w:rsidR="00EE5B0C" w:rsidRDefault="00EE5B0C">
      <w:pPr>
        <w:pStyle w:val="ConsPlusNormal"/>
        <w:spacing w:before="220"/>
        <w:ind w:firstLine="540"/>
        <w:jc w:val="both"/>
      </w:pPr>
      <w:r>
        <w:t>- обеспечивают синхронизацию выполнения работ в рамках муниципальных программ с реализуемыми в муниципальных образованиях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 расположенных на соответствующей территории;</w:t>
      </w:r>
    </w:p>
    <w:p w:rsidR="00EE5B0C" w:rsidRDefault="00EE5B0C">
      <w:pPr>
        <w:pStyle w:val="ConsPlusNormal"/>
        <w:spacing w:before="220"/>
        <w:ind w:firstLine="540"/>
        <w:jc w:val="both"/>
      </w:pPr>
      <w:r>
        <w:t>- обеспечивают реализацию указанных муниципальных программ, в том числе проводят отбор подрядных организаций для выполнения проектов благоустройства в соответствии с законодательством;</w:t>
      </w:r>
    </w:p>
    <w:p w:rsidR="00EE5B0C" w:rsidRDefault="00EE5B0C">
      <w:pPr>
        <w:pStyle w:val="ConsPlusNormal"/>
        <w:spacing w:before="220"/>
        <w:ind w:firstLine="540"/>
        <w:jc w:val="both"/>
      </w:pPr>
      <w:r>
        <w:t>- обеспечивают заключение контрактов (договоров) по результатам закупки товаров, работ и услуг для обеспечения муниципальных нужд в целях реализации муниципальных программ не позднее 1 апреля года предоставления субсидии для заключения контрактов (соглашений),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контрактов (договоров) продлевается на срок указанного обжалования, с обязательным включением в указанные контракты (договоры) условия о минимальном 3-летнем гарантийном сроке на результаты выполненных работ по благоустройству дворовых и общественных территорий, софинансируемых за счет средств субсидии из бюджета Белгородской области;</w:t>
      </w:r>
    </w:p>
    <w:p w:rsidR="00EE5B0C" w:rsidRDefault="00EE5B0C">
      <w:pPr>
        <w:pStyle w:val="ConsPlusNormal"/>
        <w:spacing w:before="220"/>
        <w:ind w:firstLine="540"/>
        <w:jc w:val="both"/>
      </w:pPr>
      <w:r>
        <w:t xml:space="preserve">- обеспечивают проведение мероприятий по благоустройству дворовых территорий, общественных территорий с учетом необходимости обеспечения физической, пространственной и </w:t>
      </w:r>
      <w:r>
        <w:lastRenderedPageBreak/>
        <w:t>информационной доступности зданий, сооружений, дворовых и общественных территорий для инвалидов и других маломобильных групп населения;</w:t>
      </w:r>
    </w:p>
    <w:p w:rsidR="00EE5B0C" w:rsidRDefault="00EE5B0C">
      <w:pPr>
        <w:pStyle w:val="ConsPlusNormal"/>
        <w:spacing w:before="220"/>
        <w:ind w:firstLine="540"/>
        <w:jc w:val="both"/>
      </w:pPr>
      <w:r>
        <w:t>- обеспечивают наличие решения собственников помещений в многоквартирном доме, дворовая территория которого благоустраивается в рамках минимального перечня работ, о принятии созданного в результате благоустройства имущества в состав общего имущества многоквартирного дома;</w:t>
      </w:r>
    </w:p>
    <w:p w:rsidR="00EE5B0C" w:rsidRDefault="00EE5B0C">
      <w:pPr>
        <w:pStyle w:val="ConsPlusNormal"/>
        <w:spacing w:before="220"/>
        <w:ind w:firstLine="540"/>
        <w:jc w:val="both"/>
      </w:pPr>
      <w:r>
        <w:t xml:space="preserve">- обеспечивают наличие решения собственников помещений в многоквартирном доме, дворовая территория которого благоустраивается в рамках дополнительного перечня работ, о принятии созданного в результате благоустройства имущества в состав общего имущества многоквартирного дома, а также софинансирование собственниками помещений многоквартирного дома работ по благоустройству дворовых территорий в размере не менее 20 процентов стоимости выполнения таких работ. Такое условие распространяется на дворовые территории, включенные в соответствующую программу после вступления в силу </w:t>
      </w:r>
      <w:hyperlink r:id="rId42" w:history="1">
        <w:r>
          <w:rPr>
            <w:color w:val="0000FF"/>
          </w:rPr>
          <w:t>Постановления</w:t>
        </w:r>
      </w:hyperlink>
      <w:r>
        <w:t xml:space="preserve"> Правительства Российской Федерации от 9 февраля 2019 года N 106 "О внесении изменений в приложение N 15 к государственной программе Российской Федерации "Обеспечение доступным и комфортным жильем и коммунальными услугами граждан Российской Федерации";</w:t>
      </w:r>
    </w:p>
    <w:p w:rsidR="00EE5B0C" w:rsidRDefault="00EE5B0C">
      <w:pPr>
        <w:pStyle w:val="ConsPlusNormal"/>
        <w:spacing w:before="220"/>
        <w:ind w:firstLine="540"/>
        <w:jc w:val="both"/>
      </w:pPr>
      <w:r>
        <w:t>- обеспечивают проведение работ по образованию земельных участков, на которых расположены многоквартирные дома, в целях софинансирования работ по благоустройству которых предоставляется субсидия из федерального и областного бюджетов;</w:t>
      </w:r>
    </w:p>
    <w:p w:rsidR="00EE5B0C" w:rsidRDefault="00EE5B0C">
      <w:pPr>
        <w:pStyle w:val="ConsPlusNormal"/>
        <w:spacing w:before="220"/>
        <w:ind w:firstLine="540"/>
        <w:jc w:val="both"/>
      </w:pPr>
      <w:r>
        <w:t>- обеспечивают размещение в ГИС ЖКХ информации о реализации мероприятий проекта на территории муниципальных образований Белгородской области с учетом методических рекомендаций о размещении информации в ГИС ЖКХ, утверждаемых Министерством строительства и жилищно-коммунального хозяйства Российской Федерации;</w:t>
      </w:r>
    </w:p>
    <w:p w:rsidR="00EE5B0C" w:rsidRDefault="00EE5B0C">
      <w:pPr>
        <w:pStyle w:val="ConsPlusNormal"/>
        <w:spacing w:before="220"/>
        <w:ind w:firstLine="540"/>
        <w:jc w:val="both"/>
      </w:pPr>
      <w:r>
        <w:t>- в рамках реализации муниципальных программ по формированию современной городской среды обеспечивают привлечение к выполнению работ по благоустройству дворовых и общественных территорий студенческих строительных отрядов Белгородской области;</w:t>
      </w:r>
    </w:p>
    <w:p w:rsidR="00EE5B0C" w:rsidRDefault="00EE5B0C">
      <w:pPr>
        <w:pStyle w:val="ConsPlusNormal"/>
        <w:spacing w:before="220"/>
        <w:ind w:firstLine="540"/>
        <w:jc w:val="both"/>
      </w:pPr>
      <w:r>
        <w:t>- обеспечивают реализацию мероприятий по созданию условий для привлечения добровольцев (волонтеров) к участию в реализации мероприятий по благоустройству дворовых и общественных территорий;</w:t>
      </w:r>
    </w:p>
    <w:p w:rsidR="00EE5B0C" w:rsidRDefault="00EE5B0C">
      <w:pPr>
        <w:pStyle w:val="ConsPlusNormal"/>
        <w:spacing w:before="220"/>
        <w:ind w:firstLine="540"/>
        <w:jc w:val="both"/>
      </w:pPr>
      <w:r>
        <w:t>- ежегодно предоставляют в министерство жилищно-коммунального хозяйства Белгородской области не менее 1 заявки на участие во Всероссийском конкурсе лучших проектов создания комфортной городской среды в малых городах и исторических поселениях (для муниципальных образований - получателей субсидии, на территории которых расположены города с численностью населения до 100 тыс. человек и исторические поселения);</w:t>
      </w:r>
    </w:p>
    <w:p w:rsidR="00EE5B0C" w:rsidRDefault="00EE5B0C">
      <w:pPr>
        <w:pStyle w:val="ConsPlusNormal"/>
        <w:jc w:val="both"/>
      </w:pPr>
      <w:r>
        <w:t xml:space="preserve">(в ред. </w:t>
      </w:r>
      <w:hyperlink r:id="rId43"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 ежегодно не позднее 1 декабря текущего финансового года предоставляют в министерство жилищно-коммунального хозяйства Белгородской области на конкурс по отбору лучших практик (проектов) по благоустройству не менее 1 реализованного в таком году проекта по благоустройству общественной территории;</w:t>
      </w:r>
    </w:p>
    <w:p w:rsidR="00EE5B0C" w:rsidRDefault="00EE5B0C">
      <w:pPr>
        <w:pStyle w:val="ConsPlusNormal"/>
        <w:jc w:val="both"/>
      </w:pPr>
      <w:r>
        <w:t xml:space="preserve">(в ред. </w:t>
      </w:r>
      <w:hyperlink r:id="rId44"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 обеспечивают обязательное размещение в информационно-телекоммуникационной сети Интернет муниципальных программ и иных материалов по вопросам формирования комфортной городской среды, которые выносятся на общественное обсуждение, и результатов этих обсуждений, а также возможность направления гражданами своих предложений в электронной форме;</w:t>
      </w:r>
    </w:p>
    <w:p w:rsidR="00EE5B0C" w:rsidRDefault="00EE5B0C">
      <w:pPr>
        <w:pStyle w:val="ConsPlusNormal"/>
        <w:spacing w:before="220"/>
        <w:ind w:firstLine="540"/>
        <w:jc w:val="both"/>
      </w:pPr>
      <w:r>
        <w:t xml:space="preserve">- обеспечивают возможность проведения голосования по отбору общественных территорий, </w:t>
      </w:r>
      <w:r>
        <w:lastRenderedPageBreak/>
        <w:t>подлежащих благоустройству в рамках реализации муниципальных программ (далее - голосование по отбору общественных территорий), в электронной форме в информационно-телекоммуникационной сети Интернет;</w:t>
      </w:r>
    </w:p>
    <w:p w:rsidR="00EE5B0C" w:rsidRDefault="00EE5B0C">
      <w:pPr>
        <w:pStyle w:val="ConsPlusNormal"/>
        <w:spacing w:before="220"/>
        <w:ind w:firstLine="540"/>
        <w:jc w:val="both"/>
      </w:pPr>
      <w:r>
        <w:t>- обеспечивают обязательное размещение информации о благоустройстве территории на информационных конструкциях (баннерах, растяжках, рекламных щитах и т.д.), в средствах массовой информации и социальных сетях, на официальных сайтах в сети Интернет и в любых иных печатных материалах (афиши, листовки, информационные брошюры и т.д.) с обязательным упоминанием (логотип, надпись) о реализации данного объекта в рамках федерального проекта "Формирование комфортной городской среды", входящего в состав национального проекта "Жилье и городская среда".</w:t>
      </w:r>
    </w:p>
    <w:p w:rsidR="00EE5B0C" w:rsidRDefault="00EE5B0C">
      <w:pPr>
        <w:pStyle w:val="ConsPlusNormal"/>
        <w:spacing w:before="220"/>
        <w:ind w:firstLine="540"/>
        <w:jc w:val="both"/>
      </w:pPr>
      <w:r>
        <w:t>Логотип федерального проекта "Формирование комфортной городской среды" должен размещаться вместе с логотипом национального проекта "Жилье и городская среда" в соответствии с требованиями брендбука федерального проекта "Формирование комфортной городской среды";</w:t>
      </w:r>
    </w:p>
    <w:p w:rsidR="00EE5B0C" w:rsidRDefault="00EE5B0C">
      <w:pPr>
        <w:pStyle w:val="ConsPlusNormal"/>
        <w:spacing w:before="220"/>
        <w:ind w:firstLine="540"/>
        <w:jc w:val="both"/>
      </w:pPr>
      <w:r>
        <w:t xml:space="preserve">- обеспечивают соблюдение запретов и ограничений на допуск отдельных видов промышленных товаров, происходящих из иностранных государств, для целей осуществления закупок для государственных и муниципальных нужд, предусмотренных действующими на момент осуществления закупок Постановлениями Правительства Российской Федерации (в том числе от 30 апреля 2020 года </w:t>
      </w:r>
      <w:hyperlink r:id="rId45" w:history="1">
        <w:r>
          <w:rPr>
            <w:color w:val="0000FF"/>
          </w:rPr>
          <w:t>N 616</w:t>
        </w:r>
      </w:hyperlink>
      <w:r>
        <w:t xml:space="preserve"> и </w:t>
      </w:r>
      <w:hyperlink r:id="rId46" w:history="1">
        <w:r>
          <w:rPr>
            <w:color w:val="0000FF"/>
          </w:rPr>
          <w:t>N 617</w:t>
        </w:r>
      </w:hyperlink>
      <w:r>
        <w:t xml:space="preserve">), в порядке, предусмотренном Федеральным </w:t>
      </w:r>
      <w:hyperlink r:id="rId47"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соответствующими постановлениями Правительства Российской Федерации;</w:t>
      </w:r>
    </w:p>
    <w:p w:rsidR="00EE5B0C" w:rsidRDefault="00EE5B0C">
      <w:pPr>
        <w:pStyle w:val="ConsPlusNormal"/>
        <w:spacing w:before="220"/>
        <w:ind w:firstLine="540"/>
        <w:jc w:val="both"/>
      </w:pPr>
      <w:r>
        <w:t>- обеспечивать 100-процентное кассовое исполнение средств предоставляемой субсидии ежегодно до 1 декабря.</w:t>
      </w:r>
    </w:p>
    <w:p w:rsidR="00EE5B0C" w:rsidRDefault="00EE5B0C">
      <w:pPr>
        <w:pStyle w:val="ConsPlusNormal"/>
        <w:jc w:val="both"/>
      </w:pPr>
      <w:r>
        <w:t xml:space="preserve">(абзац введен </w:t>
      </w:r>
      <w:hyperlink r:id="rId48" w:history="1">
        <w:r>
          <w:rPr>
            <w:color w:val="0000FF"/>
          </w:rPr>
          <w:t>постановлением</w:t>
        </w:r>
      </w:hyperlink>
      <w:r>
        <w:t xml:space="preserve"> Правительства Белгородской области от 25.10.2021 N 479-пп)</w:t>
      </w:r>
    </w:p>
    <w:p w:rsidR="00EE5B0C" w:rsidRDefault="00EE5B0C">
      <w:pPr>
        <w:pStyle w:val="ConsPlusNormal"/>
        <w:spacing w:before="220"/>
        <w:ind w:firstLine="540"/>
        <w:jc w:val="both"/>
      </w:pPr>
      <w:r>
        <w:t>В реализации государственной программы Белгородской области и муниципальных программ муниципальных образований Белгородской области принимают участие населенные пункты поселений Белгородской области с численностью населения свыше 1000 человек (далее - поселения Белгородской области).</w:t>
      </w:r>
    </w:p>
    <w:p w:rsidR="00EE5B0C" w:rsidRDefault="00EE5B0C">
      <w:pPr>
        <w:pStyle w:val="ConsPlusNormal"/>
        <w:spacing w:before="220"/>
        <w:ind w:firstLine="540"/>
        <w:jc w:val="both"/>
      </w:pPr>
      <w:r>
        <w:t xml:space="preserve">Показатели конечного результата реализации государственной программы по годам реализации, показатели конечного и непосредственного результатов подпрограмм представлены в </w:t>
      </w:r>
      <w:hyperlink w:anchor="P1179" w:history="1">
        <w:r>
          <w:rPr>
            <w:color w:val="0000FF"/>
          </w:rPr>
          <w:t>приложении N 1</w:t>
        </w:r>
      </w:hyperlink>
      <w:r>
        <w:t xml:space="preserve"> к государственной программе.</w:t>
      </w:r>
    </w:p>
    <w:p w:rsidR="00EE5B0C" w:rsidRDefault="00EE5B0C">
      <w:pPr>
        <w:pStyle w:val="ConsPlusNormal"/>
        <w:jc w:val="both"/>
      </w:pPr>
    </w:p>
    <w:p w:rsidR="00EE5B0C" w:rsidRDefault="00EE5B0C">
      <w:pPr>
        <w:pStyle w:val="ConsPlusTitle"/>
        <w:jc w:val="center"/>
        <w:outlineLvl w:val="1"/>
      </w:pPr>
      <w:r>
        <w:t>3. Перечень нормативных правовых актов Белгородской области,</w:t>
      </w:r>
    </w:p>
    <w:p w:rsidR="00EE5B0C" w:rsidRDefault="00EE5B0C">
      <w:pPr>
        <w:pStyle w:val="ConsPlusTitle"/>
        <w:jc w:val="center"/>
      </w:pPr>
      <w:r>
        <w:t>принятие или изменение которых необходимо для реализации</w:t>
      </w:r>
    </w:p>
    <w:p w:rsidR="00EE5B0C" w:rsidRDefault="00EE5B0C">
      <w:pPr>
        <w:pStyle w:val="ConsPlusTitle"/>
        <w:jc w:val="center"/>
      </w:pPr>
      <w:r>
        <w:t>государственной программы</w:t>
      </w:r>
    </w:p>
    <w:p w:rsidR="00EE5B0C" w:rsidRDefault="00EE5B0C">
      <w:pPr>
        <w:pStyle w:val="ConsPlusNormal"/>
        <w:jc w:val="both"/>
      </w:pPr>
    </w:p>
    <w:p w:rsidR="00EE5B0C" w:rsidRDefault="00EE5B0C">
      <w:pPr>
        <w:pStyle w:val="ConsPlusNormal"/>
        <w:ind w:firstLine="540"/>
        <w:jc w:val="both"/>
      </w:pPr>
      <w:r>
        <w:t xml:space="preserve">Перечень правовых актов Белгородской области, принятие или изменение которых необходимо для реализации государственной программы, представлен в </w:t>
      </w:r>
      <w:hyperlink w:anchor="P1414" w:history="1">
        <w:r>
          <w:rPr>
            <w:color w:val="0000FF"/>
          </w:rPr>
          <w:t>приложении N 2</w:t>
        </w:r>
      </w:hyperlink>
      <w:r>
        <w:t xml:space="preserve"> к государственной программе.</w:t>
      </w:r>
    </w:p>
    <w:p w:rsidR="00EE5B0C" w:rsidRDefault="00EE5B0C">
      <w:pPr>
        <w:pStyle w:val="ConsPlusNormal"/>
        <w:jc w:val="both"/>
      </w:pPr>
    </w:p>
    <w:p w:rsidR="00EE5B0C" w:rsidRDefault="00EE5B0C">
      <w:pPr>
        <w:pStyle w:val="ConsPlusTitle"/>
        <w:jc w:val="center"/>
        <w:outlineLvl w:val="1"/>
      </w:pPr>
      <w:r>
        <w:t>4. Обоснование выделения подпрограмм</w:t>
      </w:r>
    </w:p>
    <w:p w:rsidR="00EE5B0C" w:rsidRDefault="00EE5B0C">
      <w:pPr>
        <w:pStyle w:val="ConsPlusNormal"/>
        <w:jc w:val="both"/>
      </w:pPr>
    </w:p>
    <w:p w:rsidR="00EE5B0C" w:rsidRDefault="00EE5B0C">
      <w:pPr>
        <w:pStyle w:val="ConsPlusNormal"/>
        <w:ind w:firstLine="540"/>
        <w:jc w:val="both"/>
      </w:pPr>
      <w:r>
        <w:t xml:space="preserve">Государственная программа состоит из </w:t>
      </w:r>
      <w:hyperlink w:anchor="P390" w:history="1">
        <w:r>
          <w:rPr>
            <w:color w:val="0000FF"/>
          </w:rPr>
          <w:t>подпрограммы 1</w:t>
        </w:r>
      </w:hyperlink>
      <w:r>
        <w:t xml:space="preserve">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(далее - подпрограмма 1), направленной на достижение ее цели и обеспечение решения задачи.</w:t>
      </w:r>
    </w:p>
    <w:p w:rsidR="00EE5B0C" w:rsidRDefault="00EE5B0C">
      <w:pPr>
        <w:pStyle w:val="ConsPlusNormal"/>
        <w:spacing w:before="220"/>
        <w:ind w:firstLine="540"/>
        <w:jc w:val="both"/>
      </w:pPr>
      <w:r>
        <w:t xml:space="preserve">В рамках подпрограммы 1 планируется проведение мероприятий по благоустройству </w:t>
      </w:r>
      <w:r>
        <w:lastRenderedPageBreak/>
        <w:t>дворовых территорий муниципальных образований Белгородской области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муниципальных образований Белгородской области в соответствии с едиными требованиями.</w:t>
      </w:r>
    </w:p>
    <w:p w:rsidR="00EE5B0C" w:rsidRDefault="00EE5B0C">
      <w:pPr>
        <w:pStyle w:val="ConsPlusNormal"/>
        <w:spacing w:before="220"/>
        <w:ind w:firstLine="540"/>
        <w:jc w:val="both"/>
      </w:pPr>
      <w:r>
        <w:t>Задачей подпрограммы 1 является обеспечение проведения мероприятий по благоустройству дворовых территорий муниципальных образований Белгородской области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муниципальных образований Белгородской области в соответствии с едиными требованиями.</w:t>
      </w:r>
    </w:p>
    <w:p w:rsidR="00EE5B0C" w:rsidRDefault="00EE5B0C">
      <w:pPr>
        <w:pStyle w:val="ConsPlusNormal"/>
        <w:spacing w:before="220"/>
        <w:ind w:firstLine="540"/>
        <w:jc w:val="both"/>
      </w:pPr>
      <w:r>
        <w:t>Минимальный перечень работ по благоустройству дворовых территорий включает: ремонт дворовых проездов, обеспечение освещения дворовых территорий, установку скамеек, урн, иные виды работ.</w:t>
      </w:r>
    </w:p>
    <w:p w:rsidR="00EE5B0C" w:rsidRDefault="00EE5B0C">
      <w:pPr>
        <w:pStyle w:val="ConsPlusNormal"/>
        <w:spacing w:before="220"/>
        <w:ind w:firstLine="540"/>
        <w:jc w:val="both"/>
      </w:pPr>
      <w:r>
        <w:t>Перечень дополнительных видов работ по благоустройству дворовых территорий многоквартирных домов включает: оборудование детских и (или) спортивных площадок, автомобильных парковок, озеленение территорий, иные виды работ (в случае принятия такого решения заинтересованными лицами).</w:t>
      </w:r>
    </w:p>
    <w:p w:rsidR="00EE5B0C" w:rsidRDefault="00EE5B0C">
      <w:pPr>
        <w:pStyle w:val="ConsPlusNormal"/>
        <w:spacing w:before="220"/>
        <w:ind w:firstLine="540"/>
        <w:jc w:val="both"/>
      </w:pPr>
      <w:r>
        <w:t>Мероприятия по цифровизации городского хозяйства включают:</w:t>
      </w:r>
    </w:p>
    <w:p w:rsidR="00EE5B0C" w:rsidRDefault="00EE5B0C">
      <w:pPr>
        <w:pStyle w:val="ConsPlusNormal"/>
        <w:spacing w:before="220"/>
        <w:ind w:firstLine="540"/>
        <w:jc w:val="both"/>
      </w:pPr>
      <w:r>
        <w:t>а) создание цифровой платформы вовлечения граждан в решение вопросов городского развития "Активный горожанин", предусмотренной базовыми и дополнительными требованиями к умным городам (стандарт "Умный город"), обеспечивающей реализацию следующих функций:</w:t>
      </w:r>
    </w:p>
    <w:p w:rsidR="00EE5B0C" w:rsidRDefault="00EE5B0C">
      <w:pPr>
        <w:pStyle w:val="ConsPlusNormal"/>
        <w:spacing w:before="220"/>
        <w:ind w:firstLine="540"/>
        <w:jc w:val="both"/>
      </w:pPr>
      <w:r>
        <w:t>- сервис по участию в рейтинговом голосовании по реализации мероприятий в сфере городского хозяйства, в том числе в рамках реализации государственной программы;</w:t>
      </w:r>
    </w:p>
    <w:p w:rsidR="00EE5B0C" w:rsidRDefault="00EE5B0C">
      <w:pPr>
        <w:pStyle w:val="ConsPlusNormal"/>
        <w:spacing w:before="220"/>
        <w:ind w:firstLine="540"/>
        <w:jc w:val="both"/>
      </w:pPr>
      <w:r>
        <w:t>- дистанционное обращение граждан, в том числе путем телефонного сообщения, с заявлением, контроль исполнения поступивших заявлений и своевременности направления ответов на них;</w:t>
      </w:r>
    </w:p>
    <w:p w:rsidR="00EE5B0C" w:rsidRDefault="00EE5B0C">
      <w:pPr>
        <w:pStyle w:val="ConsPlusNormal"/>
        <w:spacing w:before="220"/>
        <w:ind w:firstLine="540"/>
        <w:jc w:val="both"/>
      </w:pPr>
      <w:r>
        <w:t>- дистанционное обращение граждан с частной инициативой в сфере городского хозяйства, городского управления и развития, соблюдение регламента рассмотрения частных инициатив, контроль направления ответа о поддержке либо невозможности реализации предлагаемой инициативы;</w:t>
      </w:r>
    </w:p>
    <w:p w:rsidR="00EE5B0C" w:rsidRDefault="00EE5B0C">
      <w:pPr>
        <w:pStyle w:val="ConsPlusNormal"/>
        <w:spacing w:before="220"/>
        <w:ind w:firstLine="540"/>
        <w:jc w:val="both"/>
      </w:pPr>
      <w:r>
        <w:t>- публичное размещение планов администраций муниципальных образований по градостроительным вопросам, приоритетам благоустройства, важным муниципальным проектам и иным вопросам, затрагивающим интересы горожан с обеспечением беспрепятственной возможности внесения гражданами замечаний и предложений;</w:t>
      </w:r>
    </w:p>
    <w:p w:rsidR="00EE5B0C" w:rsidRDefault="00EE5B0C">
      <w:pPr>
        <w:pStyle w:val="ConsPlusNormal"/>
        <w:spacing w:before="220"/>
        <w:ind w:firstLine="540"/>
        <w:jc w:val="both"/>
      </w:pPr>
      <w:r>
        <w:t>- синхронизацию деятельности муниципальных служб, обеспечивающих обслуживание критически важных объектов инфраструктуры и жизнеобеспечения муниципального образования, автоматизацию процессов выполнения заявок и контроль за их исполнением;</w:t>
      </w:r>
    </w:p>
    <w:p w:rsidR="00EE5B0C" w:rsidRDefault="00EE5B0C">
      <w:pPr>
        <w:pStyle w:val="ConsPlusNormal"/>
        <w:spacing w:before="220"/>
        <w:ind w:firstLine="540"/>
        <w:jc w:val="both"/>
      </w:pPr>
      <w:r>
        <w:t>- отображение на карте муниципального образования информации по проведению ремонтных работ на инженерных сетях, участках дорожной сети, изменению маршрутов транспортного сообщения и по отключениям предоставления коммунальных услуг;</w:t>
      </w:r>
    </w:p>
    <w:p w:rsidR="00EE5B0C" w:rsidRDefault="00EE5B0C">
      <w:pPr>
        <w:pStyle w:val="ConsPlusNormal"/>
        <w:spacing w:before="220"/>
        <w:ind w:firstLine="540"/>
        <w:jc w:val="both"/>
      </w:pPr>
      <w:r>
        <w:t>б) энергоэффективное городское освещение, включая архитектурную и художественную подсветку зданий, с использованием механизмов государственно-частного партнерства;</w:t>
      </w:r>
    </w:p>
    <w:p w:rsidR="00EE5B0C" w:rsidRDefault="00EE5B0C">
      <w:pPr>
        <w:pStyle w:val="ConsPlusNormal"/>
        <w:spacing w:before="220"/>
        <w:ind w:firstLine="540"/>
        <w:jc w:val="both"/>
      </w:pPr>
      <w:r>
        <w:t xml:space="preserve">в) проведение инвентаризации общественных территорий с использованием цифровых </w:t>
      </w:r>
      <w:r>
        <w:lastRenderedPageBreak/>
        <w:t>приложений и формирование электронного паспорта общественных территорий;</w:t>
      </w:r>
    </w:p>
    <w:p w:rsidR="00EE5B0C" w:rsidRDefault="00EE5B0C">
      <w:pPr>
        <w:pStyle w:val="ConsPlusNormal"/>
        <w:spacing w:before="220"/>
        <w:ind w:firstLine="540"/>
        <w:jc w:val="both"/>
      </w:pPr>
      <w:r>
        <w:t>г) создание комплексных систем обеспечения и онлайн-мониторинга общественной безопасности, включая организацию постоянного видеонаблюдения, с использованием систем видеоаналитики в общественных и дворовых территориях, в том числе интегрированных в системы контроля и управления доступа в здания;</w:t>
      </w:r>
    </w:p>
    <w:p w:rsidR="00EE5B0C" w:rsidRDefault="00EE5B0C">
      <w:pPr>
        <w:pStyle w:val="ConsPlusNormal"/>
        <w:spacing w:before="220"/>
        <w:ind w:firstLine="540"/>
        <w:jc w:val="both"/>
      </w:pPr>
      <w:r>
        <w:t>д) интеграцию цифровой платформы вовлечения граждан в решение вопросов городского развития "Активный горожанин" с федеральной государственной информационной системой "Единый портал государственных и муниципальных услуг (функций)" (далее - единый портал) в целях передачи на единый портал сведений о сообщениях, обращениях граждан и юридических лиц, о ходе и результатах рассмотрения таких сообщений, обращений;</w:t>
      </w:r>
    </w:p>
    <w:p w:rsidR="00EE5B0C" w:rsidRDefault="00EE5B0C">
      <w:pPr>
        <w:pStyle w:val="ConsPlusNormal"/>
        <w:spacing w:before="220"/>
        <w:ind w:firstLine="540"/>
        <w:jc w:val="both"/>
      </w:pPr>
      <w:r>
        <w:t>е) создание системы автоматизированного контроля за работой коммунальной техники, предусмотренной базовыми и дополнительными требованиям к умным городам (стандарт "Умный город"), обеспечивающей реализацию следующих функций:</w:t>
      </w:r>
    </w:p>
    <w:p w:rsidR="00EE5B0C" w:rsidRDefault="00EE5B0C">
      <w:pPr>
        <w:pStyle w:val="ConsPlusNormal"/>
        <w:spacing w:before="220"/>
        <w:ind w:firstLine="540"/>
        <w:jc w:val="both"/>
      </w:pPr>
      <w:r>
        <w:t>- автоматический контроль за передвижением и работой коммунальной техники с использованием систем навигации и (или) фото-, видеофиксации;</w:t>
      </w:r>
    </w:p>
    <w:p w:rsidR="00EE5B0C" w:rsidRDefault="00EE5B0C">
      <w:pPr>
        <w:pStyle w:val="ConsPlusNormal"/>
        <w:spacing w:before="220"/>
        <w:ind w:firstLine="540"/>
        <w:jc w:val="both"/>
      </w:pPr>
      <w:r>
        <w:t>- контроль за эффективностью использования коммунальной техники (расчет логистических маршрутов), а также за несанкционированным отклонением такой техники от маршрута;</w:t>
      </w:r>
    </w:p>
    <w:p w:rsidR="00EE5B0C" w:rsidRDefault="00EE5B0C">
      <w:pPr>
        <w:pStyle w:val="ConsPlusNormal"/>
        <w:spacing w:before="220"/>
        <w:ind w:firstLine="540"/>
        <w:jc w:val="both"/>
      </w:pPr>
      <w:r>
        <w:t>- единая система агрегации заявок на ремонт коммунальной техники для подрядчиков, осуществляющих ремонт и обслуживание такой техники.</w:t>
      </w:r>
    </w:p>
    <w:p w:rsidR="00EE5B0C" w:rsidRDefault="00EE5B0C">
      <w:pPr>
        <w:pStyle w:val="ConsPlusNormal"/>
        <w:spacing w:before="220"/>
        <w:ind w:firstLine="540"/>
        <w:jc w:val="both"/>
      </w:pPr>
      <w:r>
        <w:t xml:space="preserve">Реализация комплекса мероприятий </w:t>
      </w:r>
      <w:hyperlink w:anchor="P390" w:history="1">
        <w:r>
          <w:rPr>
            <w:color w:val="0000FF"/>
          </w:rPr>
          <w:t>подпрограммы 1</w:t>
        </w:r>
      </w:hyperlink>
      <w:r>
        <w:t xml:space="preserve"> обеспечит:</w:t>
      </w:r>
    </w:p>
    <w:p w:rsidR="00EE5B0C" w:rsidRDefault="00EE5B0C">
      <w:pPr>
        <w:pStyle w:val="ConsPlusNormal"/>
        <w:spacing w:before="220"/>
        <w:ind w:firstLine="540"/>
        <w:jc w:val="both"/>
      </w:pPr>
      <w:r>
        <w:t>- осуществление к концу 2024 года не менее 667 мероприятий по благоустройству дворовых и общественных территорий различного функционального назначения, включенных в государственную (муниципальные) программы формирования современной городской среды;</w:t>
      </w:r>
    </w:p>
    <w:p w:rsidR="00EE5B0C" w:rsidRDefault="00EE5B0C">
      <w:pPr>
        <w:pStyle w:val="ConsPlusNormal"/>
        <w:jc w:val="both"/>
      </w:pPr>
      <w:r>
        <w:t xml:space="preserve">(в ред. </w:t>
      </w:r>
      <w:hyperlink r:id="rId49" w:history="1">
        <w:r>
          <w:rPr>
            <w:color w:val="0000FF"/>
          </w:rPr>
          <w:t>Постановления</w:t>
        </w:r>
      </w:hyperlink>
      <w:r>
        <w:t xml:space="preserve"> Правительства Белгородской области от 25.10.2021 N 479-пп)</w:t>
      </w:r>
    </w:p>
    <w:p w:rsidR="00EE5B0C" w:rsidRDefault="00EE5B0C">
      <w:pPr>
        <w:pStyle w:val="ConsPlusNormal"/>
        <w:spacing w:before="220"/>
        <w:ind w:firstLine="540"/>
        <w:jc w:val="both"/>
      </w:pPr>
      <w:r>
        <w:t>- увеличение доли дворовых и общественных территорий поселений Белгородской области, произведенное с трудовым участием граждан, заинтересованных организаций, от общего количества дворовых и общественных территорий, благоустроенных в ходе реализации государственной программы, не менее 80 процентов к 2024 году.</w:t>
      </w:r>
    </w:p>
    <w:p w:rsidR="00EE5B0C" w:rsidRDefault="00EE5B0C">
      <w:pPr>
        <w:pStyle w:val="ConsPlusNormal"/>
        <w:spacing w:before="220"/>
        <w:ind w:firstLine="540"/>
        <w:jc w:val="both"/>
      </w:pPr>
      <w:r>
        <w:t>Муниципальным образованиям - получателям субсидии необходимо обеспечить участие (трудовое и (или) финансовое)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реализации мероприятий по благоустройству дворовой территории в рамках минимального перечня работ по благоустройству. При этом в случае выбора формы финансового участия заинтересованных лиц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реализации мероприятий по благоустройству дворовой территории в рамках минимального перечня работ по благоустройству доля участия определяется как процент от стоимости мероприятий по благоустройству дворовой территории.</w:t>
      </w:r>
    </w:p>
    <w:p w:rsidR="00EE5B0C" w:rsidRDefault="00EE5B0C">
      <w:pPr>
        <w:pStyle w:val="ConsPlusNormal"/>
        <w:spacing w:before="220"/>
        <w:ind w:firstLine="540"/>
        <w:jc w:val="both"/>
      </w:pPr>
      <w:r>
        <w:t xml:space="preserve">Муниципальным образованиям - получателям субсидии необходимо обеспечить участие (трудовое и (или) финансовое)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реализации мероприятий по благоустройству дворовой территории в рамках дополнительного перечня работ по благоустройству. При этом в случае выбора формы финансового участия заинтересованных лиц (собственников помещений в </w:t>
      </w:r>
      <w:r>
        <w:lastRenderedPageBreak/>
        <w:t>многоквартирных домах, собственников иных зданий и сооружений, расположенных в границах дворовой территории, подлежащей благоустройству) в реализации мероприятий по благоустройству дворовой территории в рамках дополнительного перечня работ по благоустройству доля участия определяется как процент от стоимости мероприятий по благоустройству дворовой территории.</w:t>
      </w:r>
    </w:p>
    <w:p w:rsidR="00EE5B0C" w:rsidRDefault="00EE5B0C">
      <w:pPr>
        <w:pStyle w:val="ConsPlusNormal"/>
        <w:spacing w:before="220"/>
        <w:ind w:firstLine="540"/>
        <w:jc w:val="both"/>
      </w:pPr>
      <w:r>
        <w:t xml:space="preserve">Система основных мероприятий и показателей подпрограммы представлена в </w:t>
      </w:r>
      <w:hyperlink w:anchor="P1179" w:history="1">
        <w:r>
          <w:rPr>
            <w:color w:val="0000FF"/>
          </w:rPr>
          <w:t>приложении N 1</w:t>
        </w:r>
      </w:hyperlink>
      <w:r>
        <w:t xml:space="preserve"> к государственной программе.</w:t>
      </w:r>
    </w:p>
    <w:p w:rsidR="00EE5B0C" w:rsidRDefault="00EE5B0C">
      <w:pPr>
        <w:pStyle w:val="ConsPlusNormal"/>
        <w:spacing w:before="220"/>
        <w:ind w:firstLine="540"/>
        <w:jc w:val="both"/>
      </w:pPr>
      <w:r>
        <w:t>Сроки реализации подпрограммы 1 совпадают со сроками реализации государственной программы в целом, этапы подпрограммы не выделяются.</w:t>
      </w:r>
    </w:p>
    <w:p w:rsidR="00EE5B0C" w:rsidRDefault="00EE5B0C">
      <w:pPr>
        <w:pStyle w:val="ConsPlusNormal"/>
        <w:spacing w:before="220"/>
        <w:ind w:firstLine="540"/>
        <w:jc w:val="both"/>
      </w:pPr>
      <w:r>
        <w:t xml:space="preserve">Методика расчета показателей конечного результата государственной программы представлена в </w:t>
      </w:r>
      <w:hyperlink w:anchor="P2013" w:history="1">
        <w:r>
          <w:rPr>
            <w:color w:val="0000FF"/>
          </w:rPr>
          <w:t>приложении N 5</w:t>
        </w:r>
      </w:hyperlink>
      <w:r>
        <w:t xml:space="preserve"> к государственной программе.</w:t>
      </w:r>
    </w:p>
    <w:p w:rsidR="00EE5B0C" w:rsidRDefault="00EE5B0C">
      <w:pPr>
        <w:pStyle w:val="ConsPlusNormal"/>
        <w:jc w:val="both"/>
      </w:pPr>
    </w:p>
    <w:p w:rsidR="00EE5B0C" w:rsidRDefault="00EE5B0C">
      <w:pPr>
        <w:pStyle w:val="ConsPlusTitle"/>
        <w:jc w:val="center"/>
        <w:outlineLvl w:val="1"/>
      </w:pPr>
      <w:r>
        <w:t>5. Ресурсное обеспечение государственной программы</w:t>
      </w:r>
    </w:p>
    <w:p w:rsidR="00EE5B0C" w:rsidRDefault="00EE5B0C">
      <w:pPr>
        <w:pStyle w:val="ConsPlusNormal"/>
        <w:jc w:val="both"/>
      </w:pPr>
    </w:p>
    <w:p w:rsidR="00EE5B0C" w:rsidRDefault="00EE5B0C">
      <w:pPr>
        <w:pStyle w:val="ConsPlusNormal"/>
        <w:ind w:firstLine="540"/>
        <w:jc w:val="both"/>
      </w:pPr>
      <w:r>
        <w:t>Планируемые объемы финансирования программы в разрезе источников финансирования по годам реализации представлены в таблице 1.</w:t>
      </w:r>
    </w:p>
    <w:p w:rsidR="00EE5B0C" w:rsidRDefault="00EE5B0C">
      <w:pPr>
        <w:pStyle w:val="ConsPlusNormal"/>
        <w:jc w:val="both"/>
      </w:pPr>
    </w:p>
    <w:p w:rsidR="00EE5B0C" w:rsidRDefault="00EE5B0C">
      <w:pPr>
        <w:pStyle w:val="ConsPlusNormal"/>
        <w:jc w:val="right"/>
        <w:outlineLvl w:val="2"/>
      </w:pPr>
      <w:r>
        <w:t>Таблица 1</w:t>
      </w:r>
    </w:p>
    <w:p w:rsidR="00EE5B0C" w:rsidRDefault="00EE5B0C">
      <w:pPr>
        <w:pStyle w:val="ConsPlusNormal"/>
        <w:jc w:val="center"/>
      </w:pPr>
      <w:r>
        <w:t xml:space="preserve">(в ред. </w:t>
      </w:r>
      <w:hyperlink r:id="rId50" w:history="1">
        <w:r>
          <w:rPr>
            <w:color w:val="0000FF"/>
          </w:rPr>
          <w:t>постановления</w:t>
        </w:r>
      </w:hyperlink>
      <w:r>
        <w:t xml:space="preserve"> Правительства Белгородской области</w:t>
      </w:r>
    </w:p>
    <w:p w:rsidR="00EE5B0C" w:rsidRDefault="00EE5B0C">
      <w:pPr>
        <w:pStyle w:val="ConsPlusNormal"/>
        <w:jc w:val="center"/>
      </w:pPr>
      <w:r>
        <w:t>от 25.10.2021 N 479-пп)</w:t>
      </w:r>
    </w:p>
    <w:p w:rsidR="00EE5B0C" w:rsidRDefault="00EE5B0C">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4"/>
        <w:gridCol w:w="1564"/>
        <w:gridCol w:w="1564"/>
        <w:gridCol w:w="1789"/>
        <w:gridCol w:w="1714"/>
        <w:gridCol w:w="1744"/>
      </w:tblGrid>
      <w:tr w:rsidR="00EE5B0C">
        <w:tc>
          <w:tcPr>
            <w:tcW w:w="664" w:type="dxa"/>
            <w:vMerge w:val="restart"/>
          </w:tcPr>
          <w:p w:rsidR="00EE5B0C" w:rsidRDefault="00EE5B0C">
            <w:pPr>
              <w:pStyle w:val="ConsPlusNormal"/>
              <w:jc w:val="center"/>
            </w:pPr>
            <w:r>
              <w:t>Годы</w:t>
            </w:r>
          </w:p>
        </w:tc>
        <w:tc>
          <w:tcPr>
            <w:tcW w:w="8375" w:type="dxa"/>
            <w:gridSpan w:val="5"/>
          </w:tcPr>
          <w:p w:rsidR="00EE5B0C" w:rsidRDefault="00EE5B0C">
            <w:pPr>
              <w:pStyle w:val="ConsPlusNormal"/>
              <w:jc w:val="center"/>
            </w:pPr>
            <w:r>
              <w:t>Источники финансирования, тыс. рублей</w:t>
            </w:r>
          </w:p>
        </w:tc>
      </w:tr>
      <w:tr w:rsidR="00EE5B0C">
        <w:tc>
          <w:tcPr>
            <w:tcW w:w="664" w:type="dxa"/>
            <w:vMerge/>
          </w:tcPr>
          <w:p w:rsidR="00EE5B0C" w:rsidRDefault="00EE5B0C">
            <w:pPr>
              <w:spacing w:after="1" w:line="0" w:lineRule="atLeast"/>
            </w:pPr>
          </w:p>
        </w:tc>
        <w:tc>
          <w:tcPr>
            <w:tcW w:w="1564" w:type="dxa"/>
          </w:tcPr>
          <w:p w:rsidR="00EE5B0C" w:rsidRDefault="00EE5B0C">
            <w:pPr>
              <w:pStyle w:val="ConsPlusNormal"/>
              <w:jc w:val="center"/>
            </w:pPr>
            <w:r>
              <w:t>Федеральный бюджет</w:t>
            </w:r>
          </w:p>
        </w:tc>
        <w:tc>
          <w:tcPr>
            <w:tcW w:w="1564" w:type="dxa"/>
          </w:tcPr>
          <w:p w:rsidR="00EE5B0C" w:rsidRDefault="00EE5B0C">
            <w:pPr>
              <w:pStyle w:val="ConsPlusNormal"/>
              <w:jc w:val="center"/>
            </w:pPr>
            <w:r>
              <w:t>Областной бюджет</w:t>
            </w:r>
          </w:p>
        </w:tc>
        <w:tc>
          <w:tcPr>
            <w:tcW w:w="1789" w:type="dxa"/>
          </w:tcPr>
          <w:p w:rsidR="00EE5B0C" w:rsidRDefault="00EE5B0C">
            <w:pPr>
              <w:pStyle w:val="ConsPlusNormal"/>
              <w:jc w:val="center"/>
            </w:pPr>
            <w:r>
              <w:t>Бюджеты муниципальных образований</w:t>
            </w:r>
          </w:p>
        </w:tc>
        <w:tc>
          <w:tcPr>
            <w:tcW w:w="1714" w:type="dxa"/>
          </w:tcPr>
          <w:p w:rsidR="00EE5B0C" w:rsidRDefault="00EE5B0C">
            <w:pPr>
              <w:pStyle w:val="ConsPlusNormal"/>
              <w:jc w:val="center"/>
            </w:pPr>
            <w:r>
              <w:t>Внебюджетные источники</w:t>
            </w:r>
          </w:p>
        </w:tc>
        <w:tc>
          <w:tcPr>
            <w:tcW w:w="1744" w:type="dxa"/>
          </w:tcPr>
          <w:p w:rsidR="00EE5B0C" w:rsidRDefault="00EE5B0C">
            <w:pPr>
              <w:pStyle w:val="ConsPlusNormal"/>
              <w:jc w:val="center"/>
            </w:pPr>
            <w:r>
              <w:t>Всего</w:t>
            </w:r>
          </w:p>
        </w:tc>
      </w:tr>
      <w:tr w:rsidR="00EE5B0C">
        <w:tc>
          <w:tcPr>
            <w:tcW w:w="664" w:type="dxa"/>
          </w:tcPr>
          <w:p w:rsidR="00EE5B0C" w:rsidRDefault="00EE5B0C">
            <w:pPr>
              <w:pStyle w:val="ConsPlusNormal"/>
              <w:jc w:val="center"/>
            </w:pPr>
            <w:r>
              <w:t>2018</w:t>
            </w:r>
          </w:p>
        </w:tc>
        <w:tc>
          <w:tcPr>
            <w:tcW w:w="1564" w:type="dxa"/>
          </w:tcPr>
          <w:p w:rsidR="00EE5B0C" w:rsidRDefault="00EE5B0C">
            <w:pPr>
              <w:pStyle w:val="ConsPlusNormal"/>
              <w:jc w:val="center"/>
            </w:pPr>
            <w:r>
              <w:t>269 704,20000</w:t>
            </w:r>
          </w:p>
        </w:tc>
        <w:tc>
          <w:tcPr>
            <w:tcW w:w="1564" w:type="dxa"/>
          </w:tcPr>
          <w:p w:rsidR="00EE5B0C" w:rsidRDefault="00EE5B0C">
            <w:pPr>
              <w:pStyle w:val="ConsPlusNormal"/>
              <w:jc w:val="center"/>
            </w:pPr>
            <w:r>
              <w:t>71 693,52153</w:t>
            </w:r>
          </w:p>
        </w:tc>
        <w:tc>
          <w:tcPr>
            <w:tcW w:w="1789" w:type="dxa"/>
          </w:tcPr>
          <w:p w:rsidR="00EE5B0C" w:rsidRDefault="00EE5B0C">
            <w:pPr>
              <w:pStyle w:val="ConsPlusNormal"/>
              <w:jc w:val="center"/>
            </w:pPr>
            <w:r>
              <w:t>96 500,00000</w:t>
            </w:r>
          </w:p>
        </w:tc>
        <w:tc>
          <w:tcPr>
            <w:tcW w:w="1714" w:type="dxa"/>
          </w:tcPr>
          <w:p w:rsidR="00EE5B0C" w:rsidRDefault="00EE5B0C">
            <w:pPr>
              <w:pStyle w:val="ConsPlusNormal"/>
              <w:jc w:val="center"/>
            </w:pPr>
            <w:r>
              <w:t>192 598,98607</w:t>
            </w:r>
          </w:p>
        </w:tc>
        <w:tc>
          <w:tcPr>
            <w:tcW w:w="1744" w:type="dxa"/>
          </w:tcPr>
          <w:p w:rsidR="00EE5B0C" w:rsidRDefault="00EE5B0C">
            <w:pPr>
              <w:pStyle w:val="ConsPlusNormal"/>
              <w:jc w:val="center"/>
            </w:pPr>
            <w:r>
              <w:t>630 496,70760</w:t>
            </w:r>
          </w:p>
        </w:tc>
      </w:tr>
      <w:tr w:rsidR="00EE5B0C">
        <w:tc>
          <w:tcPr>
            <w:tcW w:w="664" w:type="dxa"/>
          </w:tcPr>
          <w:p w:rsidR="00EE5B0C" w:rsidRDefault="00EE5B0C">
            <w:pPr>
              <w:pStyle w:val="ConsPlusNormal"/>
              <w:jc w:val="center"/>
            </w:pPr>
            <w:r>
              <w:t>2019</w:t>
            </w:r>
          </w:p>
        </w:tc>
        <w:tc>
          <w:tcPr>
            <w:tcW w:w="1564" w:type="dxa"/>
          </w:tcPr>
          <w:p w:rsidR="00EE5B0C" w:rsidRDefault="00EE5B0C">
            <w:pPr>
              <w:pStyle w:val="ConsPlusNormal"/>
              <w:jc w:val="center"/>
            </w:pPr>
            <w:r>
              <w:t>494 166,20000</w:t>
            </w:r>
          </w:p>
        </w:tc>
        <w:tc>
          <w:tcPr>
            <w:tcW w:w="1564" w:type="dxa"/>
          </w:tcPr>
          <w:p w:rsidR="00EE5B0C" w:rsidRDefault="00EE5B0C">
            <w:pPr>
              <w:pStyle w:val="ConsPlusNormal"/>
              <w:jc w:val="center"/>
            </w:pPr>
            <w:r>
              <w:t>18 924,00000</w:t>
            </w:r>
          </w:p>
        </w:tc>
        <w:tc>
          <w:tcPr>
            <w:tcW w:w="1789" w:type="dxa"/>
          </w:tcPr>
          <w:p w:rsidR="00EE5B0C" w:rsidRDefault="00EE5B0C">
            <w:pPr>
              <w:pStyle w:val="ConsPlusNormal"/>
              <w:jc w:val="center"/>
            </w:pPr>
            <w:r>
              <w:t>148 547,22025</w:t>
            </w:r>
          </w:p>
        </w:tc>
        <w:tc>
          <w:tcPr>
            <w:tcW w:w="1714" w:type="dxa"/>
          </w:tcPr>
          <w:p w:rsidR="00EE5B0C" w:rsidRDefault="00EE5B0C">
            <w:pPr>
              <w:pStyle w:val="ConsPlusNormal"/>
              <w:jc w:val="center"/>
            </w:pPr>
            <w:r>
              <w:t>125 019,19392</w:t>
            </w:r>
          </w:p>
        </w:tc>
        <w:tc>
          <w:tcPr>
            <w:tcW w:w="1744" w:type="dxa"/>
          </w:tcPr>
          <w:p w:rsidR="00EE5B0C" w:rsidRDefault="00EE5B0C">
            <w:pPr>
              <w:pStyle w:val="ConsPlusNormal"/>
              <w:jc w:val="center"/>
            </w:pPr>
            <w:r>
              <w:t>786 656,61417</w:t>
            </w:r>
          </w:p>
        </w:tc>
      </w:tr>
      <w:tr w:rsidR="00EE5B0C">
        <w:tc>
          <w:tcPr>
            <w:tcW w:w="664" w:type="dxa"/>
          </w:tcPr>
          <w:p w:rsidR="00EE5B0C" w:rsidRDefault="00EE5B0C">
            <w:pPr>
              <w:pStyle w:val="ConsPlusNormal"/>
              <w:jc w:val="center"/>
            </w:pPr>
            <w:r>
              <w:t>2020</w:t>
            </w:r>
          </w:p>
        </w:tc>
        <w:tc>
          <w:tcPr>
            <w:tcW w:w="1564" w:type="dxa"/>
          </w:tcPr>
          <w:p w:rsidR="00EE5B0C" w:rsidRDefault="00EE5B0C">
            <w:pPr>
              <w:pStyle w:val="ConsPlusNormal"/>
              <w:jc w:val="center"/>
            </w:pPr>
            <w:r>
              <w:t>494 540,40000</w:t>
            </w:r>
          </w:p>
        </w:tc>
        <w:tc>
          <w:tcPr>
            <w:tcW w:w="1564" w:type="dxa"/>
          </w:tcPr>
          <w:p w:rsidR="00EE5B0C" w:rsidRDefault="00EE5B0C">
            <w:pPr>
              <w:pStyle w:val="ConsPlusNormal"/>
              <w:jc w:val="center"/>
            </w:pPr>
            <w:r>
              <w:t>406 313,28334</w:t>
            </w:r>
          </w:p>
        </w:tc>
        <w:tc>
          <w:tcPr>
            <w:tcW w:w="1789" w:type="dxa"/>
          </w:tcPr>
          <w:p w:rsidR="00EE5B0C" w:rsidRDefault="00EE5B0C">
            <w:pPr>
              <w:pStyle w:val="ConsPlusNormal"/>
              <w:jc w:val="center"/>
            </w:pPr>
            <w:r>
              <w:t>230 456,26815</w:t>
            </w:r>
          </w:p>
        </w:tc>
        <w:tc>
          <w:tcPr>
            <w:tcW w:w="1714" w:type="dxa"/>
          </w:tcPr>
          <w:p w:rsidR="00EE5B0C" w:rsidRDefault="00EE5B0C">
            <w:pPr>
              <w:pStyle w:val="ConsPlusNormal"/>
              <w:jc w:val="center"/>
            </w:pPr>
            <w:r>
              <w:t>284 470,34440</w:t>
            </w:r>
          </w:p>
        </w:tc>
        <w:tc>
          <w:tcPr>
            <w:tcW w:w="1744" w:type="dxa"/>
          </w:tcPr>
          <w:p w:rsidR="00EE5B0C" w:rsidRDefault="00EE5B0C">
            <w:pPr>
              <w:pStyle w:val="ConsPlusNormal"/>
              <w:jc w:val="center"/>
            </w:pPr>
            <w:r>
              <w:t>1 415 780,29589</w:t>
            </w:r>
          </w:p>
        </w:tc>
      </w:tr>
      <w:tr w:rsidR="00EE5B0C">
        <w:tc>
          <w:tcPr>
            <w:tcW w:w="664" w:type="dxa"/>
          </w:tcPr>
          <w:p w:rsidR="00EE5B0C" w:rsidRDefault="00EE5B0C">
            <w:pPr>
              <w:pStyle w:val="ConsPlusNormal"/>
              <w:jc w:val="center"/>
            </w:pPr>
            <w:r>
              <w:t>2021</w:t>
            </w:r>
          </w:p>
        </w:tc>
        <w:tc>
          <w:tcPr>
            <w:tcW w:w="1564" w:type="dxa"/>
          </w:tcPr>
          <w:p w:rsidR="00EE5B0C" w:rsidRDefault="00EE5B0C">
            <w:pPr>
              <w:pStyle w:val="ConsPlusNormal"/>
              <w:jc w:val="center"/>
            </w:pPr>
            <w:r>
              <w:t>475 630,00000</w:t>
            </w:r>
          </w:p>
        </w:tc>
        <w:tc>
          <w:tcPr>
            <w:tcW w:w="1564" w:type="dxa"/>
          </w:tcPr>
          <w:p w:rsidR="00EE5B0C" w:rsidRDefault="00EE5B0C">
            <w:pPr>
              <w:pStyle w:val="ConsPlusNormal"/>
              <w:jc w:val="center"/>
            </w:pPr>
            <w:r>
              <w:t>621 681,32723</w:t>
            </w:r>
          </w:p>
        </w:tc>
        <w:tc>
          <w:tcPr>
            <w:tcW w:w="1789" w:type="dxa"/>
          </w:tcPr>
          <w:p w:rsidR="00EE5B0C" w:rsidRDefault="00EE5B0C">
            <w:pPr>
              <w:pStyle w:val="ConsPlusNormal"/>
              <w:jc w:val="center"/>
            </w:pPr>
            <w:r>
              <w:t>190 265,50686</w:t>
            </w:r>
          </w:p>
        </w:tc>
        <w:tc>
          <w:tcPr>
            <w:tcW w:w="1714" w:type="dxa"/>
          </w:tcPr>
          <w:p w:rsidR="00EE5B0C" w:rsidRDefault="00EE5B0C">
            <w:pPr>
              <w:pStyle w:val="ConsPlusNormal"/>
              <w:jc w:val="center"/>
            </w:pPr>
            <w:r>
              <w:t>286 190,54451</w:t>
            </w:r>
          </w:p>
        </w:tc>
        <w:tc>
          <w:tcPr>
            <w:tcW w:w="1744" w:type="dxa"/>
          </w:tcPr>
          <w:p w:rsidR="00EE5B0C" w:rsidRDefault="00EE5B0C">
            <w:pPr>
              <w:pStyle w:val="ConsPlusNormal"/>
              <w:jc w:val="center"/>
            </w:pPr>
            <w:r>
              <w:t>1 573 767,37860</w:t>
            </w:r>
          </w:p>
        </w:tc>
      </w:tr>
      <w:tr w:rsidR="00EE5B0C">
        <w:tc>
          <w:tcPr>
            <w:tcW w:w="664" w:type="dxa"/>
          </w:tcPr>
          <w:p w:rsidR="00EE5B0C" w:rsidRDefault="00EE5B0C">
            <w:pPr>
              <w:pStyle w:val="ConsPlusNormal"/>
              <w:jc w:val="center"/>
            </w:pPr>
            <w:r>
              <w:t>2022</w:t>
            </w:r>
          </w:p>
        </w:tc>
        <w:tc>
          <w:tcPr>
            <w:tcW w:w="1564" w:type="dxa"/>
          </w:tcPr>
          <w:p w:rsidR="00EE5B0C" w:rsidRDefault="00EE5B0C">
            <w:pPr>
              <w:pStyle w:val="ConsPlusNormal"/>
              <w:jc w:val="center"/>
            </w:pPr>
            <w:r>
              <w:t>599 982,00000</w:t>
            </w:r>
          </w:p>
        </w:tc>
        <w:tc>
          <w:tcPr>
            <w:tcW w:w="1564" w:type="dxa"/>
          </w:tcPr>
          <w:p w:rsidR="00EE5B0C" w:rsidRDefault="00EE5B0C">
            <w:pPr>
              <w:pStyle w:val="ConsPlusNormal"/>
              <w:jc w:val="center"/>
            </w:pPr>
            <w:r>
              <w:t>941 891,91669</w:t>
            </w:r>
          </w:p>
        </w:tc>
        <w:tc>
          <w:tcPr>
            <w:tcW w:w="1789" w:type="dxa"/>
          </w:tcPr>
          <w:p w:rsidR="00EE5B0C" w:rsidRDefault="00EE5B0C">
            <w:pPr>
              <w:pStyle w:val="ConsPlusNormal"/>
              <w:jc w:val="center"/>
            </w:pPr>
            <w:r>
              <w:t>226 835,48331</w:t>
            </w:r>
          </w:p>
        </w:tc>
        <w:tc>
          <w:tcPr>
            <w:tcW w:w="1714" w:type="dxa"/>
          </w:tcPr>
          <w:p w:rsidR="00EE5B0C" w:rsidRDefault="00EE5B0C">
            <w:pPr>
              <w:pStyle w:val="ConsPlusNormal"/>
              <w:jc w:val="center"/>
            </w:pPr>
            <w:r>
              <w:t>350 269,88413</w:t>
            </w:r>
          </w:p>
        </w:tc>
        <w:tc>
          <w:tcPr>
            <w:tcW w:w="1744" w:type="dxa"/>
          </w:tcPr>
          <w:p w:rsidR="00EE5B0C" w:rsidRDefault="00EE5B0C">
            <w:pPr>
              <w:pStyle w:val="ConsPlusNormal"/>
              <w:jc w:val="center"/>
            </w:pPr>
            <w:r>
              <w:t>2 118 979,28413</w:t>
            </w:r>
          </w:p>
        </w:tc>
      </w:tr>
      <w:tr w:rsidR="00EE5B0C">
        <w:tc>
          <w:tcPr>
            <w:tcW w:w="664" w:type="dxa"/>
          </w:tcPr>
          <w:p w:rsidR="00EE5B0C" w:rsidRDefault="00EE5B0C">
            <w:pPr>
              <w:pStyle w:val="ConsPlusNormal"/>
              <w:jc w:val="center"/>
            </w:pPr>
            <w:r>
              <w:t>2023</w:t>
            </w:r>
          </w:p>
        </w:tc>
        <w:tc>
          <w:tcPr>
            <w:tcW w:w="1564" w:type="dxa"/>
          </w:tcPr>
          <w:p w:rsidR="00EE5B0C" w:rsidRDefault="00EE5B0C">
            <w:pPr>
              <w:pStyle w:val="ConsPlusNormal"/>
              <w:jc w:val="center"/>
            </w:pPr>
            <w:r>
              <w:t>399 982,00000</w:t>
            </w:r>
          </w:p>
        </w:tc>
        <w:tc>
          <w:tcPr>
            <w:tcW w:w="1564" w:type="dxa"/>
          </w:tcPr>
          <w:p w:rsidR="00EE5B0C" w:rsidRDefault="00EE5B0C">
            <w:pPr>
              <w:pStyle w:val="ConsPlusNormal"/>
              <w:jc w:val="center"/>
            </w:pPr>
            <w:r>
              <w:t>16 665,91669</w:t>
            </w:r>
          </w:p>
        </w:tc>
        <w:tc>
          <w:tcPr>
            <w:tcW w:w="1789" w:type="dxa"/>
          </w:tcPr>
          <w:p w:rsidR="00EE5B0C" w:rsidRDefault="00EE5B0C">
            <w:pPr>
              <w:pStyle w:val="ConsPlusNormal"/>
              <w:jc w:val="center"/>
            </w:pPr>
            <w:r>
              <w:t>65 321,84331</w:t>
            </w:r>
          </w:p>
        </w:tc>
        <w:tc>
          <w:tcPr>
            <w:tcW w:w="1714" w:type="dxa"/>
          </w:tcPr>
          <w:p w:rsidR="00EE5B0C" w:rsidRDefault="00EE5B0C">
            <w:pPr>
              <w:pStyle w:val="ConsPlusNormal"/>
              <w:jc w:val="center"/>
            </w:pPr>
            <w:r>
              <w:t>0,00000</w:t>
            </w:r>
          </w:p>
        </w:tc>
        <w:tc>
          <w:tcPr>
            <w:tcW w:w="1744" w:type="dxa"/>
          </w:tcPr>
          <w:p w:rsidR="00EE5B0C" w:rsidRDefault="00EE5B0C">
            <w:pPr>
              <w:pStyle w:val="ConsPlusNormal"/>
              <w:jc w:val="center"/>
            </w:pPr>
            <w:r>
              <w:t>481 969,76000</w:t>
            </w:r>
          </w:p>
        </w:tc>
      </w:tr>
      <w:tr w:rsidR="00EE5B0C">
        <w:tc>
          <w:tcPr>
            <w:tcW w:w="664" w:type="dxa"/>
          </w:tcPr>
          <w:p w:rsidR="00EE5B0C" w:rsidRDefault="00EE5B0C">
            <w:pPr>
              <w:pStyle w:val="ConsPlusNormal"/>
              <w:jc w:val="center"/>
            </w:pPr>
            <w:r>
              <w:t>2024</w:t>
            </w:r>
          </w:p>
        </w:tc>
        <w:tc>
          <w:tcPr>
            <w:tcW w:w="1564" w:type="dxa"/>
          </w:tcPr>
          <w:p w:rsidR="00EE5B0C" w:rsidRDefault="00EE5B0C">
            <w:pPr>
              <w:pStyle w:val="ConsPlusNormal"/>
              <w:jc w:val="center"/>
            </w:pPr>
            <w:r>
              <w:t>444 424,40000</w:t>
            </w:r>
          </w:p>
        </w:tc>
        <w:tc>
          <w:tcPr>
            <w:tcW w:w="1564" w:type="dxa"/>
          </w:tcPr>
          <w:p w:rsidR="00EE5B0C" w:rsidRDefault="00EE5B0C">
            <w:pPr>
              <w:pStyle w:val="ConsPlusNormal"/>
              <w:jc w:val="center"/>
            </w:pPr>
            <w:r>
              <w:t>18 517,70000</w:t>
            </w:r>
          </w:p>
        </w:tc>
        <w:tc>
          <w:tcPr>
            <w:tcW w:w="1789" w:type="dxa"/>
          </w:tcPr>
          <w:p w:rsidR="00EE5B0C" w:rsidRDefault="00EE5B0C">
            <w:pPr>
              <w:pStyle w:val="ConsPlusNormal"/>
              <w:jc w:val="center"/>
            </w:pPr>
            <w:r>
              <w:t>55 122,11000</w:t>
            </w:r>
          </w:p>
        </w:tc>
        <w:tc>
          <w:tcPr>
            <w:tcW w:w="1714" w:type="dxa"/>
          </w:tcPr>
          <w:p w:rsidR="00EE5B0C" w:rsidRDefault="00EE5B0C">
            <w:pPr>
              <w:pStyle w:val="ConsPlusNormal"/>
              <w:jc w:val="center"/>
            </w:pPr>
            <w:r>
              <w:t>0,00000</w:t>
            </w:r>
          </w:p>
        </w:tc>
        <w:tc>
          <w:tcPr>
            <w:tcW w:w="1744" w:type="dxa"/>
          </w:tcPr>
          <w:p w:rsidR="00EE5B0C" w:rsidRDefault="00EE5B0C">
            <w:pPr>
              <w:pStyle w:val="ConsPlusNormal"/>
              <w:jc w:val="center"/>
            </w:pPr>
            <w:r>
              <w:t>518 064,21000</w:t>
            </w:r>
          </w:p>
        </w:tc>
      </w:tr>
    </w:tbl>
    <w:p w:rsidR="00EE5B0C" w:rsidRDefault="00EE5B0C">
      <w:pPr>
        <w:pStyle w:val="ConsPlusNormal"/>
        <w:jc w:val="both"/>
      </w:pPr>
    </w:p>
    <w:p w:rsidR="00EE5B0C" w:rsidRDefault="00EE5B0C">
      <w:pPr>
        <w:pStyle w:val="ConsPlusNormal"/>
        <w:ind w:firstLine="540"/>
        <w:jc w:val="both"/>
      </w:pPr>
      <w:r>
        <w:t xml:space="preserve">Ресурсное </w:t>
      </w:r>
      <w:hyperlink w:anchor="P1485" w:history="1">
        <w:r>
          <w:rPr>
            <w:color w:val="0000FF"/>
          </w:rPr>
          <w:t>обеспечение</w:t>
        </w:r>
      </w:hyperlink>
      <w:r>
        <w:t xml:space="preserve"> и прогнозная (справочная) оценка расходов на реализацию мероприятий государственной программы, подпрограмм государственной программы из различных источников финансирования и ресурсное </w:t>
      </w:r>
      <w:hyperlink w:anchor="P1857" w:history="1">
        <w:r>
          <w:rPr>
            <w:color w:val="0000FF"/>
          </w:rPr>
          <w:t>обеспечение</w:t>
        </w:r>
      </w:hyperlink>
      <w:r>
        <w:t xml:space="preserve"> реализации государственной программы, подпрограмм государственной программы за счет средств бюджета Белгородской области представлены соответственно в приложениях N 3 и N 4 к государственной программе.</w:t>
      </w:r>
    </w:p>
    <w:p w:rsidR="00EE5B0C" w:rsidRDefault="00EE5B0C">
      <w:pPr>
        <w:pStyle w:val="ConsPlusNormal"/>
        <w:spacing w:before="220"/>
        <w:ind w:firstLine="540"/>
        <w:jc w:val="both"/>
      </w:pPr>
      <w:r>
        <w:t>Объем финансового обеспечения государственной программы подлежит ежегодному уточнению в рамках подготовки проекта закона области об областном бюджете на очередной финансовый год и на плановый период.</w:t>
      </w:r>
    </w:p>
    <w:p w:rsidR="00EE5B0C" w:rsidRDefault="00EE5B0C">
      <w:pPr>
        <w:pStyle w:val="ConsPlusNormal"/>
        <w:spacing w:before="220"/>
        <w:ind w:firstLine="540"/>
        <w:jc w:val="both"/>
      </w:pPr>
      <w:hyperlink w:anchor="P2088" w:history="1">
        <w:r>
          <w:rPr>
            <w:color w:val="0000FF"/>
          </w:rPr>
          <w:t>Правила</w:t>
        </w:r>
      </w:hyperlink>
      <w:r>
        <w:t xml:space="preserve"> предоставления и распределения субсидий из бюджета Белгородской области за </w:t>
      </w:r>
      <w:r>
        <w:lastRenderedPageBreak/>
        <w:t>счет средств федерального и областного бюджетов бюджетам муниципальных образований Белгородской области на поддержку муниципальных программ формирования современной городской среды представлены в приложении N 6 к государственной программе.</w:t>
      </w:r>
    </w:p>
    <w:p w:rsidR="00EE5B0C" w:rsidRDefault="00EE5B0C">
      <w:pPr>
        <w:pStyle w:val="ConsPlusNormal"/>
        <w:spacing w:before="220"/>
        <w:ind w:firstLine="540"/>
        <w:jc w:val="both"/>
      </w:pPr>
      <w:hyperlink w:anchor="P2272" w:history="1">
        <w:r>
          <w:rPr>
            <w:color w:val="0000FF"/>
          </w:rPr>
          <w:t>Правила</w:t>
        </w:r>
      </w:hyperlink>
      <w:r>
        <w:t xml:space="preserve"> предоставления из бюджета Белгородской области средств государственной поддержки за счет средств федерального бюджета бюджетам муниципальных образований Белгородской области для поощрения муниципальных образований - победителей Всероссийского конкурса лучших проектов создания комфортной городской среды представлены в приложении N 7 к государственной программе.</w:t>
      </w:r>
    </w:p>
    <w:p w:rsidR="00EE5B0C" w:rsidRDefault="00EE5B0C">
      <w:pPr>
        <w:pStyle w:val="ConsPlusNormal"/>
        <w:spacing w:before="220"/>
        <w:ind w:firstLine="540"/>
        <w:jc w:val="both"/>
      </w:pPr>
      <w:hyperlink w:anchor="P4904" w:history="1">
        <w:r>
          <w:rPr>
            <w:color w:val="0000FF"/>
          </w:rPr>
          <w:t>Правила</w:t>
        </w:r>
      </w:hyperlink>
      <w:r>
        <w:t xml:space="preserve"> предоставления и распределения иных межбюджетных трансфертов бюджетам муниципальных районов и городских округов Белгородской области на реализацию мероприятий по благоустройству дворовых и общественных территорий муниципальных районов и городских округов Белгородской области представлены в приложении N 12 к государственной программе.</w:t>
      </w:r>
    </w:p>
    <w:p w:rsidR="00EE5B0C" w:rsidRDefault="00EE5B0C">
      <w:pPr>
        <w:pStyle w:val="ConsPlusNormal"/>
        <w:jc w:val="both"/>
      </w:pPr>
      <w:r>
        <w:t xml:space="preserve">(в ред. </w:t>
      </w:r>
      <w:hyperlink r:id="rId51" w:history="1">
        <w:r>
          <w:rPr>
            <w:color w:val="0000FF"/>
          </w:rPr>
          <w:t>постановления</w:t>
        </w:r>
      </w:hyperlink>
      <w:r>
        <w:t xml:space="preserve"> Правительства Белгородской области от 25.10.2021 N 479-пп)</w:t>
      </w:r>
    </w:p>
    <w:p w:rsidR="00EE5B0C" w:rsidRDefault="00EE5B0C">
      <w:pPr>
        <w:pStyle w:val="ConsPlusNormal"/>
        <w:spacing w:before="220"/>
        <w:ind w:firstLine="540"/>
        <w:jc w:val="both"/>
      </w:pPr>
      <w:hyperlink w:anchor="P4991" w:history="1">
        <w:r>
          <w:rPr>
            <w:color w:val="0000FF"/>
          </w:rPr>
          <w:t>Регламент</w:t>
        </w:r>
      </w:hyperlink>
      <w:r>
        <w:t xml:space="preserve"> межведомственного взаимодействия при разработке и согласовании проектов благоустройства общественных территорий Белгородской области представлен в приложении N 13 к государственной программе.</w:t>
      </w:r>
    </w:p>
    <w:p w:rsidR="00EE5B0C" w:rsidRDefault="00EE5B0C">
      <w:pPr>
        <w:pStyle w:val="ConsPlusNormal"/>
        <w:jc w:val="both"/>
      </w:pPr>
    </w:p>
    <w:p w:rsidR="00EE5B0C" w:rsidRDefault="00EE5B0C">
      <w:pPr>
        <w:pStyle w:val="ConsPlusTitle"/>
        <w:jc w:val="center"/>
        <w:outlineLvl w:val="1"/>
      </w:pPr>
      <w:r>
        <w:t>6. Анализ рисков реализации государственной</w:t>
      </w:r>
    </w:p>
    <w:p w:rsidR="00EE5B0C" w:rsidRDefault="00EE5B0C">
      <w:pPr>
        <w:pStyle w:val="ConsPlusTitle"/>
        <w:jc w:val="center"/>
      </w:pPr>
      <w:r>
        <w:t>программы и описание мер управления рисками</w:t>
      </w:r>
    </w:p>
    <w:p w:rsidR="00EE5B0C" w:rsidRDefault="00EE5B0C">
      <w:pPr>
        <w:pStyle w:val="ConsPlusTitle"/>
        <w:jc w:val="center"/>
      </w:pPr>
      <w:r>
        <w:t>реализации государственной программы</w:t>
      </w:r>
    </w:p>
    <w:p w:rsidR="00EE5B0C" w:rsidRDefault="00EE5B0C">
      <w:pPr>
        <w:pStyle w:val="ConsPlusNormal"/>
        <w:jc w:val="both"/>
      </w:pPr>
    </w:p>
    <w:p w:rsidR="00EE5B0C" w:rsidRDefault="00EE5B0C">
      <w:pPr>
        <w:pStyle w:val="ConsPlusNormal"/>
        <w:ind w:firstLine="540"/>
        <w:jc w:val="both"/>
      </w:pPr>
      <w:r>
        <w:t>При реализации государственной программы осуществляются меры, направленные на снижение последствий рисков и повышение уровня гарантированности достижения предусмотренных в ней конечных результатов.</w:t>
      </w:r>
    </w:p>
    <w:p w:rsidR="00EE5B0C" w:rsidRDefault="00EE5B0C">
      <w:pPr>
        <w:pStyle w:val="ConsPlusNormal"/>
        <w:spacing w:before="220"/>
        <w:ind w:firstLine="540"/>
        <w:jc w:val="both"/>
      </w:pPr>
      <w:r>
        <w:t>Сводный анализ рисков, их вероятности и силы влияния, а также мер по их минимизации при реализации государственной программы приведен в таблице 2.</w:t>
      </w:r>
    </w:p>
    <w:p w:rsidR="00EE5B0C" w:rsidRDefault="00EE5B0C">
      <w:pPr>
        <w:pStyle w:val="ConsPlusNormal"/>
        <w:jc w:val="both"/>
      </w:pPr>
    </w:p>
    <w:p w:rsidR="00EE5B0C" w:rsidRDefault="00EE5B0C">
      <w:pPr>
        <w:pStyle w:val="ConsPlusNormal"/>
        <w:jc w:val="right"/>
        <w:outlineLvl w:val="2"/>
      </w:pPr>
      <w:r>
        <w:t>Таблица 2</w:t>
      </w:r>
    </w:p>
    <w:p w:rsidR="00EE5B0C" w:rsidRDefault="00EE5B0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4"/>
        <w:gridCol w:w="2749"/>
        <w:gridCol w:w="1399"/>
        <w:gridCol w:w="979"/>
        <w:gridCol w:w="3458"/>
      </w:tblGrid>
      <w:tr w:rsidR="00EE5B0C">
        <w:tc>
          <w:tcPr>
            <w:tcW w:w="484" w:type="dxa"/>
          </w:tcPr>
          <w:p w:rsidR="00EE5B0C" w:rsidRDefault="00EE5B0C">
            <w:pPr>
              <w:pStyle w:val="ConsPlusNormal"/>
              <w:jc w:val="center"/>
            </w:pPr>
            <w:r>
              <w:t>N п/п</w:t>
            </w:r>
          </w:p>
        </w:tc>
        <w:tc>
          <w:tcPr>
            <w:tcW w:w="2749" w:type="dxa"/>
          </w:tcPr>
          <w:p w:rsidR="00EE5B0C" w:rsidRDefault="00EE5B0C">
            <w:pPr>
              <w:pStyle w:val="ConsPlusNormal"/>
              <w:jc w:val="center"/>
            </w:pPr>
            <w:r>
              <w:t>Наименование рисков</w:t>
            </w:r>
          </w:p>
        </w:tc>
        <w:tc>
          <w:tcPr>
            <w:tcW w:w="1399" w:type="dxa"/>
          </w:tcPr>
          <w:p w:rsidR="00EE5B0C" w:rsidRDefault="00EE5B0C">
            <w:pPr>
              <w:pStyle w:val="ConsPlusNormal"/>
              <w:jc w:val="center"/>
            </w:pPr>
            <w:r>
              <w:t>Вероятность</w:t>
            </w:r>
          </w:p>
        </w:tc>
        <w:tc>
          <w:tcPr>
            <w:tcW w:w="979" w:type="dxa"/>
          </w:tcPr>
          <w:p w:rsidR="00EE5B0C" w:rsidRDefault="00EE5B0C">
            <w:pPr>
              <w:pStyle w:val="ConsPlusNormal"/>
              <w:jc w:val="center"/>
            </w:pPr>
            <w:r>
              <w:t>Сила влияния</w:t>
            </w:r>
          </w:p>
        </w:tc>
        <w:tc>
          <w:tcPr>
            <w:tcW w:w="3458" w:type="dxa"/>
          </w:tcPr>
          <w:p w:rsidR="00EE5B0C" w:rsidRDefault="00EE5B0C">
            <w:pPr>
              <w:pStyle w:val="ConsPlusNormal"/>
              <w:jc w:val="center"/>
            </w:pPr>
            <w:r>
              <w:t>Меры управления рисками</w:t>
            </w:r>
          </w:p>
        </w:tc>
      </w:tr>
      <w:tr w:rsidR="00EE5B0C">
        <w:tc>
          <w:tcPr>
            <w:tcW w:w="484" w:type="dxa"/>
            <w:vAlign w:val="center"/>
          </w:tcPr>
          <w:p w:rsidR="00EE5B0C" w:rsidRDefault="00EE5B0C">
            <w:pPr>
              <w:pStyle w:val="ConsPlusNormal"/>
              <w:jc w:val="center"/>
              <w:outlineLvl w:val="3"/>
            </w:pPr>
            <w:r>
              <w:t>1.</w:t>
            </w:r>
          </w:p>
        </w:tc>
        <w:tc>
          <w:tcPr>
            <w:tcW w:w="8585" w:type="dxa"/>
            <w:gridSpan w:val="4"/>
            <w:vAlign w:val="center"/>
          </w:tcPr>
          <w:p w:rsidR="00EE5B0C" w:rsidRDefault="00EE5B0C">
            <w:pPr>
              <w:pStyle w:val="ConsPlusNormal"/>
              <w:jc w:val="center"/>
            </w:pPr>
            <w:r>
              <w:t>Бюджетные риски, связанные с дефицитом регионального и местных бюджетов и возможностью невыполнения своих обязательств по софинансированию мероприятий региональной программы</w:t>
            </w:r>
          </w:p>
        </w:tc>
      </w:tr>
      <w:tr w:rsidR="00EE5B0C">
        <w:tc>
          <w:tcPr>
            <w:tcW w:w="484" w:type="dxa"/>
            <w:vAlign w:val="center"/>
          </w:tcPr>
          <w:p w:rsidR="00EE5B0C" w:rsidRDefault="00EE5B0C">
            <w:pPr>
              <w:pStyle w:val="ConsPlusNormal"/>
              <w:jc w:val="center"/>
            </w:pPr>
            <w:r>
              <w:t>1.1.</w:t>
            </w:r>
          </w:p>
        </w:tc>
        <w:tc>
          <w:tcPr>
            <w:tcW w:w="2749" w:type="dxa"/>
            <w:vAlign w:val="center"/>
          </w:tcPr>
          <w:p w:rsidR="00EE5B0C" w:rsidRDefault="00EE5B0C">
            <w:pPr>
              <w:pStyle w:val="ConsPlusNormal"/>
              <w:jc w:val="center"/>
            </w:pPr>
            <w:r>
              <w:t>Снижение объемов финансирования из областного бюджета</w:t>
            </w:r>
          </w:p>
        </w:tc>
        <w:tc>
          <w:tcPr>
            <w:tcW w:w="1399" w:type="dxa"/>
            <w:vAlign w:val="center"/>
          </w:tcPr>
          <w:p w:rsidR="00EE5B0C" w:rsidRDefault="00EE5B0C">
            <w:pPr>
              <w:pStyle w:val="ConsPlusNormal"/>
              <w:jc w:val="center"/>
            </w:pPr>
            <w:r>
              <w:t>Высокая</w:t>
            </w:r>
          </w:p>
        </w:tc>
        <w:tc>
          <w:tcPr>
            <w:tcW w:w="979" w:type="dxa"/>
            <w:vAlign w:val="center"/>
          </w:tcPr>
          <w:p w:rsidR="00EE5B0C" w:rsidRDefault="00EE5B0C">
            <w:pPr>
              <w:pStyle w:val="ConsPlusNormal"/>
              <w:jc w:val="center"/>
            </w:pPr>
            <w:r>
              <w:t>Высокая</w:t>
            </w:r>
          </w:p>
        </w:tc>
        <w:tc>
          <w:tcPr>
            <w:tcW w:w="3458" w:type="dxa"/>
            <w:vAlign w:val="center"/>
          </w:tcPr>
          <w:p w:rsidR="00EE5B0C" w:rsidRDefault="00EE5B0C">
            <w:pPr>
              <w:pStyle w:val="ConsPlusNormal"/>
              <w:jc w:val="center"/>
            </w:pPr>
            <w:r>
              <w:t>Мониторинг эффективности бюджетных вложений, определение приоритетов для первоочередного финансирования</w:t>
            </w:r>
          </w:p>
        </w:tc>
      </w:tr>
      <w:tr w:rsidR="00EE5B0C">
        <w:tc>
          <w:tcPr>
            <w:tcW w:w="484" w:type="dxa"/>
            <w:vAlign w:val="center"/>
          </w:tcPr>
          <w:p w:rsidR="00EE5B0C" w:rsidRDefault="00EE5B0C">
            <w:pPr>
              <w:pStyle w:val="ConsPlusNormal"/>
              <w:jc w:val="center"/>
            </w:pPr>
            <w:r>
              <w:t>1.2.</w:t>
            </w:r>
          </w:p>
        </w:tc>
        <w:tc>
          <w:tcPr>
            <w:tcW w:w="2749" w:type="dxa"/>
            <w:vAlign w:val="center"/>
          </w:tcPr>
          <w:p w:rsidR="00EE5B0C" w:rsidRDefault="00EE5B0C">
            <w:pPr>
              <w:pStyle w:val="ConsPlusNormal"/>
              <w:jc w:val="center"/>
            </w:pPr>
            <w:r>
              <w:t>Снижение доли софинансирования из федерального бюджета</w:t>
            </w:r>
          </w:p>
        </w:tc>
        <w:tc>
          <w:tcPr>
            <w:tcW w:w="1399" w:type="dxa"/>
            <w:vAlign w:val="center"/>
          </w:tcPr>
          <w:p w:rsidR="00EE5B0C" w:rsidRDefault="00EE5B0C">
            <w:pPr>
              <w:pStyle w:val="ConsPlusNormal"/>
              <w:jc w:val="center"/>
            </w:pPr>
            <w:r>
              <w:t>Высокая</w:t>
            </w:r>
          </w:p>
        </w:tc>
        <w:tc>
          <w:tcPr>
            <w:tcW w:w="979" w:type="dxa"/>
            <w:vAlign w:val="center"/>
          </w:tcPr>
          <w:p w:rsidR="00EE5B0C" w:rsidRDefault="00EE5B0C">
            <w:pPr>
              <w:pStyle w:val="ConsPlusNormal"/>
              <w:jc w:val="center"/>
            </w:pPr>
            <w:r>
              <w:t>Высокая</w:t>
            </w:r>
          </w:p>
        </w:tc>
        <w:tc>
          <w:tcPr>
            <w:tcW w:w="3458" w:type="dxa"/>
            <w:vAlign w:val="center"/>
          </w:tcPr>
          <w:p w:rsidR="00EE5B0C" w:rsidRDefault="00EE5B0C">
            <w:pPr>
              <w:pStyle w:val="ConsPlusNormal"/>
              <w:jc w:val="center"/>
            </w:pPr>
            <w:r>
              <w:t>Определение приоритетов для первоочередного финансирования, мониторинг эффективности бюджетных вложений</w:t>
            </w:r>
          </w:p>
        </w:tc>
      </w:tr>
      <w:tr w:rsidR="00EE5B0C">
        <w:tc>
          <w:tcPr>
            <w:tcW w:w="484" w:type="dxa"/>
            <w:vAlign w:val="center"/>
          </w:tcPr>
          <w:p w:rsidR="00EE5B0C" w:rsidRDefault="00EE5B0C">
            <w:pPr>
              <w:pStyle w:val="ConsPlusNormal"/>
              <w:jc w:val="center"/>
            </w:pPr>
            <w:r>
              <w:t>1.3.</w:t>
            </w:r>
          </w:p>
        </w:tc>
        <w:tc>
          <w:tcPr>
            <w:tcW w:w="2749" w:type="dxa"/>
            <w:vAlign w:val="center"/>
          </w:tcPr>
          <w:p w:rsidR="00EE5B0C" w:rsidRDefault="00EE5B0C">
            <w:pPr>
              <w:pStyle w:val="ConsPlusNormal"/>
              <w:jc w:val="center"/>
            </w:pPr>
            <w:r>
              <w:t>Недофинансирование со стороны местных бюджетов</w:t>
            </w:r>
          </w:p>
        </w:tc>
        <w:tc>
          <w:tcPr>
            <w:tcW w:w="1399" w:type="dxa"/>
            <w:vAlign w:val="center"/>
          </w:tcPr>
          <w:p w:rsidR="00EE5B0C" w:rsidRDefault="00EE5B0C">
            <w:pPr>
              <w:pStyle w:val="ConsPlusNormal"/>
              <w:jc w:val="center"/>
            </w:pPr>
            <w:r>
              <w:t>Высокая</w:t>
            </w:r>
          </w:p>
        </w:tc>
        <w:tc>
          <w:tcPr>
            <w:tcW w:w="979" w:type="dxa"/>
            <w:vAlign w:val="center"/>
          </w:tcPr>
          <w:p w:rsidR="00EE5B0C" w:rsidRDefault="00EE5B0C">
            <w:pPr>
              <w:pStyle w:val="ConsPlusNormal"/>
              <w:jc w:val="center"/>
            </w:pPr>
            <w:r>
              <w:t>Средняя</w:t>
            </w:r>
          </w:p>
        </w:tc>
        <w:tc>
          <w:tcPr>
            <w:tcW w:w="3458" w:type="dxa"/>
            <w:vAlign w:val="center"/>
          </w:tcPr>
          <w:p w:rsidR="00EE5B0C" w:rsidRDefault="00EE5B0C">
            <w:pPr>
              <w:pStyle w:val="ConsPlusNormal"/>
              <w:jc w:val="center"/>
            </w:pPr>
            <w:r>
              <w:t xml:space="preserve">Создание стимулов для участия муниципальных образований в реализации программы, </w:t>
            </w:r>
            <w:r>
              <w:lastRenderedPageBreak/>
              <w:t>мониторинг эффективности бюджетных вложений</w:t>
            </w:r>
          </w:p>
        </w:tc>
      </w:tr>
      <w:tr w:rsidR="00EE5B0C">
        <w:tc>
          <w:tcPr>
            <w:tcW w:w="484" w:type="dxa"/>
            <w:vAlign w:val="center"/>
          </w:tcPr>
          <w:p w:rsidR="00EE5B0C" w:rsidRDefault="00EE5B0C">
            <w:pPr>
              <w:pStyle w:val="ConsPlusNormal"/>
              <w:jc w:val="center"/>
              <w:outlineLvl w:val="3"/>
            </w:pPr>
            <w:r>
              <w:lastRenderedPageBreak/>
              <w:t>2.</w:t>
            </w:r>
          </w:p>
        </w:tc>
        <w:tc>
          <w:tcPr>
            <w:tcW w:w="8585" w:type="dxa"/>
            <w:gridSpan w:val="4"/>
            <w:vAlign w:val="center"/>
          </w:tcPr>
          <w:p w:rsidR="00EE5B0C" w:rsidRDefault="00EE5B0C">
            <w:pPr>
              <w:pStyle w:val="ConsPlusNormal"/>
              <w:jc w:val="center"/>
            </w:pPr>
            <w:r>
              <w:t>Риски, связанные с изменением внешней среды</w:t>
            </w:r>
          </w:p>
        </w:tc>
      </w:tr>
      <w:tr w:rsidR="00EE5B0C">
        <w:tc>
          <w:tcPr>
            <w:tcW w:w="484" w:type="dxa"/>
            <w:vAlign w:val="center"/>
          </w:tcPr>
          <w:p w:rsidR="00EE5B0C" w:rsidRDefault="00EE5B0C">
            <w:pPr>
              <w:pStyle w:val="ConsPlusNormal"/>
              <w:jc w:val="center"/>
            </w:pPr>
            <w:r>
              <w:t>2.1.</w:t>
            </w:r>
          </w:p>
        </w:tc>
        <w:tc>
          <w:tcPr>
            <w:tcW w:w="2749" w:type="dxa"/>
            <w:vAlign w:val="center"/>
          </w:tcPr>
          <w:p w:rsidR="00EE5B0C" w:rsidRDefault="00EE5B0C">
            <w:pPr>
              <w:pStyle w:val="ConsPlusNormal"/>
              <w:jc w:val="center"/>
            </w:pPr>
            <w:r>
              <w:t>Изменения федерального и областного законодательства в сфере жилищно-коммунального хозяйства</w:t>
            </w:r>
          </w:p>
        </w:tc>
        <w:tc>
          <w:tcPr>
            <w:tcW w:w="1399" w:type="dxa"/>
            <w:vAlign w:val="center"/>
          </w:tcPr>
          <w:p w:rsidR="00EE5B0C" w:rsidRDefault="00EE5B0C">
            <w:pPr>
              <w:pStyle w:val="ConsPlusNormal"/>
              <w:jc w:val="center"/>
            </w:pPr>
            <w:r>
              <w:t>Средняя</w:t>
            </w:r>
          </w:p>
        </w:tc>
        <w:tc>
          <w:tcPr>
            <w:tcW w:w="979" w:type="dxa"/>
            <w:vAlign w:val="center"/>
          </w:tcPr>
          <w:p w:rsidR="00EE5B0C" w:rsidRDefault="00EE5B0C">
            <w:pPr>
              <w:pStyle w:val="ConsPlusNormal"/>
              <w:jc w:val="center"/>
            </w:pPr>
            <w:r>
              <w:t>Высокая</w:t>
            </w:r>
          </w:p>
        </w:tc>
        <w:tc>
          <w:tcPr>
            <w:tcW w:w="3458" w:type="dxa"/>
            <w:vAlign w:val="center"/>
          </w:tcPr>
          <w:p w:rsidR="00EE5B0C" w:rsidRDefault="00EE5B0C">
            <w:pPr>
              <w:pStyle w:val="ConsPlusNormal"/>
              <w:jc w:val="center"/>
            </w:pPr>
            <w:r>
              <w:t>Разработка предложений по регулированию форм и видов государственной поддержки во взаимодействии с организациями жилищно-коммунального хозяйства</w:t>
            </w:r>
          </w:p>
        </w:tc>
      </w:tr>
      <w:tr w:rsidR="00EE5B0C">
        <w:tc>
          <w:tcPr>
            <w:tcW w:w="484" w:type="dxa"/>
            <w:vAlign w:val="center"/>
          </w:tcPr>
          <w:p w:rsidR="00EE5B0C" w:rsidRDefault="00EE5B0C">
            <w:pPr>
              <w:pStyle w:val="ConsPlusNormal"/>
              <w:jc w:val="center"/>
            </w:pPr>
            <w:r>
              <w:t>2.2.</w:t>
            </w:r>
          </w:p>
        </w:tc>
        <w:tc>
          <w:tcPr>
            <w:tcW w:w="2749" w:type="dxa"/>
            <w:vAlign w:val="center"/>
          </w:tcPr>
          <w:p w:rsidR="00EE5B0C" w:rsidRDefault="00EE5B0C">
            <w:pPr>
              <w:pStyle w:val="ConsPlusNormal"/>
              <w:jc w:val="center"/>
            </w:pPr>
            <w:r>
              <w:t>Снижение актуальности мероприятий программы</w:t>
            </w:r>
          </w:p>
        </w:tc>
        <w:tc>
          <w:tcPr>
            <w:tcW w:w="1399" w:type="dxa"/>
            <w:vAlign w:val="center"/>
          </w:tcPr>
          <w:p w:rsidR="00EE5B0C" w:rsidRDefault="00EE5B0C">
            <w:pPr>
              <w:pStyle w:val="ConsPlusNormal"/>
              <w:jc w:val="center"/>
            </w:pPr>
            <w:r>
              <w:t>Средняя</w:t>
            </w:r>
          </w:p>
        </w:tc>
        <w:tc>
          <w:tcPr>
            <w:tcW w:w="979" w:type="dxa"/>
            <w:vAlign w:val="center"/>
          </w:tcPr>
          <w:p w:rsidR="00EE5B0C" w:rsidRDefault="00EE5B0C">
            <w:pPr>
              <w:pStyle w:val="ConsPlusNormal"/>
              <w:jc w:val="center"/>
            </w:pPr>
            <w:r>
              <w:t>Высокая</w:t>
            </w:r>
          </w:p>
        </w:tc>
        <w:tc>
          <w:tcPr>
            <w:tcW w:w="3458" w:type="dxa"/>
            <w:vAlign w:val="center"/>
          </w:tcPr>
          <w:p w:rsidR="00EE5B0C" w:rsidRDefault="00EE5B0C">
            <w:pPr>
              <w:pStyle w:val="ConsPlusNormal"/>
              <w:jc w:val="center"/>
            </w:pPr>
            <w:r>
              <w:t>Ежегодный анализ эффективности мероприятий программы, перераспределение средств между мероприятиями программы</w:t>
            </w:r>
          </w:p>
        </w:tc>
      </w:tr>
      <w:tr w:rsidR="00EE5B0C">
        <w:tc>
          <w:tcPr>
            <w:tcW w:w="484" w:type="dxa"/>
            <w:vAlign w:val="center"/>
          </w:tcPr>
          <w:p w:rsidR="00EE5B0C" w:rsidRDefault="00EE5B0C">
            <w:pPr>
              <w:pStyle w:val="ConsPlusNormal"/>
              <w:jc w:val="center"/>
              <w:outlineLvl w:val="3"/>
            </w:pPr>
            <w:r>
              <w:t>3.</w:t>
            </w:r>
          </w:p>
        </w:tc>
        <w:tc>
          <w:tcPr>
            <w:tcW w:w="8585" w:type="dxa"/>
            <w:gridSpan w:val="4"/>
            <w:vAlign w:val="center"/>
          </w:tcPr>
          <w:p w:rsidR="00EE5B0C" w:rsidRDefault="00EE5B0C">
            <w:pPr>
              <w:pStyle w:val="ConsPlusNormal"/>
              <w:jc w:val="center"/>
            </w:pPr>
            <w:r>
              <w:t>Социальные риски, связанные с низкой социальной активностью населения, отсутствием массовой культуры соучастия в благоустройстве дворовых территорий</w:t>
            </w:r>
          </w:p>
        </w:tc>
      </w:tr>
      <w:tr w:rsidR="00EE5B0C">
        <w:tc>
          <w:tcPr>
            <w:tcW w:w="484" w:type="dxa"/>
            <w:vAlign w:val="center"/>
          </w:tcPr>
          <w:p w:rsidR="00EE5B0C" w:rsidRDefault="00EE5B0C">
            <w:pPr>
              <w:pStyle w:val="ConsPlusNormal"/>
              <w:jc w:val="center"/>
            </w:pPr>
            <w:r>
              <w:t>3.1.</w:t>
            </w:r>
          </w:p>
        </w:tc>
        <w:tc>
          <w:tcPr>
            <w:tcW w:w="2749" w:type="dxa"/>
            <w:vAlign w:val="center"/>
          </w:tcPr>
          <w:p w:rsidR="00EE5B0C" w:rsidRDefault="00EE5B0C">
            <w:pPr>
              <w:pStyle w:val="ConsPlusNormal"/>
              <w:jc w:val="center"/>
            </w:pPr>
            <w:r>
              <w:t>Невостребованность мероприятий программы в связи с недостаточной информированностью</w:t>
            </w:r>
          </w:p>
        </w:tc>
        <w:tc>
          <w:tcPr>
            <w:tcW w:w="1399" w:type="dxa"/>
            <w:vAlign w:val="center"/>
          </w:tcPr>
          <w:p w:rsidR="00EE5B0C" w:rsidRDefault="00EE5B0C">
            <w:pPr>
              <w:pStyle w:val="ConsPlusNormal"/>
              <w:jc w:val="center"/>
            </w:pPr>
            <w:r>
              <w:t>Средняя</w:t>
            </w:r>
          </w:p>
        </w:tc>
        <w:tc>
          <w:tcPr>
            <w:tcW w:w="979" w:type="dxa"/>
            <w:vAlign w:val="center"/>
          </w:tcPr>
          <w:p w:rsidR="00EE5B0C" w:rsidRDefault="00EE5B0C">
            <w:pPr>
              <w:pStyle w:val="ConsPlusNormal"/>
              <w:jc w:val="center"/>
            </w:pPr>
            <w:r>
              <w:t>Средняя</w:t>
            </w:r>
          </w:p>
        </w:tc>
        <w:tc>
          <w:tcPr>
            <w:tcW w:w="3458" w:type="dxa"/>
            <w:vAlign w:val="center"/>
          </w:tcPr>
          <w:p w:rsidR="00EE5B0C" w:rsidRDefault="00EE5B0C">
            <w:pPr>
              <w:pStyle w:val="ConsPlusNormal"/>
              <w:jc w:val="center"/>
            </w:pPr>
            <w:r>
              <w:t>Осуществление регулярного информирования о мероприятиях с использованием разнообразных каналов коммуникаций (средства массовой информации, собрания, встречи, семинары и др.)</w:t>
            </w:r>
          </w:p>
        </w:tc>
      </w:tr>
      <w:tr w:rsidR="00EE5B0C">
        <w:tc>
          <w:tcPr>
            <w:tcW w:w="484" w:type="dxa"/>
            <w:vAlign w:val="center"/>
          </w:tcPr>
          <w:p w:rsidR="00EE5B0C" w:rsidRDefault="00EE5B0C">
            <w:pPr>
              <w:pStyle w:val="ConsPlusNormal"/>
              <w:jc w:val="center"/>
            </w:pPr>
            <w:r>
              <w:t>3.2.</w:t>
            </w:r>
          </w:p>
        </w:tc>
        <w:tc>
          <w:tcPr>
            <w:tcW w:w="2749" w:type="dxa"/>
            <w:vAlign w:val="center"/>
          </w:tcPr>
          <w:p w:rsidR="00EE5B0C" w:rsidRDefault="00EE5B0C">
            <w:pPr>
              <w:pStyle w:val="ConsPlusNormal"/>
              <w:jc w:val="center"/>
            </w:pPr>
            <w:r>
              <w:t>Недостаточная активность собственников жилых помещений многоквартирных домов</w:t>
            </w:r>
          </w:p>
        </w:tc>
        <w:tc>
          <w:tcPr>
            <w:tcW w:w="1399" w:type="dxa"/>
            <w:vAlign w:val="center"/>
          </w:tcPr>
          <w:p w:rsidR="00EE5B0C" w:rsidRDefault="00EE5B0C">
            <w:pPr>
              <w:pStyle w:val="ConsPlusNormal"/>
              <w:jc w:val="center"/>
            </w:pPr>
            <w:r>
              <w:t>Средняя</w:t>
            </w:r>
          </w:p>
        </w:tc>
        <w:tc>
          <w:tcPr>
            <w:tcW w:w="979" w:type="dxa"/>
            <w:vAlign w:val="center"/>
          </w:tcPr>
          <w:p w:rsidR="00EE5B0C" w:rsidRDefault="00EE5B0C">
            <w:pPr>
              <w:pStyle w:val="ConsPlusNormal"/>
              <w:jc w:val="center"/>
            </w:pPr>
            <w:r>
              <w:t>Средняя</w:t>
            </w:r>
          </w:p>
        </w:tc>
        <w:tc>
          <w:tcPr>
            <w:tcW w:w="3458" w:type="dxa"/>
            <w:vAlign w:val="center"/>
          </w:tcPr>
          <w:p w:rsidR="00EE5B0C" w:rsidRDefault="00EE5B0C">
            <w:pPr>
              <w:pStyle w:val="ConsPlusNormal"/>
              <w:jc w:val="center"/>
            </w:pPr>
            <w:r>
              <w:t>Корректировка мероприятий программы с привлечением собственников жилых помещений многоквартирных домов</w:t>
            </w:r>
          </w:p>
        </w:tc>
      </w:tr>
      <w:tr w:rsidR="00EE5B0C">
        <w:tc>
          <w:tcPr>
            <w:tcW w:w="484" w:type="dxa"/>
            <w:vAlign w:val="center"/>
          </w:tcPr>
          <w:p w:rsidR="00EE5B0C" w:rsidRDefault="00EE5B0C">
            <w:pPr>
              <w:pStyle w:val="ConsPlusNormal"/>
              <w:jc w:val="center"/>
              <w:outlineLvl w:val="3"/>
            </w:pPr>
            <w:r>
              <w:t>4.</w:t>
            </w:r>
          </w:p>
        </w:tc>
        <w:tc>
          <w:tcPr>
            <w:tcW w:w="8585" w:type="dxa"/>
            <w:gridSpan w:val="4"/>
            <w:vAlign w:val="center"/>
          </w:tcPr>
          <w:p w:rsidR="00EE5B0C" w:rsidRDefault="00EE5B0C">
            <w:pPr>
              <w:pStyle w:val="ConsPlusNormal"/>
              <w:jc w:val="center"/>
            </w:pPr>
            <w:r>
              <w:t>Управленческие (внутренние) риски, связанные с неэффективным управлением реализацией региональной программы, низким качеством межведомственного взаимодействия, недостаточным контролем над реализацией региональной программы</w:t>
            </w:r>
          </w:p>
        </w:tc>
      </w:tr>
      <w:tr w:rsidR="00EE5B0C">
        <w:tblPrEx>
          <w:tblBorders>
            <w:insideH w:val="nil"/>
          </w:tblBorders>
        </w:tblPrEx>
        <w:tc>
          <w:tcPr>
            <w:tcW w:w="484" w:type="dxa"/>
            <w:tcBorders>
              <w:bottom w:val="nil"/>
            </w:tcBorders>
            <w:vAlign w:val="center"/>
          </w:tcPr>
          <w:p w:rsidR="00EE5B0C" w:rsidRDefault="00EE5B0C">
            <w:pPr>
              <w:pStyle w:val="ConsPlusNormal"/>
              <w:jc w:val="center"/>
            </w:pPr>
            <w:r>
              <w:t>4.1.</w:t>
            </w:r>
          </w:p>
        </w:tc>
        <w:tc>
          <w:tcPr>
            <w:tcW w:w="2749" w:type="dxa"/>
            <w:tcBorders>
              <w:bottom w:val="nil"/>
            </w:tcBorders>
            <w:vAlign w:val="center"/>
          </w:tcPr>
          <w:p w:rsidR="00EE5B0C" w:rsidRDefault="00EE5B0C">
            <w:pPr>
              <w:pStyle w:val="ConsPlusNormal"/>
              <w:jc w:val="center"/>
            </w:pPr>
            <w:r>
              <w:t>Неисполнение муниципальными образованиями - получателями субсидии условий соглашения, заключенного с министерством жилищно-коммунального хозяйства Белгородской области</w:t>
            </w:r>
          </w:p>
        </w:tc>
        <w:tc>
          <w:tcPr>
            <w:tcW w:w="1399" w:type="dxa"/>
            <w:tcBorders>
              <w:bottom w:val="nil"/>
            </w:tcBorders>
            <w:vAlign w:val="center"/>
          </w:tcPr>
          <w:p w:rsidR="00EE5B0C" w:rsidRDefault="00EE5B0C">
            <w:pPr>
              <w:pStyle w:val="ConsPlusNormal"/>
              <w:jc w:val="center"/>
            </w:pPr>
            <w:r>
              <w:t>Средняя</w:t>
            </w:r>
          </w:p>
        </w:tc>
        <w:tc>
          <w:tcPr>
            <w:tcW w:w="979" w:type="dxa"/>
            <w:tcBorders>
              <w:bottom w:val="nil"/>
            </w:tcBorders>
            <w:vAlign w:val="center"/>
          </w:tcPr>
          <w:p w:rsidR="00EE5B0C" w:rsidRDefault="00EE5B0C">
            <w:pPr>
              <w:pStyle w:val="ConsPlusNormal"/>
              <w:jc w:val="center"/>
            </w:pPr>
            <w:r>
              <w:t>Высокая</w:t>
            </w:r>
          </w:p>
        </w:tc>
        <w:tc>
          <w:tcPr>
            <w:tcW w:w="3458" w:type="dxa"/>
            <w:tcBorders>
              <w:bottom w:val="nil"/>
            </w:tcBorders>
            <w:vAlign w:val="center"/>
          </w:tcPr>
          <w:p w:rsidR="00EE5B0C" w:rsidRDefault="00EE5B0C">
            <w:pPr>
              <w:pStyle w:val="ConsPlusNormal"/>
              <w:jc w:val="center"/>
            </w:pPr>
            <w:r>
              <w:t>Осуществление министерством жилищно-коммунального хозяйства Белгородской области общего руководства и управления реализацией государственной программы, координации и контроля за деятельностью органов местного самоуправления муниципальных образований Белгородской области - получателей субсидии, постоянного мониторинга выполнения программных мероприятий, целевого использования средств, объемов привлеченных средств внебюджетных источников</w:t>
            </w:r>
          </w:p>
        </w:tc>
      </w:tr>
      <w:tr w:rsidR="00EE5B0C">
        <w:tblPrEx>
          <w:tblBorders>
            <w:insideH w:val="nil"/>
          </w:tblBorders>
        </w:tblPrEx>
        <w:tc>
          <w:tcPr>
            <w:tcW w:w="9069" w:type="dxa"/>
            <w:gridSpan w:val="5"/>
            <w:tcBorders>
              <w:top w:val="nil"/>
            </w:tcBorders>
          </w:tcPr>
          <w:p w:rsidR="00EE5B0C" w:rsidRDefault="00EE5B0C">
            <w:pPr>
              <w:pStyle w:val="ConsPlusNormal"/>
              <w:jc w:val="both"/>
            </w:pPr>
            <w:r>
              <w:lastRenderedPageBreak/>
              <w:t xml:space="preserve">(в ред. </w:t>
            </w:r>
            <w:hyperlink r:id="rId52" w:history="1">
              <w:r>
                <w:rPr>
                  <w:color w:val="0000FF"/>
                </w:rPr>
                <w:t>постановления</w:t>
              </w:r>
            </w:hyperlink>
            <w:r>
              <w:t xml:space="preserve"> Правительства Белгородской области от 09.02.2022 N 65-пп)</w:t>
            </w:r>
          </w:p>
        </w:tc>
      </w:tr>
      <w:tr w:rsidR="00EE5B0C">
        <w:tc>
          <w:tcPr>
            <w:tcW w:w="484" w:type="dxa"/>
            <w:vAlign w:val="center"/>
          </w:tcPr>
          <w:p w:rsidR="00EE5B0C" w:rsidRDefault="00EE5B0C">
            <w:pPr>
              <w:pStyle w:val="ConsPlusNormal"/>
              <w:jc w:val="center"/>
              <w:outlineLvl w:val="3"/>
            </w:pPr>
            <w:r>
              <w:t>5.</w:t>
            </w:r>
          </w:p>
        </w:tc>
        <w:tc>
          <w:tcPr>
            <w:tcW w:w="8585" w:type="dxa"/>
            <w:gridSpan w:val="4"/>
            <w:vAlign w:val="center"/>
          </w:tcPr>
          <w:p w:rsidR="00EE5B0C" w:rsidRDefault="00EE5B0C">
            <w:pPr>
              <w:pStyle w:val="ConsPlusNormal"/>
              <w:jc w:val="center"/>
            </w:pPr>
            <w:r>
              <w:t>Риски, связанные с недостоверностью информации</w:t>
            </w:r>
          </w:p>
        </w:tc>
      </w:tr>
      <w:tr w:rsidR="00EE5B0C">
        <w:tc>
          <w:tcPr>
            <w:tcW w:w="484" w:type="dxa"/>
            <w:vAlign w:val="center"/>
          </w:tcPr>
          <w:p w:rsidR="00EE5B0C" w:rsidRDefault="00EE5B0C">
            <w:pPr>
              <w:pStyle w:val="ConsPlusNormal"/>
              <w:jc w:val="center"/>
            </w:pPr>
            <w:r>
              <w:t>5.1.</w:t>
            </w:r>
          </w:p>
        </w:tc>
        <w:tc>
          <w:tcPr>
            <w:tcW w:w="2749" w:type="dxa"/>
            <w:vAlign w:val="center"/>
          </w:tcPr>
          <w:p w:rsidR="00EE5B0C" w:rsidRDefault="00EE5B0C">
            <w:pPr>
              <w:pStyle w:val="ConsPlusNormal"/>
              <w:jc w:val="center"/>
            </w:pPr>
            <w:r>
              <w:t>Неправильная оценка перспектив развития сферы и эффективности реализации мероприятий программы из-за получения недостоверной информации</w:t>
            </w:r>
          </w:p>
        </w:tc>
        <w:tc>
          <w:tcPr>
            <w:tcW w:w="1399" w:type="dxa"/>
            <w:vAlign w:val="center"/>
          </w:tcPr>
          <w:p w:rsidR="00EE5B0C" w:rsidRDefault="00EE5B0C">
            <w:pPr>
              <w:pStyle w:val="ConsPlusNormal"/>
              <w:jc w:val="center"/>
            </w:pPr>
            <w:r>
              <w:t>Средняя</w:t>
            </w:r>
          </w:p>
        </w:tc>
        <w:tc>
          <w:tcPr>
            <w:tcW w:w="979" w:type="dxa"/>
            <w:vAlign w:val="center"/>
          </w:tcPr>
          <w:p w:rsidR="00EE5B0C" w:rsidRDefault="00EE5B0C">
            <w:pPr>
              <w:pStyle w:val="ConsPlusNormal"/>
              <w:jc w:val="center"/>
            </w:pPr>
            <w:r>
              <w:t>Высокая</w:t>
            </w:r>
          </w:p>
        </w:tc>
        <w:tc>
          <w:tcPr>
            <w:tcW w:w="3458" w:type="dxa"/>
            <w:vAlign w:val="center"/>
          </w:tcPr>
          <w:p w:rsidR="00EE5B0C" w:rsidRDefault="00EE5B0C">
            <w:pPr>
              <w:pStyle w:val="ConsPlusNormal"/>
              <w:jc w:val="center"/>
            </w:pPr>
            <w:r>
              <w:t>Сотрудничество с муниципальными образованиями, проведение мониторинга и анализа сферы благоустройства, возможность корректировки программных мероприятий и целевых показателей</w:t>
            </w:r>
          </w:p>
        </w:tc>
      </w:tr>
      <w:tr w:rsidR="00EE5B0C">
        <w:tc>
          <w:tcPr>
            <w:tcW w:w="484" w:type="dxa"/>
            <w:vAlign w:val="center"/>
          </w:tcPr>
          <w:p w:rsidR="00EE5B0C" w:rsidRDefault="00EE5B0C">
            <w:pPr>
              <w:pStyle w:val="ConsPlusNormal"/>
              <w:jc w:val="center"/>
              <w:outlineLvl w:val="3"/>
            </w:pPr>
            <w:r>
              <w:t>6.</w:t>
            </w:r>
          </w:p>
        </w:tc>
        <w:tc>
          <w:tcPr>
            <w:tcW w:w="8585" w:type="dxa"/>
            <w:gridSpan w:val="4"/>
            <w:vAlign w:val="center"/>
          </w:tcPr>
          <w:p w:rsidR="00EE5B0C" w:rsidRDefault="00EE5B0C">
            <w:pPr>
              <w:pStyle w:val="ConsPlusNormal"/>
              <w:jc w:val="center"/>
            </w:pPr>
            <w:r>
              <w:t>Риски, связанные с негативными природными явлениями</w:t>
            </w:r>
          </w:p>
        </w:tc>
      </w:tr>
      <w:tr w:rsidR="00EE5B0C">
        <w:tc>
          <w:tcPr>
            <w:tcW w:w="484" w:type="dxa"/>
            <w:vAlign w:val="center"/>
          </w:tcPr>
          <w:p w:rsidR="00EE5B0C" w:rsidRDefault="00EE5B0C">
            <w:pPr>
              <w:pStyle w:val="ConsPlusNormal"/>
              <w:jc w:val="center"/>
            </w:pPr>
            <w:r>
              <w:t>6.1.</w:t>
            </w:r>
          </w:p>
        </w:tc>
        <w:tc>
          <w:tcPr>
            <w:tcW w:w="2749" w:type="dxa"/>
            <w:vAlign w:val="center"/>
          </w:tcPr>
          <w:p w:rsidR="00EE5B0C" w:rsidRDefault="00EE5B0C">
            <w:pPr>
              <w:pStyle w:val="ConsPlusNormal"/>
              <w:jc w:val="center"/>
            </w:pPr>
            <w:r>
              <w:t>Форс-мажорные обстоятельства: стихийные бедствия (наводнения, засухи, землетрясения, пожары)</w:t>
            </w:r>
          </w:p>
        </w:tc>
        <w:tc>
          <w:tcPr>
            <w:tcW w:w="1399" w:type="dxa"/>
            <w:vAlign w:val="center"/>
          </w:tcPr>
          <w:p w:rsidR="00EE5B0C" w:rsidRDefault="00EE5B0C">
            <w:pPr>
              <w:pStyle w:val="ConsPlusNormal"/>
              <w:jc w:val="center"/>
            </w:pPr>
            <w:r>
              <w:t>Низкая</w:t>
            </w:r>
          </w:p>
        </w:tc>
        <w:tc>
          <w:tcPr>
            <w:tcW w:w="979" w:type="dxa"/>
            <w:vAlign w:val="center"/>
          </w:tcPr>
          <w:p w:rsidR="00EE5B0C" w:rsidRDefault="00EE5B0C">
            <w:pPr>
              <w:pStyle w:val="ConsPlusNormal"/>
              <w:jc w:val="center"/>
            </w:pPr>
            <w:r>
              <w:t>Средняя</w:t>
            </w:r>
          </w:p>
        </w:tc>
        <w:tc>
          <w:tcPr>
            <w:tcW w:w="3458" w:type="dxa"/>
            <w:vAlign w:val="center"/>
          </w:tcPr>
          <w:p w:rsidR="00EE5B0C" w:rsidRDefault="00EE5B0C">
            <w:pPr>
              <w:pStyle w:val="ConsPlusNormal"/>
              <w:jc w:val="center"/>
            </w:pPr>
            <w:r>
              <w:t>Выработка скоординированных действий органов государственной власти Белгородской области, местного самоуправления по преодолению препятствий</w:t>
            </w:r>
          </w:p>
        </w:tc>
      </w:tr>
      <w:tr w:rsidR="00EE5B0C">
        <w:tblPrEx>
          <w:tblBorders>
            <w:insideH w:val="nil"/>
          </w:tblBorders>
        </w:tblPrEx>
        <w:tc>
          <w:tcPr>
            <w:tcW w:w="484" w:type="dxa"/>
            <w:tcBorders>
              <w:bottom w:val="nil"/>
            </w:tcBorders>
            <w:vAlign w:val="center"/>
          </w:tcPr>
          <w:p w:rsidR="00EE5B0C" w:rsidRDefault="00EE5B0C">
            <w:pPr>
              <w:pStyle w:val="ConsPlusNormal"/>
              <w:jc w:val="center"/>
            </w:pPr>
            <w:r>
              <w:t>6.2.</w:t>
            </w:r>
          </w:p>
        </w:tc>
        <w:tc>
          <w:tcPr>
            <w:tcW w:w="2749" w:type="dxa"/>
            <w:tcBorders>
              <w:bottom w:val="nil"/>
            </w:tcBorders>
            <w:vAlign w:val="center"/>
          </w:tcPr>
          <w:p w:rsidR="00EE5B0C" w:rsidRDefault="00EE5B0C">
            <w:pPr>
              <w:pStyle w:val="ConsPlusNormal"/>
              <w:jc w:val="center"/>
            </w:pPr>
            <w:r>
              <w:t>Неблагоприятные погодные условия</w:t>
            </w:r>
          </w:p>
        </w:tc>
        <w:tc>
          <w:tcPr>
            <w:tcW w:w="1399" w:type="dxa"/>
            <w:tcBorders>
              <w:bottom w:val="nil"/>
            </w:tcBorders>
            <w:vAlign w:val="center"/>
          </w:tcPr>
          <w:p w:rsidR="00EE5B0C" w:rsidRDefault="00EE5B0C">
            <w:pPr>
              <w:pStyle w:val="ConsPlusNormal"/>
              <w:jc w:val="center"/>
            </w:pPr>
            <w:r>
              <w:t>Средняя</w:t>
            </w:r>
          </w:p>
        </w:tc>
        <w:tc>
          <w:tcPr>
            <w:tcW w:w="979" w:type="dxa"/>
            <w:tcBorders>
              <w:bottom w:val="nil"/>
            </w:tcBorders>
            <w:vAlign w:val="center"/>
          </w:tcPr>
          <w:p w:rsidR="00EE5B0C" w:rsidRDefault="00EE5B0C">
            <w:pPr>
              <w:pStyle w:val="ConsPlusNormal"/>
              <w:jc w:val="center"/>
            </w:pPr>
            <w:r>
              <w:t>Высокая</w:t>
            </w:r>
          </w:p>
        </w:tc>
        <w:tc>
          <w:tcPr>
            <w:tcW w:w="3458" w:type="dxa"/>
            <w:tcBorders>
              <w:bottom w:val="nil"/>
            </w:tcBorders>
            <w:vAlign w:val="center"/>
          </w:tcPr>
          <w:p w:rsidR="00EE5B0C" w:rsidRDefault="00EE5B0C">
            <w:pPr>
              <w:pStyle w:val="ConsPlusNormal"/>
              <w:jc w:val="center"/>
            </w:pPr>
            <w:r>
              <w:t>Осуществление министерством жилищно-коммунального хозяйства Белгородской области контроля за деятельностью органов местного самоуправления муниципальных образований Белгородской области - получателей субсидии по своевременной разработке проектно-сметной документации, прохождением государственной экспертизы, организации и проведению конкурсных процедур по отбору подрядных организаций, своевременному началу и завершению производства работ</w:t>
            </w:r>
          </w:p>
        </w:tc>
      </w:tr>
      <w:tr w:rsidR="00EE5B0C">
        <w:tblPrEx>
          <w:tblBorders>
            <w:insideH w:val="nil"/>
          </w:tblBorders>
        </w:tblPrEx>
        <w:tc>
          <w:tcPr>
            <w:tcW w:w="9069" w:type="dxa"/>
            <w:gridSpan w:val="5"/>
            <w:tcBorders>
              <w:top w:val="nil"/>
            </w:tcBorders>
          </w:tcPr>
          <w:p w:rsidR="00EE5B0C" w:rsidRDefault="00EE5B0C">
            <w:pPr>
              <w:pStyle w:val="ConsPlusNormal"/>
              <w:jc w:val="both"/>
            </w:pPr>
            <w:r>
              <w:t xml:space="preserve">(в ред. </w:t>
            </w:r>
            <w:hyperlink r:id="rId53" w:history="1">
              <w:r>
                <w:rPr>
                  <w:color w:val="0000FF"/>
                </w:rPr>
                <w:t>постановления</w:t>
              </w:r>
            </w:hyperlink>
            <w:r>
              <w:t xml:space="preserve"> Правительства Белгородской области от 09.02.2022 N 65-пп)</w:t>
            </w:r>
          </w:p>
        </w:tc>
      </w:tr>
    </w:tbl>
    <w:p w:rsidR="00EE5B0C" w:rsidRDefault="00EE5B0C">
      <w:pPr>
        <w:pStyle w:val="ConsPlusNormal"/>
        <w:jc w:val="both"/>
      </w:pPr>
    </w:p>
    <w:p w:rsidR="00EE5B0C" w:rsidRDefault="00EE5B0C">
      <w:pPr>
        <w:pStyle w:val="ConsPlusTitle"/>
        <w:jc w:val="center"/>
        <w:outlineLvl w:val="1"/>
      </w:pPr>
      <w:r>
        <w:t>7. Адресные перечни объектов в рамках реализации</w:t>
      </w:r>
    </w:p>
    <w:p w:rsidR="00EE5B0C" w:rsidRDefault="00EE5B0C">
      <w:pPr>
        <w:pStyle w:val="ConsPlusTitle"/>
        <w:jc w:val="center"/>
      </w:pPr>
      <w:r>
        <w:t>государственной программы и муниципальных программ</w:t>
      </w:r>
    </w:p>
    <w:p w:rsidR="00EE5B0C" w:rsidRDefault="00EE5B0C">
      <w:pPr>
        <w:pStyle w:val="ConsPlusNormal"/>
        <w:jc w:val="both"/>
      </w:pPr>
    </w:p>
    <w:p w:rsidR="00EE5B0C" w:rsidRDefault="00EE5B0C">
      <w:pPr>
        <w:pStyle w:val="ConsPlusNormal"/>
        <w:ind w:firstLine="540"/>
        <w:jc w:val="both"/>
      </w:pPr>
      <w:r>
        <w:t xml:space="preserve">Адресный </w:t>
      </w:r>
      <w:hyperlink w:anchor="P2394" w:history="1">
        <w:r>
          <w:rPr>
            <w:color w:val="0000FF"/>
          </w:rPr>
          <w:t>перечень</w:t>
        </w:r>
      </w:hyperlink>
      <w:r>
        <w:t xml:space="preserve"> дворовых территорий многоквартирных домов муниципальных образований Белгородской области, планируемых к благоустройству, отобранных в соответствии с правилами, установленными органами местного самоуправления муниципальных образований, приведены в приложении N 8 к государственной программе.</w:t>
      </w:r>
    </w:p>
    <w:p w:rsidR="00EE5B0C" w:rsidRDefault="00EE5B0C">
      <w:pPr>
        <w:pStyle w:val="ConsPlusNormal"/>
        <w:spacing w:before="220"/>
        <w:ind w:firstLine="540"/>
        <w:jc w:val="both"/>
      </w:pPr>
      <w:r>
        <w:t xml:space="preserve">Адресный </w:t>
      </w:r>
      <w:hyperlink w:anchor="P3734" w:history="1">
        <w:r>
          <w:rPr>
            <w:color w:val="0000FF"/>
          </w:rPr>
          <w:t>перечень</w:t>
        </w:r>
      </w:hyperlink>
      <w:r>
        <w:t xml:space="preserve"> общественных территорий муниципальных образований Белгородской области, планируемых к благоустройству, а также отобранных по результатам рейтингового голосования по выбору общественных территорий, подлежащих благоустройству в рамках реализации государственной программы (муниципальных программ) в год, следующий за годом проведения такого голосования, в порядке, установленном правовым актом субъекта Российской Федерации, принятым не позднее 12 февраля 2019 года (для муниципальных образований с </w:t>
      </w:r>
      <w:r>
        <w:lastRenderedPageBreak/>
        <w:t>численностью населения свыше 20 тыс. человек), с учетом завершения мероприятий по благоустройству общественных территорий, включенных в муниципальные программы, отобранных по результатам рейтингового голосования по выбору общественных территорий, проведенного в году, предшествующем году реализации указанных мероприятий, приведены в приложении N 9 к государственной программе.</w:t>
      </w:r>
    </w:p>
    <w:p w:rsidR="00EE5B0C" w:rsidRDefault="00EE5B0C">
      <w:pPr>
        <w:pStyle w:val="ConsPlusNormal"/>
        <w:spacing w:before="220"/>
        <w:ind w:firstLine="540"/>
        <w:jc w:val="both"/>
      </w:pPr>
      <w:r>
        <w:t xml:space="preserve">Адресный </w:t>
      </w:r>
      <w:hyperlink w:anchor="P4263" w:history="1">
        <w:r>
          <w:rPr>
            <w:color w:val="0000FF"/>
          </w:rPr>
          <w:t>перечень</w:t>
        </w:r>
      </w:hyperlink>
      <w:r>
        <w:t xml:space="preserve"> общественных территорий муниципальных образований Белгородской области - победителей Всероссийского конкурса лучших проектов создания комфортной городской среды приведен в приложении N 10 к государственной программе.</w:t>
      </w:r>
    </w:p>
    <w:p w:rsidR="00EE5B0C" w:rsidRDefault="00EE5B0C">
      <w:pPr>
        <w:pStyle w:val="ConsPlusNormal"/>
        <w:spacing w:before="220"/>
        <w:ind w:firstLine="540"/>
        <w:jc w:val="both"/>
      </w:pPr>
      <w:r>
        <w:t xml:space="preserve">Адресный </w:t>
      </w:r>
      <w:hyperlink w:anchor="P4315" w:history="1">
        <w:r>
          <w:rPr>
            <w:color w:val="0000FF"/>
          </w:rPr>
          <w:t>перечень</w:t>
        </w:r>
      </w:hyperlink>
      <w:r>
        <w:t xml:space="preserve">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расположенных на территории муниципальных образований Белгородской области, приведен в приложении N 11 к государственной программе.</w:t>
      </w:r>
    </w:p>
    <w:p w:rsidR="00EE5B0C" w:rsidRDefault="00EE5B0C">
      <w:pPr>
        <w:pStyle w:val="ConsPlusNormal"/>
        <w:spacing w:before="220"/>
        <w:ind w:firstLine="540"/>
        <w:jc w:val="both"/>
      </w:pPr>
      <w:r>
        <w:t xml:space="preserve">Адресный </w:t>
      </w:r>
      <w:hyperlink w:anchor="P5030" w:history="1">
        <w:r>
          <w:rPr>
            <w:color w:val="0000FF"/>
          </w:rPr>
          <w:t>перечень</w:t>
        </w:r>
      </w:hyperlink>
      <w:r>
        <w:t xml:space="preserve"> общественных территорий муниципальных районов и городских округов Белгородской области, отобранных по результатам рейтингового голосования, приведен в приложении N 14 к государственной программе.</w:t>
      </w:r>
    </w:p>
    <w:p w:rsidR="00EE5B0C" w:rsidRDefault="00EE5B0C">
      <w:pPr>
        <w:pStyle w:val="ConsPlusNormal"/>
        <w:jc w:val="both"/>
      </w:pPr>
    </w:p>
    <w:p w:rsidR="00EE5B0C" w:rsidRDefault="00EE5B0C">
      <w:pPr>
        <w:pStyle w:val="ConsPlusTitle"/>
        <w:jc w:val="center"/>
        <w:outlineLvl w:val="1"/>
      </w:pPr>
      <w:bookmarkStart w:id="1" w:name="P390"/>
      <w:bookmarkEnd w:id="1"/>
      <w:r>
        <w:t>Подпрограмма 1</w:t>
      </w:r>
    </w:p>
    <w:p w:rsidR="00EE5B0C" w:rsidRDefault="00EE5B0C">
      <w:pPr>
        <w:pStyle w:val="ConsPlusTitle"/>
        <w:jc w:val="center"/>
      </w:pPr>
      <w:r>
        <w:t>"Благоустройство дворовых территорий многоквартирных домов,</w:t>
      </w:r>
    </w:p>
    <w:p w:rsidR="00EE5B0C" w:rsidRDefault="00EE5B0C">
      <w:pPr>
        <w:pStyle w:val="ConsPlusTitle"/>
        <w:jc w:val="center"/>
      </w:pPr>
      <w:r>
        <w:t>общественных и иных территорий соответствующего</w:t>
      </w:r>
    </w:p>
    <w:p w:rsidR="00EE5B0C" w:rsidRDefault="00EE5B0C">
      <w:pPr>
        <w:pStyle w:val="ConsPlusTitle"/>
        <w:jc w:val="center"/>
      </w:pPr>
      <w:r>
        <w:t>функционального назначения муниципальных образований</w:t>
      </w:r>
    </w:p>
    <w:p w:rsidR="00EE5B0C" w:rsidRDefault="00EE5B0C">
      <w:pPr>
        <w:pStyle w:val="ConsPlusTitle"/>
        <w:jc w:val="center"/>
      </w:pPr>
      <w:r>
        <w:t>Белгородской области"</w:t>
      </w:r>
    </w:p>
    <w:p w:rsidR="00EE5B0C" w:rsidRDefault="00EE5B0C">
      <w:pPr>
        <w:pStyle w:val="ConsPlusNormal"/>
        <w:jc w:val="both"/>
      </w:pPr>
    </w:p>
    <w:p w:rsidR="00EE5B0C" w:rsidRDefault="00EE5B0C">
      <w:pPr>
        <w:pStyle w:val="ConsPlusTitle"/>
        <w:jc w:val="center"/>
        <w:outlineLvl w:val="2"/>
      </w:pPr>
      <w:r>
        <w:t>Паспорт</w:t>
      </w:r>
    </w:p>
    <w:p w:rsidR="00EE5B0C" w:rsidRDefault="00EE5B0C">
      <w:pPr>
        <w:pStyle w:val="ConsPlusTitle"/>
        <w:jc w:val="center"/>
      </w:pPr>
      <w:r>
        <w:t>подпрограммы 1 "Благоустройство дворовых территорий</w:t>
      </w:r>
    </w:p>
    <w:p w:rsidR="00EE5B0C" w:rsidRDefault="00EE5B0C">
      <w:pPr>
        <w:pStyle w:val="ConsPlusTitle"/>
        <w:jc w:val="center"/>
      </w:pPr>
      <w:r>
        <w:t>многоквартирных домов, общественных и иных территорий</w:t>
      </w:r>
    </w:p>
    <w:p w:rsidR="00EE5B0C" w:rsidRDefault="00EE5B0C">
      <w:pPr>
        <w:pStyle w:val="ConsPlusTitle"/>
        <w:jc w:val="center"/>
      </w:pPr>
      <w:r>
        <w:t>соответствующего функционального назначения</w:t>
      </w:r>
    </w:p>
    <w:p w:rsidR="00EE5B0C" w:rsidRDefault="00EE5B0C">
      <w:pPr>
        <w:pStyle w:val="ConsPlusTitle"/>
        <w:jc w:val="center"/>
      </w:pPr>
      <w:r>
        <w:t>муниципальных образований Белгородской области"</w:t>
      </w:r>
    </w:p>
    <w:p w:rsidR="00EE5B0C" w:rsidRDefault="00EE5B0C">
      <w:pPr>
        <w:pStyle w:val="ConsPlusNormal"/>
        <w:jc w:val="center"/>
      </w:pPr>
      <w:r>
        <w:t xml:space="preserve">(в ред. </w:t>
      </w:r>
      <w:hyperlink r:id="rId54" w:history="1">
        <w:r>
          <w:rPr>
            <w:color w:val="0000FF"/>
          </w:rPr>
          <w:t>постановления</w:t>
        </w:r>
      </w:hyperlink>
      <w:r>
        <w:t xml:space="preserve"> Правительства Белгородской области</w:t>
      </w:r>
    </w:p>
    <w:p w:rsidR="00EE5B0C" w:rsidRDefault="00EE5B0C">
      <w:pPr>
        <w:pStyle w:val="ConsPlusNormal"/>
        <w:jc w:val="center"/>
      </w:pPr>
      <w:r>
        <w:t>от 25.10.2021 N 479-пп)</w:t>
      </w:r>
    </w:p>
    <w:p w:rsidR="00EE5B0C" w:rsidRDefault="00EE5B0C">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154"/>
        <w:gridCol w:w="6350"/>
      </w:tblGrid>
      <w:tr w:rsidR="00EE5B0C">
        <w:tc>
          <w:tcPr>
            <w:tcW w:w="567" w:type="dxa"/>
          </w:tcPr>
          <w:p w:rsidR="00EE5B0C" w:rsidRDefault="00EE5B0C">
            <w:pPr>
              <w:pStyle w:val="ConsPlusNormal"/>
              <w:jc w:val="center"/>
            </w:pPr>
            <w:r>
              <w:t>N п/п</w:t>
            </w:r>
          </w:p>
        </w:tc>
        <w:tc>
          <w:tcPr>
            <w:tcW w:w="8504" w:type="dxa"/>
            <w:gridSpan w:val="2"/>
            <w:vAlign w:val="center"/>
          </w:tcPr>
          <w:p w:rsidR="00EE5B0C" w:rsidRDefault="00EE5B0C">
            <w:pPr>
              <w:pStyle w:val="ConsPlusNormal"/>
              <w:jc w:val="center"/>
            </w:pPr>
            <w:r>
              <w:t>Наименование подпрограммы 1: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(далее - подпрограмма 1)</w:t>
            </w:r>
          </w:p>
        </w:tc>
      </w:tr>
      <w:tr w:rsidR="00EE5B0C">
        <w:tblPrEx>
          <w:tblBorders>
            <w:insideH w:val="nil"/>
          </w:tblBorders>
        </w:tblPrEx>
        <w:tc>
          <w:tcPr>
            <w:tcW w:w="567" w:type="dxa"/>
            <w:tcBorders>
              <w:bottom w:val="nil"/>
            </w:tcBorders>
          </w:tcPr>
          <w:p w:rsidR="00EE5B0C" w:rsidRDefault="00EE5B0C">
            <w:pPr>
              <w:pStyle w:val="ConsPlusNormal"/>
              <w:jc w:val="center"/>
            </w:pPr>
            <w:r>
              <w:t>1.</w:t>
            </w:r>
          </w:p>
        </w:tc>
        <w:tc>
          <w:tcPr>
            <w:tcW w:w="2154" w:type="dxa"/>
            <w:tcBorders>
              <w:bottom w:val="nil"/>
            </w:tcBorders>
          </w:tcPr>
          <w:p w:rsidR="00EE5B0C" w:rsidRDefault="00EE5B0C">
            <w:pPr>
              <w:pStyle w:val="ConsPlusNormal"/>
            </w:pPr>
            <w:r>
              <w:t>Соисполнители, ответственные за реализацию подпрограммы 1</w:t>
            </w:r>
          </w:p>
        </w:tc>
        <w:tc>
          <w:tcPr>
            <w:tcW w:w="6350" w:type="dxa"/>
            <w:tcBorders>
              <w:bottom w:val="nil"/>
            </w:tcBorders>
          </w:tcPr>
          <w:p w:rsidR="00EE5B0C" w:rsidRDefault="00EE5B0C">
            <w:pPr>
              <w:pStyle w:val="ConsPlusNormal"/>
              <w:jc w:val="both"/>
            </w:pPr>
            <w:r>
              <w:t>Министерство жилищно-коммунального хозяйства Белгородской области</w:t>
            </w:r>
          </w:p>
        </w:tc>
      </w:tr>
      <w:tr w:rsidR="00EE5B0C">
        <w:tblPrEx>
          <w:tblBorders>
            <w:insideH w:val="nil"/>
          </w:tblBorders>
        </w:tblPrEx>
        <w:tc>
          <w:tcPr>
            <w:tcW w:w="9071" w:type="dxa"/>
            <w:gridSpan w:val="3"/>
            <w:tcBorders>
              <w:top w:val="nil"/>
            </w:tcBorders>
          </w:tcPr>
          <w:p w:rsidR="00EE5B0C" w:rsidRDefault="00EE5B0C">
            <w:pPr>
              <w:pStyle w:val="ConsPlusNormal"/>
              <w:jc w:val="both"/>
            </w:pPr>
            <w:r>
              <w:t xml:space="preserve">(в ред. </w:t>
            </w:r>
            <w:hyperlink r:id="rId55" w:history="1">
              <w:r>
                <w:rPr>
                  <w:color w:val="0000FF"/>
                </w:rPr>
                <w:t>Постановления</w:t>
              </w:r>
            </w:hyperlink>
            <w:r>
              <w:t xml:space="preserve"> Правительства Белгородской области от 09.02.2022 N 65-пп)</w:t>
            </w:r>
          </w:p>
        </w:tc>
      </w:tr>
      <w:tr w:rsidR="00EE5B0C">
        <w:tblPrEx>
          <w:tblBorders>
            <w:insideH w:val="nil"/>
          </w:tblBorders>
        </w:tblPrEx>
        <w:tc>
          <w:tcPr>
            <w:tcW w:w="567" w:type="dxa"/>
            <w:tcBorders>
              <w:bottom w:val="nil"/>
            </w:tcBorders>
          </w:tcPr>
          <w:p w:rsidR="00EE5B0C" w:rsidRDefault="00EE5B0C">
            <w:pPr>
              <w:pStyle w:val="ConsPlusNormal"/>
              <w:jc w:val="center"/>
            </w:pPr>
            <w:r>
              <w:t>2.</w:t>
            </w:r>
          </w:p>
        </w:tc>
        <w:tc>
          <w:tcPr>
            <w:tcW w:w="2154" w:type="dxa"/>
            <w:tcBorders>
              <w:bottom w:val="nil"/>
            </w:tcBorders>
          </w:tcPr>
          <w:p w:rsidR="00EE5B0C" w:rsidRDefault="00EE5B0C">
            <w:pPr>
              <w:pStyle w:val="ConsPlusNormal"/>
            </w:pPr>
            <w:r>
              <w:t>Участники подпрограммы 1</w:t>
            </w:r>
          </w:p>
        </w:tc>
        <w:tc>
          <w:tcPr>
            <w:tcW w:w="6350" w:type="dxa"/>
            <w:tcBorders>
              <w:bottom w:val="nil"/>
            </w:tcBorders>
          </w:tcPr>
          <w:p w:rsidR="00EE5B0C" w:rsidRDefault="00EE5B0C">
            <w:pPr>
              <w:pStyle w:val="ConsPlusNormal"/>
              <w:jc w:val="both"/>
            </w:pPr>
            <w:r>
              <w:t>Министерство жилищно-коммунального хозяйства Белгородской области</w:t>
            </w:r>
          </w:p>
        </w:tc>
      </w:tr>
      <w:tr w:rsidR="00EE5B0C">
        <w:tblPrEx>
          <w:tblBorders>
            <w:insideH w:val="nil"/>
          </w:tblBorders>
        </w:tblPrEx>
        <w:tc>
          <w:tcPr>
            <w:tcW w:w="9071" w:type="dxa"/>
            <w:gridSpan w:val="3"/>
            <w:tcBorders>
              <w:top w:val="nil"/>
            </w:tcBorders>
          </w:tcPr>
          <w:p w:rsidR="00EE5B0C" w:rsidRDefault="00EE5B0C">
            <w:pPr>
              <w:pStyle w:val="ConsPlusNormal"/>
              <w:jc w:val="both"/>
            </w:pPr>
            <w:r>
              <w:t xml:space="preserve">(в ред. </w:t>
            </w:r>
            <w:hyperlink r:id="rId56" w:history="1">
              <w:r>
                <w:rPr>
                  <w:color w:val="0000FF"/>
                </w:rPr>
                <w:t>Постановления</w:t>
              </w:r>
            </w:hyperlink>
            <w:r>
              <w:t xml:space="preserve"> Правительства Белгородской области от 09.02.2022 N 65-пп)</w:t>
            </w:r>
          </w:p>
        </w:tc>
      </w:tr>
      <w:tr w:rsidR="00EE5B0C">
        <w:tc>
          <w:tcPr>
            <w:tcW w:w="567" w:type="dxa"/>
          </w:tcPr>
          <w:p w:rsidR="00EE5B0C" w:rsidRDefault="00EE5B0C">
            <w:pPr>
              <w:pStyle w:val="ConsPlusNormal"/>
              <w:jc w:val="center"/>
            </w:pPr>
            <w:r>
              <w:t>3.</w:t>
            </w:r>
          </w:p>
        </w:tc>
        <w:tc>
          <w:tcPr>
            <w:tcW w:w="2154" w:type="dxa"/>
          </w:tcPr>
          <w:p w:rsidR="00EE5B0C" w:rsidRDefault="00EE5B0C">
            <w:pPr>
              <w:pStyle w:val="ConsPlusNormal"/>
            </w:pPr>
            <w:r>
              <w:t>Цель (цели) подпрограммы 1</w:t>
            </w:r>
          </w:p>
        </w:tc>
        <w:tc>
          <w:tcPr>
            <w:tcW w:w="6350" w:type="dxa"/>
          </w:tcPr>
          <w:p w:rsidR="00EE5B0C" w:rsidRDefault="00EE5B0C">
            <w:pPr>
              <w:pStyle w:val="ConsPlusNormal"/>
              <w:jc w:val="both"/>
            </w:pPr>
            <w:r>
              <w:t>Развитие механизмов реализации комплексных проектов создания комфортной городской среды на территории Белгородской области с учетом индекса качества городской среды</w:t>
            </w:r>
          </w:p>
        </w:tc>
      </w:tr>
      <w:tr w:rsidR="00EE5B0C">
        <w:tc>
          <w:tcPr>
            <w:tcW w:w="567" w:type="dxa"/>
          </w:tcPr>
          <w:p w:rsidR="00EE5B0C" w:rsidRDefault="00EE5B0C">
            <w:pPr>
              <w:pStyle w:val="ConsPlusNormal"/>
              <w:jc w:val="center"/>
            </w:pPr>
            <w:r>
              <w:lastRenderedPageBreak/>
              <w:t>4.</w:t>
            </w:r>
          </w:p>
        </w:tc>
        <w:tc>
          <w:tcPr>
            <w:tcW w:w="2154" w:type="dxa"/>
          </w:tcPr>
          <w:p w:rsidR="00EE5B0C" w:rsidRDefault="00EE5B0C">
            <w:pPr>
              <w:pStyle w:val="ConsPlusNormal"/>
            </w:pPr>
            <w:r>
              <w:t>Задачи подпрограммы 1</w:t>
            </w:r>
          </w:p>
        </w:tc>
        <w:tc>
          <w:tcPr>
            <w:tcW w:w="6350" w:type="dxa"/>
          </w:tcPr>
          <w:p w:rsidR="00EE5B0C" w:rsidRDefault="00EE5B0C">
            <w:pPr>
              <w:pStyle w:val="ConsPlusNormal"/>
              <w:jc w:val="both"/>
            </w:pPr>
            <w:r>
              <w:t>Обеспечение проведения мероприятий по благоустройству дворовых территорий муниципальных образований Белгородской области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муниципальных образований Белгородской области в соответствии с едиными требованиями</w:t>
            </w:r>
          </w:p>
        </w:tc>
      </w:tr>
      <w:tr w:rsidR="00EE5B0C">
        <w:tc>
          <w:tcPr>
            <w:tcW w:w="567" w:type="dxa"/>
          </w:tcPr>
          <w:p w:rsidR="00EE5B0C" w:rsidRDefault="00EE5B0C">
            <w:pPr>
              <w:pStyle w:val="ConsPlusNormal"/>
              <w:jc w:val="center"/>
            </w:pPr>
            <w:r>
              <w:t>5.</w:t>
            </w:r>
          </w:p>
        </w:tc>
        <w:tc>
          <w:tcPr>
            <w:tcW w:w="2154" w:type="dxa"/>
          </w:tcPr>
          <w:p w:rsidR="00EE5B0C" w:rsidRDefault="00EE5B0C">
            <w:pPr>
              <w:pStyle w:val="ConsPlusNormal"/>
            </w:pPr>
            <w:r>
              <w:t>Сроки и этапы реализации подпрограммы 1</w:t>
            </w:r>
          </w:p>
        </w:tc>
        <w:tc>
          <w:tcPr>
            <w:tcW w:w="6350" w:type="dxa"/>
          </w:tcPr>
          <w:p w:rsidR="00EE5B0C" w:rsidRDefault="00EE5B0C">
            <w:pPr>
              <w:pStyle w:val="ConsPlusNormal"/>
              <w:jc w:val="both"/>
            </w:pPr>
            <w:r>
              <w:t>2018 - 2024 годы.</w:t>
            </w:r>
          </w:p>
          <w:p w:rsidR="00EE5B0C" w:rsidRDefault="00EE5B0C">
            <w:pPr>
              <w:pStyle w:val="ConsPlusNormal"/>
              <w:jc w:val="both"/>
            </w:pPr>
            <w:r>
              <w:t>Этапы реализации подпрограммы 1 не выделяются</w:t>
            </w:r>
          </w:p>
        </w:tc>
      </w:tr>
      <w:tr w:rsidR="00EE5B0C">
        <w:tc>
          <w:tcPr>
            <w:tcW w:w="567" w:type="dxa"/>
          </w:tcPr>
          <w:p w:rsidR="00EE5B0C" w:rsidRDefault="00EE5B0C">
            <w:pPr>
              <w:pStyle w:val="ConsPlusNormal"/>
              <w:jc w:val="center"/>
            </w:pPr>
            <w:r>
              <w:t>6.</w:t>
            </w:r>
          </w:p>
        </w:tc>
        <w:tc>
          <w:tcPr>
            <w:tcW w:w="2154" w:type="dxa"/>
          </w:tcPr>
          <w:p w:rsidR="00EE5B0C" w:rsidRDefault="00EE5B0C">
            <w:pPr>
              <w:pStyle w:val="ConsPlusNormal"/>
            </w:pPr>
            <w:r>
              <w:t>Объем бюджетных ассигнований подпрограммы 1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350" w:type="dxa"/>
          </w:tcPr>
          <w:p w:rsidR="00EE5B0C" w:rsidRDefault="00EE5B0C">
            <w:pPr>
              <w:pStyle w:val="ConsPlusNormal"/>
              <w:jc w:val="both"/>
            </w:pPr>
            <w:r>
              <w:t>Планируемый общий объем финансирования подпрограммы 1 в 2018 - 2024 годах за счет всех источников финансирования составит 7525714,25039 тыс. рублей.</w:t>
            </w:r>
          </w:p>
          <w:p w:rsidR="00EE5B0C" w:rsidRDefault="00EE5B0C">
            <w:pPr>
              <w:pStyle w:val="ConsPlusNormal"/>
              <w:jc w:val="both"/>
            </w:pPr>
            <w:r>
              <w:t>Объем финансирования подпрограммы 1 в 2018 - 2024 годах за счет средств областного бюджета составит 2095687,66548 тыс. рублей, в том числе по годам:</w:t>
            </w:r>
          </w:p>
          <w:p w:rsidR="00EE5B0C" w:rsidRDefault="00EE5B0C">
            <w:pPr>
              <w:pStyle w:val="ConsPlusNormal"/>
              <w:jc w:val="both"/>
            </w:pPr>
            <w:r>
              <w:t>2018 год - 71693,52153 тыс. рублей;</w:t>
            </w:r>
          </w:p>
          <w:p w:rsidR="00EE5B0C" w:rsidRDefault="00EE5B0C">
            <w:pPr>
              <w:pStyle w:val="ConsPlusNormal"/>
              <w:jc w:val="both"/>
            </w:pPr>
            <w:r>
              <w:t>2019 год - 18924,00000 тыс. рублей;</w:t>
            </w:r>
          </w:p>
          <w:p w:rsidR="00EE5B0C" w:rsidRDefault="00EE5B0C">
            <w:pPr>
              <w:pStyle w:val="ConsPlusNormal"/>
              <w:jc w:val="both"/>
            </w:pPr>
            <w:r>
              <w:t>2020 год - 406313,28334 тыс. рублей;</w:t>
            </w:r>
          </w:p>
          <w:p w:rsidR="00EE5B0C" w:rsidRDefault="00EE5B0C">
            <w:pPr>
              <w:pStyle w:val="ConsPlusNormal"/>
              <w:jc w:val="both"/>
            </w:pPr>
            <w:r>
              <w:t>2021 год - 621681,32723 тыс. рублей;</w:t>
            </w:r>
          </w:p>
          <w:p w:rsidR="00EE5B0C" w:rsidRDefault="00EE5B0C">
            <w:pPr>
              <w:pStyle w:val="ConsPlusNormal"/>
              <w:jc w:val="both"/>
            </w:pPr>
            <w:r>
              <w:t>2022 год - 941891,91669 тыс. рублей;</w:t>
            </w:r>
          </w:p>
          <w:p w:rsidR="00EE5B0C" w:rsidRDefault="00EE5B0C">
            <w:pPr>
              <w:pStyle w:val="ConsPlusNormal"/>
              <w:jc w:val="both"/>
            </w:pPr>
            <w:r>
              <w:t>2023 год - 16665,91669 тыс. рублей;</w:t>
            </w:r>
          </w:p>
          <w:p w:rsidR="00EE5B0C" w:rsidRDefault="00EE5B0C">
            <w:pPr>
              <w:pStyle w:val="ConsPlusNormal"/>
              <w:jc w:val="both"/>
            </w:pPr>
            <w:r>
              <w:t>2024 год 18517,70000 тыс. рублей.</w:t>
            </w:r>
          </w:p>
          <w:p w:rsidR="00EE5B0C" w:rsidRDefault="00EE5B0C">
            <w:pPr>
              <w:pStyle w:val="ConsPlusNormal"/>
              <w:jc w:val="both"/>
            </w:pPr>
            <w:r>
              <w:t>Планируемый объем финансирования подпрограммы 1 в 2018 - 2024 годах за счет средств федерального бюджета составит 3178429,20000 тыс. рублей.</w:t>
            </w:r>
          </w:p>
          <w:p w:rsidR="00EE5B0C" w:rsidRDefault="00EE5B0C">
            <w:pPr>
              <w:pStyle w:val="ConsPlusNormal"/>
              <w:jc w:val="both"/>
            </w:pPr>
            <w:r>
              <w:t>Планируемый объем финансирования подпрограммы 1 в 2018 - 2024 годах за счет средств муниципальных бюджетов - 1013048,43188 тыс. рублей.</w:t>
            </w:r>
          </w:p>
          <w:p w:rsidR="00EE5B0C" w:rsidRDefault="00EE5B0C">
            <w:pPr>
              <w:pStyle w:val="ConsPlusNormal"/>
              <w:jc w:val="both"/>
            </w:pPr>
            <w:r>
              <w:t>Планируемый объем финансирования подпрограммы 1 в 2018 - 2024 годах за счет средств внебюджетных источников составит 1238548,95303 тыс. рублей</w:t>
            </w:r>
          </w:p>
        </w:tc>
      </w:tr>
      <w:tr w:rsidR="00EE5B0C">
        <w:tc>
          <w:tcPr>
            <w:tcW w:w="567" w:type="dxa"/>
          </w:tcPr>
          <w:p w:rsidR="00EE5B0C" w:rsidRDefault="00EE5B0C">
            <w:pPr>
              <w:pStyle w:val="ConsPlusNormal"/>
              <w:jc w:val="center"/>
            </w:pPr>
            <w:r>
              <w:t>7.</w:t>
            </w:r>
          </w:p>
        </w:tc>
        <w:tc>
          <w:tcPr>
            <w:tcW w:w="2154" w:type="dxa"/>
          </w:tcPr>
          <w:p w:rsidR="00EE5B0C" w:rsidRDefault="00EE5B0C">
            <w:pPr>
              <w:pStyle w:val="ConsPlusNormal"/>
            </w:pPr>
            <w:r>
              <w:t>Конечные результаты реализации подпрограммы 1</w:t>
            </w:r>
          </w:p>
        </w:tc>
        <w:tc>
          <w:tcPr>
            <w:tcW w:w="6350" w:type="dxa"/>
          </w:tcPr>
          <w:p w:rsidR="00EE5B0C" w:rsidRDefault="00EE5B0C">
            <w:pPr>
              <w:pStyle w:val="ConsPlusNormal"/>
              <w:jc w:val="both"/>
            </w:pPr>
            <w:r>
              <w:t>1. Реализация не менее 667 мероприятий по благоустройству дворовых и общественных территорий различного функционального назначения, включенных в государственную (муниципальные) программу(-мы) формирования современной городской среды, к концу 2024 года.</w:t>
            </w:r>
          </w:p>
          <w:p w:rsidR="00EE5B0C" w:rsidRDefault="00EE5B0C">
            <w:pPr>
              <w:pStyle w:val="ConsPlusNormal"/>
              <w:jc w:val="both"/>
            </w:pPr>
            <w:r>
              <w:t>2. Увеличение доли дворовых и общественных территорий поселений Белгородской области, произведенное с трудовым участием граждан, заинтересованных организаций, от общего количества дворовых и общественных территорий, благоустроенных в ходе реализации государственной программы, не менее 80 процентов к 2024 году</w:t>
            </w:r>
          </w:p>
        </w:tc>
      </w:tr>
    </w:tbl>
    <w:p w:rsidR="00EE5B0C" w:rsidRDefault="00EE5B0C">
      <w:pPr>
        <w:pStyle w:val="ConsPlusNormal"/>
        <w:jc w:val="both"/>
      </w:pPr>
    </w:p>
    <w:p w:rsidR="00EE5B0C" w:rsidRDefault="00EE5B0C">
      <w:pPr>
        <w:pStyle w:val="ConsPlusTitle"/>
        <w:jc w:val="center"/>
        <w:outlineLvl w:val="2"/>
      </w:pPr>
      <w:r>
        <w:t>1. Характеристика сферы реализации подпрограммы 1, описание</w:t>
      </w:r>
    </w:p>
    <w:p w:rsidR="00EE5B0C" w:rsidRDefault="00EE5B0C">
      <w:pPr>
        <w:pStyle w:val="ConsPlusTitle"/>
        <w:jc w:val="center"/>
      </w:pPr>
      <w:r>
        <w:t>основных проблем в указанной сфере и прогноз ее развития</w:t>
      </w:r>
    </w:p>
    <w:p w:rsidR="00EE5B0C" w:rsidRDefault="00EE5B0C">
      <w:pPr>
        <w:pStyle w:val="ConsPlusNormal"/>
        <w:jc w:val="both"/>
      </w:pPr>
    </w:p>
    <w:p w:rsidR="00EE5B0C" w:rsidRDefault="00EE5B0C">
      <w:pPr>
        <w:pStyle w:val="ConsPlusNormal"/>
        <w:ind w:firstLine="540"/>
        <w:jc w:val="both"/>
      </w:pPr>
      <w:r>
        <w:t>На территории поселений Белгородской области расположена 3461 дворовая территория общей площадью 14,7 млн кв. метров.</w:t>
      </w:r>
    </w:p>
    <w:p w:rsidR="00EE5B0C" w:rsidRDefault="00EE5B0C">
      <w:pPr>
        <w:pStyle w:val="ConsPlusNormal"/>
        <w:spacing w:before="220"/>
        <w:ind w:firstLine="540"/>
        <w:jc w:val="both"/>
      </w:pPr>
      <w:r>
        <w:t xml:space="preserve">Информация об уровне благоустройства дворовых территорий муниципальных образований </w:t>
      </w:r>
      <w:r>
        <w:lastRenderedPageBreak/>
        <w:t>Белгородской области, включающих в себя населенные пункты поселений области с количеством жителей свыше 1000 человек, представлена в таблице 3.</w:t>
      </w:r>
    </w:p>
    <w:p w:rsidR="00EE5B0C" w:rsidRDefault="00EE5B0C">
      <w:pPr>
        <w:pStyle w:val="ConsPlusNormal"/>
        <w:jc w:val="both"/>
      </w:pPr>
    </w:p>
    <w:p w:rsidR="00EE5B0C" w:rsidRDefault="00EE5B0C">
      <w:pPr>
        <w:pStyle w:val="ConsPlusNormal"/>
        <w:jc w:val="right"/>
        <w:outlineLvl w:val="3"/>
      </w:pPr>
      <w:r>
        <w:t>Таблица 3</w:t>
      </w:r>
    </w:p>
    <w:p w:rsidR="00EE5B0C" w:rsidRDefault="00EE5B0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149"/>
        <w:gridCol w:w="1384"/>
        <w:gridCol w:w="1384"/>
        <w:gridCol w:w="1587"/>
        <w:gridCol w:w="2104"/>
      </w:tblGrid>
      <w:tr w:rsidR="00EE5B0C">
        <w:tc>
          <w:tcPr>
            <w:tcW w:w="454" w:type="dxa"/>
          </w:tcPr>
          <w:p w:rsidR="00EE5B0C" w:rsidRDefault="00EE5B0C">
            <w:pPr>
              <w:pStyle w:val="ConsPlusNormal"/>
              <w:jc w:val="center"/>
            </w:pPr>
            <w:r>
              <w:t>N п/п</w:t>
            </w:r>
          </w:p>
        </w:tc>
        <w:tc>
          <w:tcPr>
            <w:tcW w:w="2149" w:type="dxa"/>
          </w:tcPr>
          <w:p w:rsidR="00EE5B0C" w:rsidRDefault="00EE5B0C">
            <w:pPr>
              <w:pStyle w:val="ConsPlusNormal"/>
              <w:jc w:val="center"/>
            </w:pPr>
            <w:r>
              <w:t>Муниципальные образования</w:t>
            </w:r>
          </w:p>
        </w:tc>
        <w:tc>
          <w:tcPr>
            <w:tcW w:w="1384" w:type="dxa"/>
          </w:tcPr>
          <w:p w:rsidR="00EE5B0C" w:rsidRDefault="00EE5B0C">
            <w:pPr>
              <w:pStyle w:val="ConsPlusNormal"/>
              <w:jc w:val="center"/>
            </w:pPr>
            <w:r>
              <w:t>Общее количество дворовых территорий, ед.</w:t>
            </w:r>
          </w:p>
        </w:tc>
        <w:tc>
          <w:tcPr>
            <w:tcW w:w="1384" w:type="dxa"/>
          </w:tcPr>
          <w:p w:rsidR="00EE5B0C" w:rsidRDefault="00EE5B0C">
            <w:pPr>
              <w:pStyle w:val="ConsPlusNormal"/>
              <w:jc w:val="center"/>
            </w:pPr>
            <w:r>
              <w:t>Общая площадь дворовых территорий, кв. м</w:t>
            </w:r>
          </w:p>
        </w:tc>
        <w:tc>
          <w:tcPr>
            <w:tcW w:w="1587" w:type="dxa"/>
          </w:tcPr>
          <w:p w:rsidR="00EE5B0C" w:rsidRDefault="00EE5B0C">
            <w:pPr>
              <w:pStyle w:val="ConsPlusNormal"/>
              <w:jc w:val="center"/>
            </w:pPr>
            <w:r>
              <w:t>Доля благоустроенных дворовых территорий, проценты</w:t>
            </w:r>
          </w:p>
        </w:tc>
        <w:tc>
          <w:tcPr>
            <w:tcW w:w="2104" w:type="dxa"/>
          </w:tcPr>
          <w:p w:rsidR="00EE5B0C" w:rsidRDefault="00EE5B0C">
            <w:pPr>
              <w:pStyle w:val="ConsPlusNormal"/>
              <w:jc w:val="center"/>
            </w:pPr>
            <w:r>
              <w:t>Доля дворовых территорий, оборудованных приспособлениями для маломобильных групп населения, проценты</w:t>
            </w:r>
          </w:p>
        </w:tc>
      </w:tr>
      <w:tr w:rsidR="00EE5B0C">
        <w:tc>
          <w:tcPr>
            <w:tcW w:w="454" w:type="dxa"/>
            <w:vAlign w:val="center"/>
          </w:tcPr>
          <w:p w:rsidR="00EE5B0C" w:rsidRDefault="00EE5B0C">
            <w:pPr>
              <w:pStyle w:val="ConsPlusNormal"/>
              <w:jc w:val="center"/>
            </w:pPr>
            <w:r>
              <w:t>1.</w:t>
            </w:r>
          </w:p>
        </w:tc>
        <w:tc>
          <w:tcPr>
            <w:tcW w:w="2149" w:type="dxa"/>
            <w:vAlign w:val="center"/>
          </w:tcPr>
          <w:p w:rsidR="00EE5B0C" w:rsidRDefault="00EE5B0C">
            <w:pPr>
              <w:pStyle w:val="ConsPlusNormal"/>
            </w:pPr>
            <w:r>
              <w:t>Алексеевский городской округ</w:t>
            </w:r>
          </w:p>
        </w:tc>
        <w:tc>
          <w:tcPr>
            <w:tcW w:w="1384" w:type="dxa"/>
            <w:vAlign w:val="center"/>
          </w:tcPr>
          <w:p w:rsidR="00EE5B0C" w:rsidRDefault="00EE5B0C">
            <w:pPr>
              <w:pStyle w:val="ConsPlusNormal"/>
              <w:jc w:val="center"/>
            </w:pPr>
            <w:r>
              <w:t>94</w:t>
            </w:r>
          </w:p>
        </w:tc>
        <w:tc>
          <w:tcPr>
            <w:tcW w:w="1384" w:type="dxa"/>
            <w:vAlign w:val="center"/>
          </w:tcPr>
          <w:p w:rsidR="00EE5B0C" w:rsidRDefault="00EE5B0C">
            <w:pPr>
              <w:pStyle w:val="ConsPlusNormal"/>
              <w:jc w:val="center"/>
            </w:pPr>
            <w:r>
              <w:t>83 466,30</w:t>
            </w:r>
          </w:p>
        </w:tc>
        <w:tc>
          <w:tcPr>
            <w:tcW w:w="1587" w:type="dxa"/>
            <w:vAlign w:val="center"/>
          </w:tcPr>
          <w:p w:rsidR="00EE5B0C" w:rsidRDefault="00EE5B0C">
            <w:pPr>
              <w:pStyle w:val="ConsPlusNormal"/>
              <w:jc w:val="center"/>
            </w:pPr>
            <w:r>
              <w:t>80,85</w:t>
            </w:r>
          </w:p>
        </w:tc>
        <w:tc>
          <w:tcPr>
            <w:tcW w:w="2104" w:type="dxa"/>
            <w:vAlign w:val="center"/>
          </w:tcPr>
          <w:p w:rsidR="00EE5B0C" w:rsidRDefault="00EE5B0C">
            <w:pPr>
              <w:pStyle w:val="ConsPlusNormal"/>
              <w:jc w:val="center"/>
            </w:pPr>
            <w:r>
              <w:t>0,00</w:t>
            </w:r>
          </w:p>
        </w:tc>
      </w:tr>
      <w:tr w:rsidR="00EE5B0C">
        <w:tc>
          <w:tcPr>
            <w:tcW w:w="454" w:type="dxa"/>
            <w:vAlign w:val="center"/>
          </w:tcPr>
          <w:p w:rsidR="00EE5B0C" w:rsidRDefault="00EE5B0C">
            <w:pPr>
              <w:pStyle w:val="ConsPlusNormal"/>
              <w:jc w:val="center"/>
            </w:pPr>
            <w:r>
              <w:t>2.</w:t>
            </w:r>
          </w:p>
        </w:tc>
        <w:tc>
          <w:tcPr>
            <w:tcW w:w="2149" w:type="dxa"/>
            <w:vAlign w:val="center"/>
          </w:tcPr>
          <w:p w:rsidR="00EE5B0C" w:rsidRDefault="00EE5B0C">
            <w:pPr>
              <w:pStyle w:val="ConsPlusNormal"/>
            </w:pPr>
            <w:r>
              <w:t>г. Белгород</w:t>
            </w:r>
          </w:p>
        </w:tc>
        <w:tc>
          <w:tcPr>
            <w:tcW w:w="1384" w:type="dxa"/>
            <w:vAlign w:val="center"/>
          </w:tcPr>
          <w:p w:rsidR="00EE5B0C" w:rsidRDefault="00EE5B0C">
            <w:pPr>
              <w:pStyle w:val="ConsPlusNormal"/>
              <w:jc w:val="center"/>
            </w:pPr>
            <w:r>
              <w:t>1 073</w:t>
            </w:r>
          </w:p>
        </w:tc>
        <w:tc>
          <w:tcPr>
            <w:tcW w:w="1384" w:type="dxa"/>
            <w:vAlign w:val="center"/>
          </w:tcPr>
          <w:p w:rsidR="00EE5B0C" w:rsidRDefault="00EE5B0C">
            <w:pPr>
              <w:pStyle w:val="ConsPlusNormal"/>
              <w:jc w:val="center"/>
            </w:pPr>
            <w:r>
              <w:t>5 500 469,92</w:t>
            </w:r>
          </w:p>
        </w:tc>
        <w:tc>
          <w:tcPr>
            <w:tcW w:w="1587" w:type="dxa"/>
            <w:vAlign w:val="center"/>
          </w:tcPr>
          <w:p w:rsidR="00EE5B0C" w:rsidRDefault="00EE5B0C">
            <w:pPr>
              <w:pStyle w:val="ConsPlusNormal"/>
              <w:jc w:val="center"/>
            </w:pPr>
            <w:r>
              <w:t>95,30</w:t>
            </w:r>
          </w:p>
        </w:tc>
        <w:tc>
          <w:tcPr>
            <w:tcW w:w="2104" w:type="dxa"/>
            <w:vAlign w:val="center"/>
          </w:tcPr>
          <w:p w:rsidR="00EE5B0C" w:rsidRDefault="00EE5B0C">
            <w:pPr>
              <w:pStyle w:val="ConsPlusNormal"/>
              <w:jc w:val="center"/>
            </w:pPr>
            <w:r>
              <w:t>95,34</w:t>
            </w:r>
          </w:p>
        </w:tc>
      </w:tr>
      <w:tr w:rsidR="00EE5B0C">
        <w:tc>
          <w:tcPr>
            <w:tcW w:w="454" w:type="dxa"/>
            <w:vAlign w:val="center"/>
          </w:tcPr>
          <w:p w:rsidR="00EE5B0C" w:rsidRDefault="00EE5B0C">
            <w:pPr>
              <w:pStyle w:val="ConsPlusNormal"/>
              <w:jc w:val="center"/>
            </w:pPr>
            <w:r>
              <w:t>3.</w:t>
            </w:r>
          </w:p>
        </w:tc>
        <w:tc>
          <w:tcPr>
            <w:tcW w:w="2149" w:type="dxa"/>
            <w:vAlign w:val="center"/>
          </w:tcPr>
          <w:p w:rsidR="00EE5B0C" w:rsidRDefault="00EE5B0C">
            <w:pPr>
              <w:pStyle w:val="ConsPlusNormal"/>
            </w:pPr>
            <w:r>
              <w:t>Белгородский район</w:t>
            </w:r>
          </w:p>
        </w:tc>
        <w:tc>
          <w:tcPr>
            <w:tcW w:w="1384" w:type="dxa"/>
            <w:vAlign w:val="center"/>
          </w:tcPr>
          <w:p w:rsidR="00EE5B0C" w:rsidRDefault="00EE5B0C">
            <w:pPr>
              <w:pStyle w:val="ConsPlusNormal"/>
              <w:jc w:val="center"/>
            </w:pPr>
            <w:r>
              <w:t>210</w:t>
            </w:r>
          </w:p>
        </w:tc>
        <w:tc>
          <w:tcPr>
            <w:tcW w:w="1384" w:type="dxa"/>
            <w:vAlign w:val="center"/>
          </w:tcPr>
          <w:p w:rsidR="00EE5B0C" w:rsidRDefault="00EE5B0C">
            <w:pPr>
              <w:pStyle w:val="ConsPlusNormal"/>
              <w:jc w:val="center"/>
            </w:pPr>
            <w:r>
              <w:t>860 457,50</w:t>
            </w:r>
          </w:p>
        </w:tc>
        <w:tc>
          <w:tcPr>
            <w:tcW w:w="1587" w:type="dxa"/>
            <w:vAlign w:val="center"/>
          </w:tcPr>
          <w:p w:rsidR="00EE5B0C" w:rsidRDefault="00EE5B0C">
            <w:pPr>
              <w:pStyle w:val="ConsPlusNormal"/>
              <w:jc w:val="center"/>
            </w:pPr>
            <w:r>
              <w:t>85,24</w:t>
            </w:r>
          </w:p>
        </w:tc>
        <w:tc>
          <w:tcPr>
            <w:tcW w:w="2104" w:type="dxa"/>
            <w:vAlign w:val="center"/>
          </w:tcPr>
          <w:p w:rsidR="00EE5B0C" w:rsidRDefault="00EE5B0C">
            <w:pPr>
              <w:pStyle w:val="ConsPlusNormal"/>
              <w:jc w:val="center"/>
            </w:pPr>
            <w:r>
              <w:t>54,76</w:t>
            </w:r>
          </w:p>
        </w:tc>
      </w:tr>
      <w:tr w:rsidR="00EE5B0C">
        <w:tc>
          <w:tcPr>
            <w:tcW w:w="454" w:type="dxa"/>
            <w:vAlign w:val="center"/>
          </w:tcPr>
          <w:p w:rsidR="00EE5B0C" w:rsidRDefault="00EE5B0C">
            <w:pPr>
              <w:pStyle w:val="ConsPlusNormal"/>
              <w:jc w:val="center"/>
            </w:pPr>
            <w:r>
              <w:t>4.</w:t>
            </w:r>
          </w:p>
        </w:tc>
        <w:tc>
          <w:tcPr>
            <w:tcW w:w="2149" w:type="dxa"/>
            <w:vAlign w:val="center"/>
          </w:tcPr>
          <w:p w:rsidR="00EE5B0C" w:rsidRDefault="00EE5B0C">
            <w:pPr>
              <w:pStyle w:val="ConsPlusNormal"/>
            </w:pPr>
            <w:r>
              <w:t>Борисовский район</w:t>
            </w:r>
          </w:p>
        </w:tc>
        <w:tc>
          <w:tcPr>
            <w:tcW w:w="1384" w:type="dxa"/>
            <w:vAlign w:val="center"/>
          </w:tcPr>
          <w:p w:rsidR="00EE5B0C" w:rsidRDefault="00EE5B0C">
            <w:pPr>
              <w:pStyle w:val="ConsPlusNormal"/>
              <w:jc w:val="center"/>
            </w:pPr>
            <w:r>
              <w:t>33</w:t>
            </w:r>
          </w:p>
        </w:tc>
        <w:tc>
          <w:tcPr>
            <w:tcW w:w="1384" w:type="dxa"/>
            <w:vAlign w:val="center"/>
          </w:tcPr>
          <w:p w:rsidR="00EE5B0C" w:rsidRDefault="00EE5B0C">
            <w:pPr>
              <w:pStyle w:val="ConsPlusNormal"/>
              <w:jc w:val="center"/>
            </w:pPr>
            <w:r>
              <w:t>97 548,00</w:t>
            </w:r>
          </w:p>
        </w:tc>
        <w:tc>
          <w:tcPr>
            <w:tcW w:w="1587" w:type="dxa"/>
            <w:vAlign w:val="center"/>
          </w:tcPr>
          <w:p w:rsidR="00EE5B0C" w:rsidRDefault="00EE5B0C">
            <w:pPr>
              <w:pStyle w:val="ConsPlusNormal"/>
              <w:jc w:val="center"/>
            </w:pPr>
            <w:r>
              <w:t>81,82</w:t>
            </w:r>
          </w:p>
        </w:tc>
        <w:tc>
          <w:tcPr>
            <w:tcW w:w="2104" w:type="dxa"/>
            <w:vAlign w:val="center"/>
          </w:tcPr>
          <w:p w:rsidR="00EE5B0C" w:rsidRDefault="00EE5B0C">
            <w:pPr>
              <w:pStyle w:val="ConsPlusNormal"/>
              <w:jc w:val="center"/>
            </w:pPr>
            <w:r>
              <w:t>3,03</w:t>
            </w:r>
          </w:p>
        </w:tc>
      </w:tr>
      <w:tr w:rsidR="00EE5B0C">
        <w:tc>
          <w:tcPr>
            <w:tcW w:w="454" w:type="dxa"/>
            <w:vAlign w:val="center"/>
          </w:tcPr>
          <w:p w:rsidR="00EE5B0C" w:rsidRDefault="00EE5B0C">
            <w:pPr>
              <w:pStyle w:val="ConsPlusNormal"/>
              <w:jc w:val="center"/>
            </w:pPr>
            <w:r>
              <w:t>5.</w:t>
            </w:r>
          </w:p>
        </w:tc>
        <w:tc>
          <w:tcPr>
            <w:tcW w:w="2149" w:type="dxa"/>
            <w:vAlign w:val="center"/>
          </w:tcPr>
          <w:p w:rsidR="00EE5B0C" w:rsidRDefault="00EE5B0C">
            <w:pPr>
              <w:pStyle w:val="ConsPlusNormal"/>
            </w:pPr>
            <w:r>
              <w:t>Валуйский городской округ</w:t>
            </w:r>
          </w:p>
        </w:tc>
        <w:tc>
          <w:tcPr>
            <w:tcW w:w="1384" w:type="dxa"/>
            <w:vAlign w:val="center"/>
          </w:tcPr>
          <w:p w:rsidR="00EE5B0C" w:rsidRDefault="00EE5B0C">
            <w:pPr>
              <w:pStyle w:val="ConsPlusNormal"/>
              <w:jc w:val="center"/>
            </w:pPr>
            <w:r>
              <w:t>217</w:t>
            </w:r>
          </w:p>
        </w:tc>
        <w:tc>
          <w:tcPr>
            <w:tcW w:w="1384" w:type="dxa"/>
            <w:vAlign w:val="center"/>
          </w:tcPr>
          <w:p w:rsidR="00EE5B0C" w:rsidRDefault="00EE5B0C">
            <w:pPr>
              <w:pStyle w:val="ConsPlusNormal"/>
              <w:jc w:val="center"/>
            </w:pPr>
            <w:r>
              <w:t>485 604,00</w:t>
            </w:r>
          </w:p>
        </w:tc>
        <w:tc>
          <w:tcPr>
            <w:tcW w:w="1587" w:type="dxa"/>
            <w:vAlign w:val="center"/>
          </w:tcPr>
          <w:p w:rsidR="00EE5B0C" w:rsidRDefault="00EE5B0C">
            <w:pPr>
              <w:pStyle w:val="ConsPlusNormal"/>
              <w:jc w:val="center"/>
            </w:pPr>
            <w:r>
              <w:t>88,48</w:t>
            </w:r>
          </w:p>
        </w:tc>
        <w:tc>
          <w:tcPr>
            <w:tcW w:w="2104" w:type="dxa"/>
            <w:vAlign w:val="center"/>
          </w:tcPr>
          <w:p w:rsidR="00EE5B0C" w:rsidRDefault="00EE5B0C">
            <w:pPr>
              <w:pStyle w:val="ConsPlusNormal"/>
              <w:jc w:val="center"/>
            </w:pPr>
            <w:r>
              <w:t>4,61</w:t>
            </w:r>
          </w:p>
        </w:tc>
      </w:tr>
      <w:tr w:rsidR="00EE5B0C">
        <w:tc>
          <w:tcPr>
            <w:tcW w:w="454" w:type="dxa"/>
            <w:vAlign w:val="center"/>
          </w:tcPr>
          <w:p w:rsidR="00EE5B0C" w:rsidRDefault="00EE5B0C">
            <w:pPr>
              <w:pStyle w:val="ConsPlusNormal"/>
              <w:jc w:val="center"/>
            </w:pPr>
            <w:r>
              <w:t>6.</w:t>
            </w:r>
          </w:p>
        </w:tc>
        <w:tc>
          <w:tcPr>
            <w:tcW w:w="2149" w:type="dxa"/>
            <w:vAlign w:val="center"/>
          </w:tcPr>
          <w:p w:rsidR="00EE5B0C" w:rsidRDefault="00EE5B0C">
            <w:pPr>
              <w:pStyle w:val="ConsPlusNormal"/>
            </w:pPr>
            <w:r>
              <w:t>Вейделевский район</w:t>
            </w:r>
          </w:p>
        </w:tc>
        <w:tc>
          <w:tcPr>
            <w:tcW w:w="1384" w:type="dxa"/>
            <w:vAlign w:val="center"/>
          </w:tcPr>
          <w:p w:rsidR="00EE5B0C" w:rsidRDefault="00EE5B0C">
            <w:pPr>
              <w:pStyle w:val="ConsPlusNormal"/>
              <w:jc w:val="center"/>
            </w:pPr>
            <w:r>
              <w:t>42</w:t>
            </w:r>
          </w:p>
        </w:tc>
        <w:tc>
          <w:tcPr>
            <w:tcW w:w="1384" w:type="dxa"/>
            <w:vAlign w:val="center"/>
          </w:tcPr>
          <w:p w:rsidR="00EE5B0C" w:rsidRDefault="00EE5B0C">
            <w:pPr>
              <w:pStyle w:val="ConsPlusNormal"/>
              <w:jc w:val="center"/>
            </w:pPr>
            <w:r>
              <w:t>8 950,00</w:t>
            </w:r>
          </w:p>
        </w:tc>
        <w:tc>
          <w:tcPr>
            <w:tcW w:w="1587" w:type="dxa"/>
            <w:vAlign w:val="center"/>
          </w:tcPr>
          <w:p w:rsidR="00EE5B0C" w:rsidRDefault="00EE5B0C">
            <w:pPr>
              <w:pStyle w:val="ConsPlusNormal"/>
              <w:jc w:val="center"/>
            </w:pPr>
            <w:r>
              <w:t>80,95</w:t>
            </w:r>
          </w:p>
        </w:tc>
        <w:tc>
          <w:tcPr>
            <w:tcW w:w="2104" w:type="dxa"/>
            <w:vAlign w:val="center"/>
          </w:tcPr>
          <w:p w:rsidR="00EE5B0C" w:rsidRDefault="00EE5B0C">
            <w:pPr>
              <w:pStyle w:val="ConsPlusNormal"/>
              <w:jc w:val="center"/>
            </w:pPr>
            <w:r>
              <w:t>4,76</w:t>
            </w:r>
          </w:p>
        </w:tc>
      </w:tr>
      <w:tr w:rsidR="00EE5B0C">
        <w:tc>
          <w:tcPr>
            <w:tcW w:w="454" w:type="dxa"/>
            <w:vAlign w:val="center"/>
          </w:tcPr>
          <w:p w:rsidR="00EE5B0C" w:rsidRDefault="00EE5B0C">
            <w:pPr>
              <w:pStyle w:val="ConsPlusNormal"/>
              <w:jc w:val="center"/>
            </w:pPr>
            <w:r>
              <w:t>7.</w:t>
            </w:r>
          </w:p>
        </w:tc>
        <w:tc>
          <w:tcPr>
            <w:tcW w:w="2149" w:type="dxa"/>
            <w:vAlign w:val="center"/>
          </w:tcPr>
          <w:p w:rsidR="00EE5B0C" w:rsidRDefault="00EE5B0C">
            <w:pPr>
              <w:pStyle w:val="ConsPlusNormal"/>
            </w:pPr>
            <w:r>
              <w:t>Волоконовский район</w:t>
            </w:r>
          </w:p>
        </w:tc>
        <w:tc>
          <w:tcPr>
            <w:tcW w:w="1384" w:type="dxa"/>
            <w:vAlign w:val="center"/>
          </w:tcPr>
          <w:p w:rsidR="00EE5B0C" w:rsidRDefault="00EE5B0C">
            <w:pPr>
              <w:pStyle w:val="ConsPlusNormal"/>
              <w:jc w:val="center"/>
            </w:pPr>
            <w:r>
              <w:t>71</w:t>
            </w:r>
          </w:p>
        </w:tc>
        <w:tc>
          <w:tcPr>
            <w:tcW w:w="1384" w:type="dxa"/>
            <w:vAlign w:val="center"/>
          </w:tcPr>
          <w:p w:rsidR="00EE5B0C" w:rsidRDefault="00EE5B0C">
            <w:pPr>
              <w:pStyle w:val="ConsPlusNormal"/>
              <w:jc w:val="center"/>
            </w:pPr>
            <w:r>
              <w:t>42 400,00</w:t>
            </w:r>
          </w:p>
        </w:tc>
        <w:tc>
          <w:tcPr>
            <w:tcW w:w="1587" w:type="dxa"/>
            <w:vAlign w:val="center"/>
          </w:tcPr>
          <w:p w:rsidR="00EE5B0C" w:rsidRDefault="00EE5B0C">
            <w:pPr>
              <w:pStyle w:val="ConsPlusNormal"/>
              <w:jc w:val="center"/>
            </w:pPr>
            <w:r>
              <w:t>80,28</w:t>
            </w:r>
          </w:p>
        </w:tc>
        <w:tc>
          <w:tcPr>
            <w:tcW w:w="2104" w:type="dxa"/>
            <w:vAlign w:val="center"/>
          </w:tcPr>
          <w:p w:rsidR="00EE5B0C" w:rsidRDefault="00EE5B0C">
            <w:pPr>
              <w:pStyle w:val="ConsPlusNormal"/>
              <w:jc w:val="center"/>
            </w:pPr>
            <w:r>
              <w:t>4,23</w:t>
            </w:r>
          </w:p>
        </w:tc>
      </w:tr>
      <w:tr w:rsidR="00EE5B0C">
        <w:tc>
          <w:tcPr>
            <w:tcW w:w="454" w:type="dxa"/>
            <w:vAlign w:val="center"/>
          </w:tcPr>
          <w:p w:rsidR="00EE5B0C" w:rsidRDefault="00EE5B0C">
            <w:pPr>
              <w:pStyle w:val="ConsPlusNormal"/>
              <w:jc w:val="center"/>
            </w:pPr>
            <w:r>
              <w:t>8.</w:t>
            </w:r>
          </w:p>
        </w:tc>
        <w:tc>
          <w:tcPr>
            <w:tcW w:w="2149" w:type="dxa"/>
            <w:vAlign w:val="center"/>
          </w:tcPr>
          <w:p w:rsidR="00EE5B0C" w:rsidRDefault="00EE5B0C">
            <w:pPr>
              <w:pStyle w:val="ConsPlusNormal"/>
            </w:pPr>
            <w:r>
              <w:t>Грайворонский городской округ</w:t>
            </w:r>
          </w:p>
        </w:tc>
        <w:tc>
          <w:tcPr>
            <w:tcW w:w="1384" w:type="dxa"/>
            <w:vAlign w:val="center"/>
          </w:tcPr>
          <w:p w:rsidR="00EE5B0C" w:rsidRDefault="00EE5B0C">
            <w:pPr>
              <w:pStyle w:val="ConsPlusNormal"/>
              <w:jc w:val="center"/>
            </w:pPr>
            <w:r>
              <w:t>40</w:t>
            </w:r>
          </w:p>
        </w:tc>
        <w:tc>
          <w:tcPr>
            <w:tcW w:w="1384" w:type="dxa"/>
            <w:vAlign w:val="center"/>
          </w:tcPr>
          <w:p w:rsidR="00EE5B0C" w:rsidRDefault="00EE5B0C">
            <w:pPr>
              <w:pStyle w:val="ConsPlusNormal"/>
              <w:jc w:val="center"/>
            </w:pPr>
            <w:r>
              <w:t>108 813,00</w:t>
            </w:r>
          </w:p>
        </w:tc>
        <w:tc>
          <w:tcPr>
            <w:tcW w:w="1587" w:type="dxa"/>
            <w:vAlign w:val="center"/>
          </w:tcPr>
          <w:p w:rsidR="00EE5B0C" w:rsidRDefault="00EE5B0C">
            <w:pPr>
              <w:pStyle w:val="ConsPlusNormal"/>
              <w:jc w:val="center"/>
            </w:pPr>
            <w:r>
              <w:t>82,50</w:t>
            </w:r>
          </w:p>
        </w:tc>
        <w:tc>
          <w:tcPr>
            <w:tcW w:w="2104" w:type="dxa"/>
            <w:vAlign w:val="center"/>
          </w:tcPr>
          <w:p w:rsidR="00EE5B0C" w:rsidRDefault="00EE5B0C">
            <w:pPr>
              <w:pStyle w:val="ConsPlusNormal"/>
              <w:jc w:val="center"/>
            </w:pPr>
            <w:r>
              <w:t>2,50</w:t>
            </w:r>
          </w:p>
        </w:tc>
      </w:tr>
      <w:tr w:rsidR="00EE5B0C">
        <w:tc>
          <w:tcPr>
            <w:tcW w:w="454" w:type="dxa"/>
            <w:vAlign w:val="center"/>
          </w:tcPr>
          <w:p w:rsidR="00EE5B0C" w:rsidRDefault="00EE5B0C">
            <w:pPr>
              <w:pStyle w:val="ConsPlusNormal"/>
              <w:jc w:val="center"/>
            </w:pPr>
            <w:r>
              <w:t>9.</w:t>
            </w:r>
          </w:p>
        </w:tc>
        <w:tc>
          <w:tcPr>
            <w:tcW w:w="2149" w:type="dxa"/>
            <w:vAlign w:val="center"/>
          </w:tcPr>
          <w:p w:rsidR="00EE5B0C" w:rsidRDefault="00EE5B0C">
            <w:pPr>
              <w:pStyle w:val="ConsPlusNormal"/>
            </w:pPr>
            <w:r>
              <w:t>Губкинский городской округ</w:t>
            </w:r>
          </w:p>
        </w:tc>
        <w:tc>
          <w:tcPr>
            <w:tcW w:w="1384" w:type="dxa"/>
            <w:vAlign w:val="center"/>
          </w:tcPr>
          <w:p w:rsidR="00EE5B0C" w:rsidRDefault="00EE5B0C">
            <w:pPr>
              <w:pStyle w:val="ConsPlusNormal"/>
              <w:jc w:val="center"/>
            </w:pPr>
            <w:r>
              <w:t>321</w:t>
            </w:r>
          </w:p>
        </w:tc>
        <w:tc>
          <w:tcPr>
            <w:tcW w:w="1384" w:type="dxa"/>
            <w:vAlign w:val="center"/>
          </w:tcPr>
          <w:p w:rsidR="00EE5B0C" w:rsidRDefault="00EE5B0C">
            <w:pPr>
              <w:pStyle w:val="ConsPlusNormal"/>
              <w:jc w:val="center"/>
            </w:pPr>
            <w:r>
              <w:t>729 561,30</w:t>
            </w:r>
          </w:p>
        </w:tc>
        <w:tc>
          <w:tcPr>
            <w:tcW w:w="1587" w:type="dxa"/>
            <w:vAlign w:val="center"/>
          </w:tcPr>
          <w:p w:rsidR="00EE5B0C" w:rsidRDefault="00EE5B0C">
            <w:pPr>
              <w:pStyle w:val="ConsPlusNormal"/>
              <w:jc w:val="center"/>
            </w:pPr>
            <w:r>
              <w:t>96,26</w:t>
            </w:r>
          </w:p>
        </w:tc>
        <w:tc>
          <w:tcPr>
            <w:tcW w:w="2104" w:type="dxa"/>
            <w:vAlign w:val="center"/>
          </w:tcPr>
          <w:p w:rsidR="00EE5B0C" w:rsidRDefault="00EE5B0C">
            <w:pPr>
              <w:pStyle w:val="ConsPlusNormal"/>
              <w:jc w:val="center"/>
            </w:pPr>
            <w:r>
              <w:t>6,54</w:t>
            </w:r>
          </w:p>
        </w:tc>
      </w:tr>
      <w:tr w:rsidR="00EE5B0C">
        <w:tc>
          <w:tcPr>
            <w:tcW w:w="454" w:type="dxa"/>
            <w:vAlign w:val="center"/>
          </w:tcPr>
          <w:p w:rsidR="00EE5B0C" w:rsidRDefault="00EE5B0C">
            <w:pPr>
              <w:pStyle w:val="ConsPlusNormal"/>
              <w:jc w:val="center"/>
            </w:pPr>
            <w:r>
              <w:t>10.</w:t>
            </w:r>
          </w:p>
        </w:tc>
        <w:tc>
          <w:tcPr>
            <w:tcW w:w="2149" w:type="dxa"/>
            <w:vAlign w:val="center"/>
          </w:tcPr>
          <w:p w:rsidR="00EE5B0C" w:rsidRDefault="00EE5B0C">
            <w:pPr>
              <w:pStyle w:val="ConsPlusNormal"/>
            </w:pPr>
            <w:r>
              <w:t>Ивнянский район</w:t>
            </w:r>
          </w:p>
        </w:tc>
        <w:tc>
          <w:tcPr>
            <w:tcW w:w="1384" w:type="dxa"/>
            <w:vAlign w:val="center"/>
          </w:tcPr>
          <w:p w:rsidR="00EE5B0C" w:rsidRDefault="00EE5B0C">
            <w:pPr>
              <w:pStyle w:val="ConsPlusNormal"/>
              <w:jc w:val="center"/>
            </w:pPr>
            <w:r>
              <w:t>33</w:t>
            </w:r>
          </w:p>
        </w:tc>
        <w:tc>
          <w:tcPr>
            <w:tcW w:w="1384" w:type="dxa"/>
            <w:vAlign w:val="center"/>
          </w:tcPr>
          <w:p w:rsidR="00EE5B0C" w:rsidRDefault="00EE5B0C">
            <w:pPr>
              <w:pStyle w:val="ConsPlusNormal"/>
              <w:jc w:val="center"/>
            </w:pPr>
            <w:r>
              <w:t>47 244,00</w:t>
            </w:r>
          </w:p>
        </w:tc>
        <w:tc>
          <w:tcPr>
            <w:tcW w:w="1587" w:type="dxa"/>
            <w:vAlign w:val="center"/>
          </w:tcPr>
          <w:p w:rsidR="00EE5B0C" w:rsidRDefault="00EE5B0C">
            <w:pPr>
              <w:pStyle w:val="ConsPlusNormal"/>
              <w:jc w:val="center"/>
            </w:pPr>
            <w:r>
              <w:t>75,76</w:t>
            </w:r>
          </w:p>
        </w:tc>
        <w:tc>
          <w:tcPr>
            <w:tcW w:w="2104" w:type="dxa"/>
            <w:vAlign w:val="center"/>
          </w:tcPr>
          <w:p w:rsidR="00EE5B0C" w:rsidRDefault="00EE5B0C">
            <w:pPr>
              <w:pStyle w:val="ConsPlusNormal"/>
              <w:jc w:val="center"/>
            </w:pPr>
            <w:r>
              <w:t>0,00</w:t>
            </w:r>
          </w:p>
        </w:tc>
      </w:tr>
      <w:tr w:rsidR="00EE5B0C">
        <w:tc>
          <w:tcPr>
            <w:tcW w:w="454" w:type="dxa"/>
            <w:vAlign w:val="center"/>
          </w:tcPr>
          <w:p w:rsidR="00EE5B0C" w:rsidRDefault="00EE5B0C">
            <w:pPr>
              <w:pStyle w:val="ConsPlusNormal"/>
              <w:jc w:val="center"/>
            </w:pPr>
            <w:r>
              <w:t>11.</w:t>
            </w:r>
          </w:p>
        </w:tc>
        <w:tc>
          <w:tcPr>
            <w:tcW w:w="2149" w:type="dxa"/>
            <w:vAlign w:val="center"/>
          </w:tcPr>
          <w:p w:rsidR="00EE5B0C" w:rsidRDefault="00EE5B0C">
            <w:pPr>
              <w:pStyle w:val="ConsPlusNormal"/>
            </w:pPr>
            <w:r>
              <w:t>Корочанский район</w:t>
            </w:r>
          </w:p>
        </w:tc>
        <w:tc>
          <w:tcPr>
            <w:tcW w:w="1384" w:type="dxa"/>
            <w:vAlign w:val="center"/>
          </w:tcPr>
          <w:p w:rsidR="00EE5B0C" w:rsidRDefault="00EE5B0C">
            <w:pPr>
              <w:pStyle w:val="ConsPlusNormal"/>
              <w:jc w:val="center"/>
            </w:pPr>
            <w:r>
              <w:t>90</w:t>
            </w:r>
          </w:p>
        </w:tc>
        <w:tc>
          <w:tcPr>
            <w:tcW w:w="1384" w:type="dxa"/>
            <w:vAlign w:val="center"/>
          </w:tcPr>
          <w:p w:rsidR="00EE5B0C" w:rsidRDefault="00EE5B0C">
            <w:pPr>
              <w:pStyle w:val="ConsPlusNormal"/>
              <w:jc w:val="center"/>
            </w:pPr>
            <w:r>
              <w:t>123 644,00</w:t>
            </w:r>
          </w:p>
        </w:tc>
        <w:tc>
          <w:tcPr>
            <w:tcW w:w="1587" w:type="dxa"/>
            <w:vAlign w:val="center"/>
          </w:tcPr>
          <w:p w:rsidR="00EE5B0C" w:rsidRDefault="00EE5B0C">
            <w:pPr>
              <w:pStyle w:val="ConsPlusNormal"/>
              <w:jc w:val="center"/>
            </w:pPr>
            <w:r>
              <w:t>92,22</w:t>
            </w:r>
          </w:p>
        </w:tc>
        <w:tc>
          <w:tcPr>
            <w:tcW w:w="2104" w:type="dxa"/>
            <w:vAlign w:val="center"/>
          </w:tcPr>
          <w:p w:rsidR="00EE5B0C" w:rsidRDefault="00EE5B0C">
            <w:pPr>
              <w:pStyle w:val="ConsPlusNormal"/>
              <w:jc w:val="center"/>
            </w:pPr>
            <w:r>
              <w:t>24,44</w:t>
            </w:r>
          </w:p>
        </w:tc>
      </w:tr>
      <w:tr w:rsidR="00EE5B0C">
        <w:tc>
          <w:tcPr>
            <w:tcW w:w="454" w:type="dxa"/>
            <w:vAlign w:val="center"/>
          </w:tcPr>
          <w:p w:rsidR="00EE5B0C" w:rsidRDefault="00EE5B0C">
            <w:pPr>
              <w:pStyle w:val="ConsPlusNormal"/>
              <w:jc w:val="center"/>
            </w:pPr>
            <w:r>
              <w:t>12.</w:t>
            </w:r>
          </w:p>
        </w:tc>
        <w:tc>
          <w:tcPr>
            <w:tcW w:w="2149" w:type="dxa"/>
            <w:vAlign w:val="center"/>
          </w:tcPr>
          <w:p w:rsidR="00EE5B0C" w:rsidRDefault="00EE5B0C">
            <w:pPr>
              <w:pStyle w:val="ConsPlusNormal"/>
            </w:pPr>
            <w:r>
              <w:t>Красногвардейский район</w:t>
            </w:r>
          </w:p>
        </w:tc>
        <w:tc>
          <w:tcPr>
            <w:tcW w:w="1384" w:type="dxa"/>
            <w:vAlign w:val="center"/>
          </w:tcPr>
          <w:p w:rsidR="00EE5B0C" w:rsidRDefault="00EE5B0C">
            <w:pPr>
              <w:pStyle w:val="ConsPlusNormal"/>
              <w:jc w:val="center"/>
            </w:pPr>
            <w:r>
              <w:t>44</w:t>
            </w:r>
          </w:p>
        </w:tc>
        <w:tc>
          <w:tcPr>
            <w:tcW w:w="1384" w:type="dxa"/>
            <w:vAlign w:val="center"/>
          </w:tcPr>
          <w:p w:rsidR="00EE5B0C" w:rsidRDefault="00EE5B0C">
            <w:pPr>
              <w:pStyle w:val="ConsPlusNormal"/>
              <w:jc w:val="center"/>
            </w:pPr>
            <w:r>
              <w:t>26 723,00</w:t>
            </w:r>
          </w:p>
        </w:tc>
        <w:tc>
          <w:tcPr>
            <w:tcW w:w="1587" w:type="dxa"/>
            <w:vAlign w:val="center"/>
          </w:tcPr>
          <w:p w:rsidR="00EE5B0C" w:rsidRDefault="00EE5B0C">
            <w:pPr>
              <w:pStyle w:val="ConsPlusNormal"/>
              <w:jc w:val="center"/>
            </w:pPr>
            <w:r>
              <w:t>90,91</w:t>
            </w:r>
          </w:p>
        </w:tc>
        <w:tc>
          <w:tcPr>
            <w:tcW w:w="2104" w:type="dxa"/>
            <w:vAlign w:val="center"/>
          </w:tcPr>
          <w:p w:rsidR="00EE5B0C" w:rsidRDefault="00EE5B0C">
            <w:pPr>
              <w:pStyle w:val="ConsPlusNormal"/>
              <w:jc w:val="center"/>
            </w:pPr>
            <w:r>
              <w:t>0,00</w:t>
            </w:r>
          </w:p>
        </w:tc>
      </w:tr>
      <w:tr w:rsidR="00EE5B0C">
        <w:tc>
          <w:tcPr>
            <w:tcW w:w="454" w:type="dxa"/>
            <w:vAlign w:val="center"/>
          </w:tcPr>
          <w:p w:rsidR="00EE5B0C" w:rsidRDefault="00EE5B0C">
            <w:pPr>
              <w:pStyle w:val="ConsPlusNormal"/>
              <w:jc w:val="center"/>
            </w:pPr>
            <w:r>
              <w:t>13.</w:t>
            </w:r>
          </w:p>
        </w:tc>
        <w:tc>
          <w:tcPr>
            <w:tcW w:w="2149" w:type="dxa"/>
            <w:vAlign w:val="center"/>
          </w:tcPr>
          <w:p w:rsidR="00EE5B0C" w:rsidRDefault="00EE5B0C">
            <w:pPr>
              <w:pStyle w:val="ConsPlusNormal"/>
            </w:pPr>
            <w:r>
              <w:t>Краснояружский район</w:t>
            </w:r>
          </w:p>
        </w:tc>
        <w:tc>
          <w:tcPr>
            <w:tcW w:w="1384" w:type="dxa"/>
            <w:vAlign w:val="center"/>
          </w:tcPr>
          <w:p w:rsidR="00EE5B0C" w:rsidRDefault="00EE5B0C">
            <w:pPr>
              <w:pStyle w:val="ConsPlusNormal"/>
              <w:jc w:val="center"/>
            </w:pPr>
            <w:r>
              <w:t>5</w:t>
            </w:r>
          </w:p>
        </w:tc>
        <w:tc>
          <w:tcPr>
            <w:tcW w:w="1384" w:type="dxa"/>
            <w:vAlign w:val="center"/>
          </w:tcPr>
          <w:p w:rsidR="00EE5B0C" w:rsidRDefault="00EE5B0C">
            <w:pPr>
              <w:pStyle w:val="ConsPlusNormal"/>
              <w:jc w:val="center"/>
            </w:pPr>
            <w:r>
              <w:t>43 600,00</w:t>
            </w:r>
          </w:p>
        </w:tc>
        <w:tc>
          <w:tcPr>
            <w:tcW w:w="1587" w:type="dxa"/>
            <w:vAlign w:val="center"/>
          </w:tcPr>
          <w:p w:rsidR="00EE5B0C" w:rsidRDefault="00EE5B0C">
            <w:pPr>
              <w:pStyle w:val="ConsPlusNormal"/>
              <w:jc w:val="center"/>
            </w:pPr>
            <w:r>
              <w:t>80,00</w:t>
            </w:r>
          </w:p>
        </w:tc>
        <w:tc>
          <w:tcPr>
            <w:tcW w:w="2104" w:type="dxa"/>
            <w:vAlign w:val="center"/>
          </w:tcPr>
          <w:p w:rsidR="00EE5B0C" w:rsidRDefault="00EE5B0C">
            <w:pPr>
              <w:pStyle w:val="ConsPlusNormal"/>
              <w:jc w:val="center"/>
            </w:pPr>
            <w:r>
              <w:t>80,00</w:t>
            </w:r>
          </w:p>
        </w:tc>
      </w:tr>
      <w:tr w:rsidR="00EE5B0C">
        <w:tc>
          <w:tcPr>
            <w:tcW w:w="454" w:type="dxa"/>
            <w:vAlign w:val="center"/>
          </w:tcPr>
          <w:p w:rsidR="00EE5B0C" w:rsidRDefault="00EE5B0C">
            <w:pPr>
              <w:pStyle w:val="ConsPlusNormal"/>
              <w:jc w:val="center"/>
            </w:pPr>
            <w:r>
              <w:t>14.</w:t>
            </w:r>
          </w:p>
        </w:tc>
        <w:tc>
          <w:tcPr>
            <w:tcW w:w="2149" w:type="dxa"/>
            <w:vAlign w:val="center"/>
          </w:tcPr>
          <w:p w:rsidR="00EE5B0C" w:rsidRDefault="00EE5B0C">
            <w:pPr>
              <w:pStyle w:val="ConsPlusNormal"/>
            </w:pPr>
            <w:r>
              <w:t>Красненский район</w:t>
            </w:r>
          </w:p>
        </w:tc>
        <w:tc>
          <w:tcPr>
            <w:tcW w:w="1384" w:type="dxa"/>
            <w:vAlign w:val="center"/>
          </w:tcPr>
          <w:p w:rsidR="00EE5B0C" w:rsidRDefault="00EE5B0C">
            <w:pPr>
              <w:pStyle w:val="ConsPlusNormal"/>
              <w:jc w:val="center"/>
            </w:pPr>
            <w:r>
              <w:t>5</w:t>
            </w:r>
          </w:p>
        </w:tc>
        <w:tc>
          <w:tcPr>
            <w:tcW w:w="1384" w:type="dxa"/>
            <w:vAlign w:val="center"/>
          </w:tcPr>
          <w:p w:rsidR="00EE5B0C" w:rsidRDefault="00EE5B0C">
            <w:pPr>
              <w:pStyle w:val="ConsPlusNormal"/>
              <w:jc w:val="center"/>
            </w:pPr>
            <w:r>
              <w:t>1 000,00</w:t>
            </w:r>
          </w:p>
        </w:tc>
        <w:tc>
          <w:tcPr>
            <w:tcW w:w="1587" w:type="dxa"/>
            <w:vAlign w:val="center"/>
          </w:tcPr>
          <w:p w:rsidR="00EE5B0C" w:rsidRDefault="00EE5B0C">
            <w:pPr>
              <w:pStyle w:val="ConsPlusNormal"/>
              <w:jc w:val="center"/>
            </w:pPr>
            <w:r>
              <w:t>60,00</w:t>
            </w:r>
          </w:p>
        </w:tc>
        <w:tc>
          <w:tcPr>
            <w:tcW w:w="2104" w:type="dxa"/>
            <w:vAlign w:val="center"/>
          </w:tcPr>
          <w:p w:rsidR="00EE5B0C" w:rsidRDefault="00EE5B0C">
            <w:pPr>
              <w:pStyle w:val="ConsPlusNormal"/>
              <w:jc w:val="center"/>
            </w:pPr>
            <w:r>
              <w:t>100,00</w:t>
            </w:r>
          </w:p>
        </w:tc>
      </w:tr>
      <w:tr w:rsidR="00EE5B0C">
        <w:tc>
          <w:tcPr>
            <w:tcW w:w="454" w:type="dxa"/>
            <w:vAlign w:val="center"/>
          </w:tcPr>
          <w:p w:rsidR="00EE5B0C" w:rsidRDefault="00EE5B0C">
            <w:pPr>
              <w:pStyle w:val="ConsPlusNormal"/>
              <w:jc w:val="center"/>
            </w:pPr>
            <w:r>
              <w:t>15.</w:t>
            </w:r>
          </w:p>
        </w:tc>
        <w:tc>
          <w:tcPr>
            <w:tcW w:w="2149" w:type="dxa"/>
            <w:vAlign w:val="center"/>
          </w:tcPr>
          <w:p w:rsidR="00EE5B0C" w:rsidRDefault="00EE5B0C">
            <w:pPr>
              <w:pStyle w:val="ConsPlusNormal"/>
            </w:pPr>
            <w:r>
              <w:t>Новооскольский городской округ</w:t>
            </w:r>
          </w:p>
        </w:tc>
        <w:tc>
          <w:tcPr>
            <w:tcW w:w="1384" w:type="dxa"/>
            <w:vAlign w:val="center"/>
          </w:tcPr>
          <w:p w:rsidR="00EE5B0C" w:rsidRDefault="00EE5B0C">
            <w:pPr>
              <w:pStyle w:val="ConsPlusNormal"/>
              <w:jc w:val="center"/>
            </w:pPr>
            <w:r>
              <w:t>63</w:t>
            </w:r>
          </w:p>
        </w:tc>
        <w:tc>
          <w:tcPr>
            <w:tcW w:w="1384" w:type="dxa"/>
            <w:vAlign w:val="center"/>
          </w:tcPr>
          <w:p w:rsidR="00EE5B0C" w:rsidRDefault="00EE5B0C">
            <w:pPr>
              <w:pStyle w:val="ConsPlusNormal"/>
              <w:jc w:val="center"/>
            </w:pPr>
            <w:r>
              <w:t>206 060,00</w:t>
            </w:r>
          </w:p>
        </w:tc>
        <w:tc>
          <w:tcPr>
            <w:tcW w:w="1587" w:type="dxa"/>
            <w:vAlign w:val="center"/>
          </w:tcPr>
          <w:p w:rsidR="00EE5B0C" w:rsidRDefault="00EE5B0C">
            <w:pPr>
              <w:pStyle w:val="ConsPlusNormal"/>
              <w:jc w:val="center"/>
            </w:pPr>
            <w:r>
              <w:t>80,95</w:t>
            </w:r>
          </w:p>
        </w:tc>
        <w:tc>
          <w:tcPr>
            <w:tcW w:w="2104" w:type="dxa"/>
            <w:vAlign w:val="center"/>
          </w:tcPr>
          <w:p w:rsidR="00EE5B0C" w:rsidRDefault="00EE5B0C">
            <w:pPr>
              <w:pStyle w:val="ConsPlusNormal"/>
              <w:jc w:val="center"/>
            </w:pPr>
            <w:r>
              <w:t>41,27</w:t>
            </w:r>
          </w:p>
        </w:tc>
      </w:tr>
      <w:tr w:rsidR="00EE5B0C">
        <w:tc>
          <w:tcPr>
            <w:tcW w:w="454" w:type="dxa"/>
            <w:vAlign w:val="center"/>
          </w:tcPr>
          <w:p w:rsidR="00EE5B0C" w:rsidRDefault="00EE5B0C">
            <w:pPr>
              <w:pStyle w:val="ConsPlusNormal"/>
              <w:jc w:val="center"/>
            </w:pPr>
            <w:r>
              <w:t>16.</w:t>
            </w:r>
          </w:p>
        </w:tc>
        <w:tc>
          <w:tcPr>
            <w:tcW w:w="2149" w:type="dxa"/>
            <w:vAlign w:val="center"/>
          </w:tcPr>
          <w:p w:rsidR="00EE5B0C" w:rsidRDefault="00EE5B0C">
            <w:pPr>
              <w:pStyle w:val="ConsPlusNormal"/>
            </w:pPr>
            <w:r>
              <w:t>Прохоровский район</w:t>
            </w:r>
          </w:p>
        </w:tc>
        <w:tc>
          <w:tcPr>
            <w:tcW w:w="1384" w:type="dxa"/>
            <w:vAlign w:val="center"/>
          </w:tcPr>
          <w:p w:rsidR="00EE5B0C" w:rsidRDefault="00EE5B0C">
            <w:pPr>
              <w:pStyle w:val="ConsPlusNormal"/>
              <w:jc w:val="center"/>
            </w:pPr>
            <w:r>
              <w:t>38</w:t>
            </w:r>
          </w:p>
        </w:tc>
        <w:tc>
          <w:tcPr>
            <w:tcW w:w="1384" w:type="dxa"/>
            <w:vAlign w:val="center"/>
          </w:tcPr>
          <w:p w:rsidR="00EE5B0C" w:rsidRDefault="00EE5B0C">
            <w:pPr>
              <w:pStyle w:val="ConsPlusNormal"/>
              <w:jc w:val="center"/>
            </w:pPr>
            <w:r>
              <w:t>100 137,00</w:t>
            </w:r>
          </w:p>
        </w:tc>
        <w:tc>
          <w:tcPr>
            <w:tcW w:w="1587" w:type="dxa"/>
            <w:vAlign w:val="center"/>
          </w:tcPr>
          <w:p w:rsidR="00EE5B0C" w:rsidRDefault="00EE5B0C">
            <w:pPr>
              <w:pStyle w:val="ConsPlusNormal"/>
              <w:jc w:val="center"/>
            </w:pPr>
            <w:r>
              <w:t>78,95</w:t>
            </w:r>
          </w:p>
        </w:tc>
        <w:tc>
          <w:tcPr>
            <w:tcW w:w="2104" w:type="dxa"/>
            <w:vAlign w:val="center"/>
          </w:tcPr>
          <w:p w:rsidR="00EE5B0C" w:rsidRDefault="00EE5B0C">
            <w:pPr>
              <w:pStyle w:val="ConsPlusNormal"/>
              <w:jc w:val="center"/>
            </w:pPr>
            <w:r>
              <w:t>7,89</w:t>
            </w:r>
          </w:p>
        </w:tc>
      </w:tr>
      <w:tr w:rsidR="00EE5B0C">
        <w:tc>
          <w:tcPr>
            <w:tcW w:w="454" w:type="dxa"/>
            <w:vAlign w:val="center"/>
          </w:tcPr>
          <w:p w:rsidR="00EE5B0C" w:rsidRDefault="00EE5B0C">
            <w:pPr>
              <w:pStyle w:val="ConsPlusNormal"/>
              <w:jc w:val="center"/>
            </w:pPr>
            <w:r>
              <w:t>17.</w:t>
            </w:r>
          </w:p>
        </w:tc>
        <w:tc>
          <w:tcPr>
            <w:tcW w:w="2149" w:type="dxa"/>
            <w:vAlign w:val="center"/>
          </w:tcPr>
          <w:p w:rsidR="00EE5B0C" w:rsidRDefault="00EE5B0C">
            <w:pPr>
              <w:pStyle w:val="ConsPlusNormal"/>
            </w:pPr>
            <w:r>
              <w:t>Ракитянский район</w:t>
            </w:r>
          </w:p>
        </w:tc>
        <w:tc>
          <w:tcPr>
            <w:tcW w:w="1384" w:type="dxa"/>
            <w:vAlign w:val="center"/>
          </w:tcPr>
          <w:p w:rsidR="00EE5B0C" w:rsidRDefault="00EE5B0C">
            <w:pPr>
              <w:pStyle w:val="ConsPlusNormal"/>
              <w:jc w:val="center"/>
            </w:pPr>
            <w:r>
              <w:t>102</w:t>
            </w:r>
          </w:p>
        </w:tc>
        <w:tc>
          <w:tcPr>
            <w:tcW w:w="1384" w:type="dxa"/>
            <w:vAlign w:val="center"/>
          </w:tcPr>
          <w:p w:rsidR="00EE5B0C" w:rsidRDefault="00EE5B0C">
            <w:pPr>
              <w:pStyle w:val="ConsPlusNormal"/>
              <w:jc w:val="center"/>
            </w:pPr>
            <w:r>
              <w:t>217 865,00</w:t>
            </w:r>
          </w:p>
        </w:tc>
        <w:tc>
          <w:tcPr>
            <w:tcW w:w="1587" w:type="dxa"/>
            <w:vAlign w:val="center"/>
          </w:tcPr>
          <w:p w:rsidR="00EE5B0C" w:rsidRDefault="00EE5B0C">
            <w:pPr>
              <w:pStyle w:val="ConsPlusNormal"/>
              <w:jc w:val="center"/>
            </w:pPr>
            <w:r>
              <w:t>88,24</w:t>
            </w:r>
          </w:p>
        </w:tc>
        <w:tc>
          <w:tcPr>
            <w:tcW w:w="2104" w:type="dxa"/>
            <w:vAlign w:val="center"/>
          </w:tcPr>
          <w:p w:rsidR="00EE5B0C" w:rsidRDefault="00EE5B0C">
            <w:pPr>
              <w:pStyle w:val="ConsPlusNormal"/>
              <w:jc w:val="center"/>
            </w:pPr>
            <w:r>
              <w:t>0,00</w:t>
            </w:r>
          </w:p>
        </w:tc>
      </w:tr>
      <w:tr w:rsidR="00EE5B0C">
        <w:tc>
          <w:tcPr>
            <w:tcW w:w="454" w:type="dxa"/>
            <w:vAlign w:val="center"/>
          </w:tcPr>
          <w:p w:rsidR="00EE5B0C" w:rsidRDefault="00EE5B0C">
            <w:pPr>
              <w:pStyle w:val="ConsPlusNormal"/>
              <w:jc w:val="center"/>
            </w:pPr>
            <w:r>
              <w:t>18.</w:t>
            </w:r>
          </w:p>
        </w:tc>
        <w:tc>
          <w:tcPr>
            <w:tcW w:w="2149" w:type="dxa"/>
            <w:vAlign w:val="center"/>
          </w:tcPr>
          <w:p w:rsidR="00EE5B0C" w:rsidRDefault="00EE5B0C">
            <w:pPr>
              <w:pStyle w:val="ConsPlusNormal"/>
            </w:pPr>
            <w:r>
              <w:t>Ровеньский район</w:t>
            </w:r>
          </w:p>
        </w:tc>
        <w:tc>
          <w:tcPr>
            <w:tcW w:w="1384" w:type="dxa"/>
            <w:vAlign w:val="center"/>
          </w:tcPr>
          <w:p w:rsidR="00EE5B0C" w:rsidRDefault="00EE5B0C">
            <w:pPr>
              <w:pStyle w:val="ConsPlusNormal"/>
              <w:jc w:val="center"/>
            </w:pPr>
            <w:r>
              <w:t>41</w:t>
            </w:r>
          </w:p>
        </w:tc>
        <w:tc>
          <w:tcPr>
            <w:tcW w:w="1384" w:type="dxa"/>
            <w:vAlign w:val="center"/>
          </w:tcPr>
          <w:p w:rsidR="00EE5B0C" w:rsidRDefault="00EE5B0C">
            <w:pPr>
              <w:pStyle w:val="ConsPlusNormal"/>
              <w:jc w:val="center"/>
            </w:pPr>
            <w:r>
              <w:t>53 791,28</w:t>
            </w:r>
          </w:p>
        </w:tc>
        <w:tc>
          <w:tcPr>
            <w:tcW w:w="1587" w:type="dxa"/>
            <w:vAlign w:val="center"/>
          </w:tcPr>
          <w:p w:rsidR="00EE5B0C" w:rsidRDefault="00EE5B0C">
            <w:pPr>
              <w:pStyle w:val="ConsPlusNormal"/>
              <w:jc w:val="center"/>
            </w:pPr>
            <w:r>
              <w:t>82,93</w:t>
            </w:r>
          </w:p>
        </w:tc>
        <w:tc>
          <w:tcPr>
            <w:tcW w:w="2104" w:type="dxa"/>
            <w:vAlign w:val="center"/>
          </w:tcPr>
          <w:p w:rsidR="00EE5B0C" w:rsidRDefault="00EE5B0C">
            <w:pPr>
              <w:pStyle w:val="ConsPlusNormal"/>
              <w:jc w:val="center"/>
            </w:pPr>
            <w:r>
              <w:t>0,00</w:t>
            </w:r>
          </w:p>
        </w:tc>
      </w:tr>
      <w:tr w:rsidR="00EE5B0C">
        <w:tc>
          <w:tcPr>
            <w:tcW w:w="454" w:type="dxa"/>
            <w:vAlign w:val="center"/>
          </w:tcPr>
          <w:p w:rsidR="00EE5B0C" w:rsidRDefault="00EE5B0C">
            <w:pPr>
              <w:pStyle w:val="ConsPlusNormal"/>
              <w:jc w:val="center"/>
            </w:pPr>
            <w:r>
              <w:lastRenderedPageBreak/>
              <w:t>19.</w:t>
            </w:r>
          </w:p>
        </w:tc>
        <w:tc>
          <w:tcPr>
            <w:tcW w:w="2149" w:type="dxa"/>
            <w:vAlign w:val="center"/>
          </w:tcPr>
          <w:p w:rsidR="00EE5B0C" w:rsidRDefault="00EE5B0C">
            <w:pPr>
              <w:pStyle w:val="ConsPlusNormal"/>
            </w:pPr>
            <w:r>
              <w:t>Старооскольский городской округ</w:t>
            </w:r>
          </w:p>
        </w:tc>
        <w:tc>
          <w:tcPr>
            <w:tcW w:w="1384" w:type="dxa"/>
            <w:vAlign w:val="center"/>
          </w:tcPr>
          <w:p w:rsidR="00EE5B0C" w:rsidRDefault="00EE5B0C">
            <w:pPr>
              <w:pStyle w:val="ConsPlusNormal"/>
              <w:jc w:val="center"/>
            </w:pPr>
            <w:r>
              <w:t>427</w:t>
            </w:r>
          </w:p>
        </w:tc>
        <w:tc>
          <w:tcPr>
            <w:tcW w:w="1384" w:type="dxa"/>
            <w:vAlign w:val="center"/>
          </w:tcPr>
          <w:p w:rsidR="00EE5B0C" w:rsidRDefault="00EE5B0C">
            <w:pPr>
              <w:pStyle w:val="ConsPlusNormal"/>
              <w:jc w:val="center"/>
            </w:pPr>
            <w:r>
              <w:t>4 385 100,00</w:t>
            </w:r>
          </w:p>
        </w:tc>
        <w:tc>
          <w:tcPr>
            <w:tcW w:w="1587" w:type="dxa"/>
            <w:vAlign w:val="center"/>
          </w:tcPr>
          <w:p w:rsidR="00EE5B0C" w:rsidRDefault="00EE5B0C">
            <w:pPr>
              <w:pStyle w:val="ConsPlusNormal"/>
              <w:jc w:val="center"/>
            </w:pPr>
            <w:r>
              <w:t>83,61</w:t>
            </w:r>
          </w:p>
        </w:tc>
        <w:tc>
          <w:tcPr>
            <w:tcW w:w="2104" w:type="dxa"/>
            <w:vAlign w:val="center"/>
          </w:tcPr>
          <w:p w:rsidR="00EE5B0C" w:rsidRDefault="00EE5B0C">
            <w:pPr>
              <w:pStyle w:val="ConsPlusNormal"/>
              <w:jc w:val="center"/>
            </w:pPr>
            <w:r>
              <w:t>83,61</w:t>
            </w:r>
          </w:p>
        </w:tc>
      </w:tr>
      <w:tr w:rsidR="00EE5B0C">
        <w:tc>
          <w:tcPr>
            <w:tcW w:w="454" w:type="dxa"/>
            <w:vAlign w:val="center"/>
          </w:tcPr>
          <w:p w:rsidR="00EE5B0C" w:rsidRDefault="00EE5B0C">
            <w:pPr>
              <w:pStyle w:val="ConsPlusNormal"/>
              <w:jc w:val="center"/>
            </w:pPr>
            <w:r>
              <w:t>20.</w:t>
            </w:r>
          </w:p>
        </w:tc>
        <w:tc>
          <w:tcPr>
            <w:tcW w:w="2149" w:type="dxa"/>
            <w:vAlign w:val="center"/>
          </w:tcPr>
          <w:p w:rsidR="00EE5B0C" w:rsidRDefault="00EE5B0C">
            <w:pPr>
              <w:pStyle w:val="ConsPlusNormal"/>
            </w:pPr>
            <w:r>
              <w:t>Чернянский район</w:t>
            </w:r>
          </w:p>
        </w:tc>
        <w:tc>
          <w:tcPr>
            <w:tcW w:w="1384" w:type="dxa"/>
            <w:vAlign w:val="center"/>
          </w:tcPr>
          <w:p w:rsidR="00EE5B0C" w:rsidRDefault="00EE5B0C">
            <w:pPr>
              <w:pStyle w:val="ConsPlusNormal"/>
              <w:jc w:val="center"/>
            </w:pPr>
            <w:r>
              <w:t>55</w:t>
            </w:r>
          </w:p>
        </w:tc>
        <w:tc>
          <w:tcPr>
            <w:tcW w:w="1384" w:type="dxa"/>
            <w:vAlign w:val="center"/>
          </w:tcPr>
          <w:p w:rsidR="00EE5B0C" w:rsidRDefault="00EE5B0C">
            <w:pPr>
              <w:pStyle w:val="ConsPlusNormal"/>
              <w:jc w:val="center"/>
            </w:pPr>
            <w:r>
              <w:t>46 750,00</w:t>
            </w:r>
          </w:p>
        </w:tc>
        <w:tc>
          <w:tcPr>
            <w:tcW w:w="1587" w:type="dxa"/>
            <w:vAlign w:val="center"/>
          </w:tcPr>
          <w:p w:rsidR="00EE5B0C" w:rsidRDefault="00EE5B0C">
            <w:pPr>
              <w:pStyle w:val="ConsPlusNormal"/>
              <w:jc w:val="center"/>
            </w:pPr>
            <w:r>
              <w:t>87,27</w:t>
            </w:r>
          </w:p>
        </w:tc>
        <w:tc>
          <w:tcPr>
            <w:tcW w:w="2104" w:type="dxa"/>
            <w:vAlign w:val="center"/>
          </w:tcPr>
          <w:p w:rsidR="00EE5B0C" w:rsidRDefault="00EE5B0C">
            <w:pPr>
              <w:pStyle w:val="ConsPlusNormal"/>
              <w:jc w:val="center"/>
            </w:pPr>
            <w:r>
              <w:t>92,73</w:t>
            </w:r>
          </w:p>
        </w:tc>
      </w:tr>
      <w:tr w:rsidR="00EE5B0C">
        <w:tc>
          <w:tcPr>
            <w:tcW w:w="454" w:type="dxa"/>
            <w:vAlign w:val="center"/>
          </w:tcPr>
          <w:p w:rsidR="00EE5B0C" w:rsidRDefault="00EE5B0C">
            <w:pPr>
              <w:pStyle w:val="ConsPlusNormal"/>
              <w:jc w:val="center"/>
            </w:pPr>
            <w:r>
              <w:t>21.</w:t>
            </w:r>
          </w:p>
        </w:tc>
        <w:tc>
          <w:tcPr>
            <w:tcW w:w="2149" w:type="dxa"/>
            <w:vAlign w:val="center"/>
          </w:tcPr>
          <w:p w:rsidR="00EE5B0C" w:rsidRDefault="00EE5B0C">
            <w:pPr>
              <w:pStyle w:val="ConsPlusNormal"/>
            </w:pPr>
            <w:r>
              <w:t>Шебекинский городской округ</w:t>
            </w:r>
          </w:p>
        </w:tc>
        <w:tc>
          <w:tcPr>
            <w:tcW w:w="1384" w:type="dxa"/>
            <w:vAlign w:val="center"/>
          </w:tcPr>
          <w:p w:rsidR="00EE5B0C" w:rsidRDefault="00EE5B0C">
            <w:pPr>
              <w:pStyle w:val="ConsPlusNormal"/>
              <w:jc w:val="center"/>
            </w:pPr>
            <w:r>
              <w:t>358</w:t>
            </w:r>
          </w:p>
        </w:tc>
        <w:tc>
          <w:tcPr>
            <w:tcW w:w="1384" w:type="dxa"/>
            <w:vAlign w:val="center"/>
          </w:tcPr>
          <w:p w:rsidR="00EE5B0C" w:rsidRDefault="00EE5B0C">
            <w:pPr>
              <w:pStyle w:val="ConsPlusNormal"/>
              <w:jc w:val="center"/>
            </w:pPr>
            <w:r>
              <w:t>840 265,00</w:t>
            </w:r>
          </w:p>
        </w:tc>
        <w:tc>
          <w:tcPr>
            <w:tcW w:w="1587" w:type="dxa"/>
            <w:vAlign w:val="center"/>
          </w:tcPr>
          <w:p w:rsidR="00EE5B0C" w:rsidRDefault="00EE5B0C">
            <w:pPr>
              <w:pStyle w:val="ConsPlusNormal"/>
              <w:jc w:val="center"/>
            </w:pPr>
            <w:r>
              <w:t>92,18</w:t>
            </w:r>
          </w:p>
        </w:tc>
        <w:tc>
          <w:tcPr>
            <w:tcW w:w="2104" w:type="dxa"/>
            <w:vAlign w:val="center"/>
          </w:tcPr>
          <w:p w:rsidR="00EE5B0C" w:rsidRDefault="00EE5B0C">
            <w:pPr>
              <w:pStyle w:val="ConsPlusNormal"/>
              <w:jc w:val="center"/>
            </w:pPr>
            <w:r>
              <w:t>18,99</w:t>
            </w:r>
          </w:p>
        </w:tc>
      </w:tr>
      <w:tr w:rsidR="00EE5B0C">
        <w:tc>
          <w:tcPr>
            <w:tcW w:w="454" w:type="dxa"/>
            <w:vAlign w:val="center"/>
          </w:tcPr>
          <w:p w:rsidR="00EE5B0C" w:rsidRDefault="00EE5B0C">
            <w:pPr>
              <w:pStyle w:val="ConsPlusNormal"/>
              <w:jc w:val="center"/>
            </w:pPr>
            <w:r>
              <w:t>22.</w:t>
            </w:r>
          </w:p>
        </w:tc>
        <w:tc>
          <w:tcPr>
            <w:tcW w:w="2149" w:type="dxa"/>
            <w:vAlign w:val="center"/>
          </w:tcPr>
          <w:p w:rsidR="00EE5B0C" w:rsidRDefault="00EE5B0C">
            <w:pPr>
              <w:pStyle w:val="ConsPlusNormal"/>
            </w:pPr>
            <w:r>
              <w:t>Яковлевский городской округ</w:t>
            </w:r>
          </w:p>
        </w:tc>
        <w:tc>
          <w:tcPr>
            <w:tcW w:w="1384" w:type="dxa"/>
            <w:vAlign w:val="center"/>
          </w:tcPr>
          <w:p w:rsidR="00EE5B0C" w:rsidRDefault="00EE5B0C">
            <w:pPr>
              <w:pStyle w:val="ConsPlusNormal"/>
              <w:jc w:val="center"/>
            </w:pPr>
            <w:r>
              <w:t>99</w:t>
            </w:r>
          </w:p>
        </w:tc>
        <w:tc>
          <w:tcPr>
            <w:tcW w:w="1384" w:type="dxa"/>
            <w:vAlign w:val="center"/>
          </w:tcPr>
          <w:p w:rsidR="00EE5B0C" w:rsidRDefault="00EE5B0C">
            <w:pPr>
              <w:pStyle w:val="ConsPlusNormal"/>
              <w:jc w:val="center"/>
            </w:pPr>
            <w:r>
              <w:t>686 835,00</w:t>
            </w:r>
          </w:p>
        </w:tc>
        <w:tc>
          <w:tcPr>
            <w:tcW w:w="1587" w:type="dxa"/>
            <w:vAlign w:val="center"/>
          </w:tcPr>
          <w:p w:rsidR="00EE5B0C" w:rsidRDefault="00EE5B0C">
            <w:pPr>
              <w:pStyle w:val="ConsPlusNormal"/>
              <w:jc w:val="center"/>
            </w:pPr>
            <w:r>
              <w:t>87,88</w:t>
            </w:r>
          </w:p>
        </w:tc>
        <w:tc>
          <w:tcPr>
            <w:tcW w:w="2104" w:type="dxa"/>
            <w:vAlign w:val="center"/>
          </w:tcPr>
          <w:p w:rsidR="00EE5B0C" w:rsidRDefault="00EE5B0C">
            <w:pPr>
              <w:pStyle w:val="ConsPlusNormal"/>
              <w:jc w:val="center"/>
            </w:pPr>
            <w:r>
              <w:t>82,83</w:t>
            </w:r>
          </w:p>
        </w:tc>
      </w:tr>
    </w:tbl>
    <w:p w:rsidR="00EE5B0C" w:rsidRDefault="00EE5B0C">
      <w:pPr>
        <w:pStyle w:val="ConsPlusNormal"/>
        <w:ind w:firstLine="540"/>
        <w:jc w:val="both"/>
      </w:pPr>
    </w:p>
    <w:p w:rsidR="00EE5B0C" w:rsidRDefault="00EE5B0C">
      <w:pPr>
        <w:pStyle w:val="ConsPlusNormal"/>
        <w:ind w:firstLine="540"/>
        <w:jc w:val="both"/>
      </w:pPr>
      <w:r>
        <w:t>На территории поселений Белгородской области расположены 964 общественных территории общей площадью 10,8 млн кв. метров.</w:t>
      </w:r>
    </w:p>
    <w:p w:rsidR="00EE5B0C" w:rsidRDefault="00EE5B0C">
      <w:pPr>
        <w:pStyle w:val="ConsPlusNormal"/>
        <w:spacing w:before="220"/>
        <w:ind w:firstLine="540"/>
        <w:jc w:val="both"/>
      </w:pPr>
      <w:r>
        <w:t>Информация об уровне благоустройства общественных территорий муниципальных образований Белгородской области, включающих в себя населенные пункты поселений области с количеством жителей свыше 1000 человек, представлена в таблице 4.</w:t>
      </w:r>
    </w:p>
    <w:p w:rsidR="00EE5B0C" w:rsidRDefault="00EE5B0C">
      <w:pPr>
        <w:pStyle w:val="ConsPlusNormal"/>
        <w:jc w:val="both"/>
      </w:pPr>
    </w:p>
    <w:p w:rsidR="00EE5B0C" w:rsidRDefault="00EE5B0C">
      <w:pPr>
        <w:pStyle w:val="ConsPlusNormal"/>
        <w:jc w:val="right"/>
        <w:outlineLvl w:val="3"/>
      </w:pPr>
      <w:r>
        <w:t>Таблица 4</w:t>
      </w:r>
    </w:p>
    <w:p w:rsidR="00EE5B0C" w:rsidRDefault="00EE5B0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149"/>
        <w:gridCol w:w="1384"/>
        <w:gridCol w:w="1384"/>
        <w:gridCol w:w="1587"/>
        <w:gridCol w:w="2104"/>
      </w:tblGrid>
      <w:tr w:rsidR="00EE5B0C">
        <w:tc>
          <w:tcPr>
            <w:tcW w:w="454" w:type="dxa"/>
          </w:tcPr>
          <w:p w:rsidR="00EE5B0C" w:rsidRDefault="00EE5B0C">
            <w:pPr>
              <w:pStyle w:val="ConsPlusNormal"/>
              <w:jc w:val="center"/>
            </w:pPr>
            <w:r>
              <w:t>N п/п</w:t>
            </w:r>
          </w:p>
        </w:tc>
        <w:tc>
          <w:tcPr>
            <w:tcW w:w="2149" w:type="dxa"/>
          </w:tcPr>
          <w:p w:rsidR="00EE5B0C" w:rsidRDefault="00EE5B0C">
            <w:pPr>
              <w:pStyle w:val="ConsPlusNormal"/>
              <w:jc w:val="center"/>
            </w:pPr>
            <w:r>
              <w:t>Муниципальные образования</w:t>
            </w:r>
          </w:p>
        </w:tc>
        <w:tc>
          <w:tcPr>
            <w:tcW w:w="1384" w:type="dxa"/>
          </w:tcPr>
          <w:p w:rsidR="00EE5B0C" w:rsidRDefault="00EE5B0C">
            <w:pPr>
              <w:pStyle w:val="ConsPlusNormal"/>
              <w:jc w:val="center"/>
            </w:pPr>
            <w:r>
              <w:t>Общее количество общественных территорий, ед.</w:t>
            </w:r>
          </w:p>
        </w:tc>
        <w:tc>
          <w:tcPr>
            <w:tcW w:w="1384" w:type="dxa"/>
          </w:tcPr>
          <w:p w:rsidR="00EE5B0C" w:rsidRDefault="00EE5B0C">
            <w:pPr>
              <w:pStyle w:val="ConsPlusNormal"/>
              <w:jc w:val="center"/>
            </w:pPr>
            <w:r>
              <w:t>Общая площадь общественных территорий, кв. м</w:t>
            </w:r>
          </w:p>
        </w:tc>
        <w:tc>
          <w:tcPr>
            <w:tcW w:w="1587" w:type="dxa"/>
          </w:tcPr>
          <w:p w:rsidR="00EE5B0C" w:rsidRDefault="00EE5B0C">
            <w:pPr>
              <w:pStyle w:val="ConsPlusNormal"/>
              <w:jc w:val="center"/>
            </w:pPr>
            <w:r>
              <w:t>Доля благоустроенных общественных территорий, проценты</w:t>
            </w:r>
          </w:p>
        </w:tc>
        <w:tc>
          <w:tcPr>
            <w:tcW w:w="2104" w:type="dxa"/>
          </w:tcPr>
          <w:p w:rsidR="00EE5B0C" w:rsidRDefault="00EE5B0C">
            <w:pPr>
              <w:pStyle w:val="ConsPlusNormal"/>
              <w:jc w:val="center"/>
            </w:pPr>
            <w:r>
              <w:t>Доля общественных территорий, оборудованных приспособлениями для маломобильных групп населения, проценты</w:t>
            </w:r>
          </w:p>
        </w:tc>
      </w:tr>
      <w:tr w:rsidR="00EE5B0C">
        <w:tc>
          <w:tcPr>
            <w:tcW w:w="454" w:type="dxa"/>
            <w:vAlign w:val="center"/>
          </w:tcPr>
          <w:p w:rsidR="00EE5B0C" w:rsidRDefault="00EE5B0C">
            <w:pPr>
              <w:pStyle w:val="ConsPlusNormal"/>
              <w:jc w:val="center"/>
            </w:pPr>
            <w:r>
              <w:t>1.</w:t>
            </w:r>
          </w:p>
        </w:tc>
        <w:tc>
          <w:tcPr>
            <w:tcW w:w="2149" w:type="dxa"/>
            <w:vAlign w:val="center"/>
          </w:tcPr>
          <w:p w:rsidR="00EE5B0C" w:rsidRDefault="00EE5B0C">
            <w:pPr>
              <w:pStyle w:val="ConsPlusNormal"/>
            </w:pPr>
            <w:r>
              <w:t>Алексеевский городской округ</w:t>
            </w:r>
          </w:p>
        </w:tc>
        <w:tc>
          <w:tcPr>
            <w:tcW w:w="1384" w:type="dxa"/>
            <w:vAlign w:val="center"/>
          </w:tcPr>
          <w:p w:rsidR="00EE5B0C" w:rsidRDefault="00EE5B0C">
            <w:pPr>
              <w:pStyle w:val="ConsPlusNormal"/>
              <w:jc w:val="center"/>
            </w:pPr>
            <w:r>
              <w:t>45</w:t>
            </w:r>
          </w:p>
        </w:tc>
        <w:tc>
          <w:tcPr>
            <w:tcW w:w="1384" w:type="dxa"/>
            <w:vAlign w:val="center"/>
          </w:tcPr>
          <w:p w:rsidR="00EE5B0C" w:rsidRDefault="00EE5B0C">
            <w:pPr>
              <w:pStyle w:val="ConsPlusNormal"/>
              <w:jc w:val="center"/>
            </w:pPr>
            <w:r>
              <w:t>1 415 741,90</w:t>
            </w:r>
          </w:p>
        </w:tc>
        <w:tc>
          <w:tcPr>
            <w:tcW w:w="1587" w:type="dxa"/>
            <w:vAlign w:val="center"/>
          </w:tcPr>
          <w:p w:rsidR="00EE5B0C" w:rsidRDefault="00EE5B0C">
            <w:pPr>
              <w:pStyle w:val="ConsPlusNormal"/>
              <w:jc w:val="center"/>
            </w:pPr>
            <w:r>
              <w:t>64,44</w:t>
            </w:r>
          </w:p>
        </w:tc>
        <w:tc>
          <w:tcPr>
            <w:tcW w:w="2104" w:type="dxa"/>
            <w:vAlign w:val="center"/>
          </w:tcPr>
          <w:p w:rsidR="00EE5B0C" w:rsidRDefault="00EE5B0C">
            <w:pPr>
              <w:pStyle w:val="ConsPlusNormal"/>
              <w:jc w:val="center"/>
            </w:pPr>
            <w:r>
              <w:t>4,44</w:t>
            </w:r>
          </w:p>
        </w:tc>
      </w:tr>
      <w:tr w:rsidR="00EE5B0C">
        <w:tc>
          <w:tcPr>
            <w:tcW w:w="454" w:type="dxa"/>
            <w:vAlign w:val="center"/>
          </w:tcPr>
          <w:p w:rsidR="00EE5B0C" w:rsidRDefault="00EE5B0C">
            <w:pPr>
              <w:pStyle w:val="ConsPlusNormal"/>
              <w:jc w:val="center"/>
            </w:pPr>
            <w:r>
              <w:t>2.</w:t>
            </w:r>
          </w:p>
        </w:tc>
        <w:tc>
          <w:tcPr>
            <w:tcW w:w="2149" w:type="dxa"/>
            <w:vAlign w:val="center"/>
          </w:tcPr>
          <w:p w:rsidR="00EE5B0C" w:rsidRDefault="00EE5B0C">
            <w:pPr>
              <w:pStyle w:val="ConsPlusNormal"/>
            </w:pPr>
            <w:r>
              <w:t>г. Белгород</w:t>
            </w:r>
          </w:p>
        </w:tc>
        <w:tc>
          <w:tcPr>
            <w:tcW w:w="1384" w:type="dxa"/>
            <w:vAlign w:val="center"/>
          </w:tcPr>
          <w:p w:rsidR="00EE5B0C" w:rsidRDefault="00EE5B0C">
            <w:pPr>
              <w:pStyle w:val="ConsPlusNormal"/>
              <w:jc w:val="center"/>
            </w:pPr>
            <w:r>
              <w:t>55</w:t>
            </w:r>
          </w:p>
        </w:tc>
        <w:tc>
          <w:tcPr>
            <w:tcW w:w="1384" w:type="dxa"/>
            <w:vAlign w:val="center"/>
          </w:tcPr>
          <w:p w:rsidR="00EE5B0C" w:rsidRDefault="00EE5B0C">
            <w:pPr>
              <w:pStyle w:val="ConsPlusNormal"/>
              <w:jc w:val="center"/>
            </w:pPr>
            <w:r>
              <w:t>1 520 000,00</w:t>
            </w:r>
          </w:p>
        </w:tc>
        <w:tc>
          <w:tcPr>
            <w:tcW w:w="1587" w:type="dxa"/>
            <w:vAlign w:val="center"/>
          </w:tcPr>
          <w:p w:rsidR="00EE5B0C" w:rsidRDefault="00EE5B0C">
            <w:pPr>
              <w:pStyle w:val="ConsPlusNormal"/>
              <w:jc w:val="center"/>
            </w:pPr>
            <w:r>
              <w:t>52,73</w:t>
            </w:r>
          </w:p>
        </w:tc>
        <w:tc>
          <w:tcPr>
            <w:tcW w:w="2104" w:type="dxa"/>
            <w:vAlign w:val="center"/>
          </w:tcPr>
          <w:p w:rsidR="00EE5B0C" w:rsidRDefault="00EE5B0C">
            <w:pPr>
              <w:pStyle w:val="ConsPlusNormal"/>
              <w:jc w:val="center"/>
            </w:pPr>
            <w:r>
              <w:t>52,73</w:t>
            </w:r>
          </w:p>
        </w:tc>
      </w:tr>
      <w:tr w:rsidR="00EE5B0C">
        <w:tc>
          <w:tcPr>
            <w:tcW w:w="454" w:type="dxa"/>
            <w:vAlign w:val="center"/>
          </w:tcPr>
          <w:p w:rsidR="00EE5B0C" w:rsidRDefault="00EE5B0C">
            <w:pPr>
              <w:pStyle w:val="ConsPlusNormal"/>
              <w:jc w:val="center"/>
            </w:pPr>
            <w:r>
              <w:t>3.</w:t>
            </w:r>
          </w:p>
        </w:tc>
        <w:tc>
          <w:tcPr>
            <w:tcW w:w="2149" w:type="dxa"/>
            <w:vAlign w:val="center"/>
          </w:tcPr>
          <w:p w:rsidR="00EE5B0C" w:rsidRDefault="00EE5B0C">
            <w:pPr>
              <w:pStyle w:val="ConsPlusNormal"/>
            </w:pPr>
            <w:r>
              <w:t>Белгородский район</w:t>
            </w:r>
          </w:p>
        </w:tc>
        <w:tc>
          <w:tcPr>
            <w:tcW w:w="1384" w:type="dxa"/>
            <w:vAlign w:val="center"/>
          </w:tcPr>
          <w:p w:rsidR="00EE5B0C" w:rsidRDefault="00EE5B0C">
            <w:pPr>
              <w:pStyle w:val="ConsPlusNormal"/>
              <w:jc w:val="center"/>
            </w:pPr>
            <w:r>
              <w:t>81</w:t>
            </w:r>
          </w:p>
        </w:tc>
        <w:tc>
          <w:tcPr>
            <w:tcW w:w="1384" w:type="dxa"/>
            <w:vAlign w:val="center"/>
          </w:tcPr>
          <w:p w:rsidR="00EE5B0C" w:rsidRDefault="00EE5B0C">
            <w:pPr>
              <w:pStyle w:val="ConsPlusNormal"/>
              <w:jc w:val="center"/>
            </w:pPr>
            <w:r>
              <w:t>973 060,60</w:t>
            </w:r>
          </w:p>
        </w:tc>
        <w:tc>
          <w:tcPr>
            <w:tcW w:w="1587" w:type="dxa"/>
            <w:vAlign w:val="center"/>
          </w:tcPr>
          <w:p w:rsidR="00EE5B0C" w:rsidRDefault="00EE5B0C">
            <w:pPr>
              <w:pStyle w:val="ConsPlusNormal"/>
              <w:jc w:val="center"/>
            </w:pPr>
            <w:r>
              <w:t>66,67</w:t>
            </w:r>
          </w:p>
        </w:tc>
        <w:tc>
          <w:tcPr>
            <w:tcW w:w="2104" w:type="dxa"/>
            <w:vAlign w:val="center"/>
          </w:tcPr>
          <w:p w:rsidR="00EE5B0C" w:rsidRDefault="00EE5B0C">
            <w:pPr>
              <w:pStyle w:val="ConsPlusNormal"/>
              <w:jc w:val="center"/>
            </w:pPr>
            <w:r>
              <w:t>8,64</w:t>
            </w:r>
          </w:p>
        </w:tc>
      </w:tr>
      <w:tr w:rsidR="00EE5B0C">
        <w:tc>
          <w:tcPr>
            <w:tcW w:w="454" w:type="dxa"/>
            <w:vAlign w:val="center"/>
          </w:tcPr>
          <w:p w:rsidR="00EE5B0C" w:rsidRDefault="00EE5B0C">
            <w:pPr>
              <w:pStyle w:val="ConsPlusNormal"/>
              <w:jc w:val="center"/>
            </w:pPr>
            <w:r>
              <w:t>4.</w:t>
            </w:r>
          </w:p>
        </w:tc>
        <w:tc>
          <w:tcPr>
            <w:tcW w:w="2149" w:type="dxa"/>
            <w:vAlign w:val="center"/>
          </w:tcPr>
          <w:p w:rsidR="00EE5B0C" w:rsidRDefault="00EE5B0C">
            <w:pPr>
              <w:pStyle w:val="ConsPlusNormal"/>
            </w:pPr>
            <w:r>
              <w:t>Борисовский район</w:t>
            </w:r>
          </w:p>
        </w:tc>
        <w:tc>
          <w:tcPr>
            <w:tcW w:w="1384" w:type="dxa"/>
            <w:vAlign w:val="center"/>
          </w:tcPr>
          <w:p w:rsidR="00EE5B0C" w:rsidRDefault="00EE5B0C">
            <w:pPr>
              <w:pStyle w:val="ConsPlusNormal"/>
              <w:jc w:val="center"/>
            </w:pPr>
            <w:r>
              <w:t>11</w:t>
            </w:r>
          </w:p>
        </w:tc>
        <w:tc>
          <w:tcPr>
            <w:tcW w:w="1384" w:type="dxa"/>
            <w:vAlign w:val="center"/>
          </w:tcPr>
          <w:p w:rsidR="00EE5B0C" w:rsidRDefault="00EE5B0C">
            <w:pPr>
              <w:pStyle w:val="ConsPlusNormal"/>
              <w:jc w:val="center"/>
            </w:pPr>
            <w:r>
              <w:t>72 501,00</w:t>
            </w:r>
          </w:p>
        </w:tc>
        <w:tc>
          <w:tcPr>
            <w:tcW w:w="1587" w:type="dxa"/>
            <w:vAlign w:val="center"/>
          </w:tcPr>
          <w:p w:rsidR="00EE5B0C" w:rsidRDefault="00EE5B0C">
            <w:pPr>
              <w:pStyle w:val="ConsPlusNormal"/>
              <w:jc w:val="center"/>
            </w:pPr>
            <w:r>
              <w:t>81,82</w:t>
            </w:r>
          </w:p>
        </w:tc>
        <w:tc>
          <w:tcPr>
            <w:tcW w:w="2104" w:type="dxa"/>
            <w:vAlign w:val="center"/>
          </w:tcPr>
          <w:p w:rsidR="00EE5B0C" w:rsidRDefault="00EE5B0C">
            <w:pPr>
              <w:pStyle w:val="ConsPlusNormal"/>
              <w:jc w:val="center"/>
            </w:pPr>
            <w:r>
              <w:t>0,00</w:t>
            </w:r>
          </w:p>
        </w:tc>
      </w:tr>
      <w:tr w:rsidR="00EE5B0C">
        <w:tc>
          <w:tcPr>
            <w:tcW w:w="454" w:type="dxa"/>
            <w:vAlign w:val="center"/>
          </w:tcPr>
          <w:p w:rsidR="00EE5B0C" w:rsidRDefault="00EE5B0C">
            <w:pPr>
              <w:pStyle w:val="ConsPlusNormal"/>
              <w:jc w:val="center"/>
            </w:pPr>
            <w:r>
              <w:t>5.</w:t>
            </w:r>
          </w:p>
        </w:tc>
        <w:tc>
          <w:tcPr>
            <w:tcW w:w="2149" w:type="dxa"/>
            <w:vAlign w:val="center"/>
          </w:tcPr>
          <w:p w:rsidR="00EE5B0C" w:rsidRDefault="00EE5B0C">
            <w:pPr>
              <w:pStyle w:val="ConsPlusNormal"/>
            </w:pPr>
            <w:r>
              <w:t>Валуйский городской округ</w:t>
            </w:r>
          </w:p>
        </w:tc>
        <w:tc>
          <w:tcPr>
            <w:tcW w:w="1384" w:type="dxa"/>
            <w:vAlign w:val="center"/>
          </w:tcPr>
          <w:p w:rsidR="00EE5B0C" w:rsidRDefault="00EE5B0C">
            <w:pPr>
              <w:pStyle w:val="ConsPlusNormal"/>
              <w:jc w:val="center"/>
            </w:pPr>
            <w:r>
              <w:t>243</w:t>
            </w:r>
          </w:p>
        </w:tc>
        <w:tc>
          <w:tcPr>
            <w:tcW w:w="1384" w:type="dxa"/>
            <w:vAlign w:val="center"/>
          </w:tcPr>
          <w:p w:rsidR="00EE5B0C" w:rsidRDefault="00EE5B0C">
            <w:pPr>
              <w:pStyle w:val="ConsPlusNormal"/>
              <w:jc w:val="center"/>
            </w:pPr>
            <w:r>
              <w:t>82 732,00</w:t>
            </w:r>
          </w:p>
        </w:tc>
        <w:tc>
          <w:tcPr>
            <w:tcW w:w="1587" w:type="dxa"/>
            <w:vAlign w:val="center"/>
          </w:tcPr>
          <w:p w:rsidR="00EE5B0C" w:rsidRDefault="00EE5B0C">
            <w:pPr>
              <w:pStyle w:val="ConsPlusNormal"/>
              <w:jc w:val="center"/>
            </w:pPr>
            <w:r>
              <w:t>92,18</w:t>
            </w:r>
          </w:p>
        </w:tc>
        <w:tc>
          <w:tcPr>
            <w:tcW w:w="2104" w:type="dxa"/>
            <w:vAlign w:val="center"/>
          </w:tcPr>
          <w:p w:rsidR="00EE5B0C" w:rsidRDefault="00EE5B0C">
            <w:pPr>
              <w:pStyle w:val="ConsPlusNormal"/>
              <w:jc w:val="center"/>
            </w:pPr>
            <w:r>
              <w:t>61,32</w:t>
            </w:r>
          </w:p>
        </w:tc>
      </w:tr>
      <w:tr w:rsidR="00EE5B0C">
        <w:tc>
          <w:tcPr>
            <w:tcW w:w="454" w:type="dxa"/>
            <w:vAlign w:val="center"/>
          </w:tcPr>
          <w:p w:rsidR="00EE5B0C" w:rsidRDefault="00EE5B0C">
            <w:pPr>
              <w:pStyle w:val="ConsPlusNormal"/>
              <w:jc w:val="center"/>
            </w:pPr>
            <w:r>
              <w:t>6.</w:t>
            </w:r>
          </w:p>
        </w:tc>
        <w:tc>
          <w:tcPr>
            <w:tcW w:w="2149" w:type="dxa"/>
            <w:vAlign w:val="center"/>
          </w:tcPr>
          <w:p w:rsidR="00EE5B0C" w:rsidRDefault="00EE5B0C">
            <w:pPr>
              <w:pStyle w:val="ConsPlusNormal"/>
            </w:pPr>
            <w:r>
              <w:t>Вейделевский район</w:t>
            </w:r>
          </w:p>
        </w:tc>
        <w:tc>
          <w:tcPr>
            <w:tcW w:w="1384" w:type="dxa"/>
            <w:vAlign w:val="center"/>
          </w:tcPr>
          <w:p w:rsidR="00EE5B0C" w:rsidRDefault="00EE5B0C">
            <w:pPr>
              <w:pStyle w:val="ConsPlusNormal"/>
              <w:jc w:val="center"/>
            </w:pPr>
            <w:r>
              <w:t>20</w:t>
            </w:r>
          </w:p>
        </w:tc>
        <w:tc>
          <w:tcPr>
            <w:tcW w:w="1384" w:type="dxa"/>
            <w:vAlign w:val="center"/>
          </w:tcPr>
          <w:p w:rsidR="00EE5B0C" w:rsidRDefault="00EE5B0C">
            <w:pPr>
              <w:pStyle w:val="ConsPlusNormal"/>
              <w:jc w:val="center"/>
            </w:pPr>
            <w:r>
              <w:t>119 916,00</w:t>
            </w:r>
          </w:p>
        </w:tc>
        <w:tc>
          <w:tcPr>
            <w:tcW w:w="1587" w:type="dxa"/>
            <w:vAlign w:val="center"/>
          </w:tcPr>
          <w:p w:rsidR="00EE5B0C" w:rsidRDefault="00EE5B0C">
            <w:pPr>
              <w:pStyle w:val="ConsPlusNormal"/>
              <w:jc w:val="center"/>
            </w:pPr>
            <w:r>
              <w:t>80,00</w:t>
            </w:r>
          </w:p>
        </w:tc>
        <w:tc>
          <w:tcPr>
            <w:tcW w:w="2104" w:type="dxa"/>
            <w:vAlign w:val="center"/>
          </w:tcPr>
          <w:p w:rsidR="00EE5B0C" w:rsidRDefault="00EE5B0C">
            <w:pPr>
              <w:pStyle w:val="ConsPlusNormal"/>
              <w:jc w:val="center"/>
            </w:pPr>
            <w:r>
              <w:t>100,00</w:t>
            </w:r>
          </w:p>
        </w:tc>
      </w:tr>
      <w:tr w:rsidR="00EE5B0C">
        <w:tc>
          <w:tcPr>
            <w:tcW w:w="454" w:type="dxa"/>
            <w:vAlign w:val="center"/>
          </w:tcPr>
          <w:p w:rsidR="00EE5B0C" w:rsidRDefault="00EE5B0C">
            <w:pPr>
              <w:pStyle w:val="ConsPlusNormal"/>
              <w:jc w:val="center"/>
            </w:pPr>
            <w:r>
              <w:t>7.</w:t>
            </w:r>
          </w:p>
        </w:tc>
        <w:tc>
          <w:tcPr>
            <w:tcW w:w="2149" w:type="dxa"/>
            <w:vAlign w:val="center"/>
          </w:tcPr>
          <w:p w:rsidR="00EE5B0C" w:rsidRDefault="00EE5B0C">
            <w:pPr>
              <w:pStyle w:val="ConsPlusNormal"/>
            </w:pPr>
            <w:r>
              <w:t>Волоконовский район</w:t>
            </w:r>
          </w:p>
        </w:tc>
        <w:tc>
          <w:tcPr>
            <w:tcW w:w="1384" w:type="dxa"/>
            <w:vAlign w:val="center"/>
          </w:tcPr>
          <w:p w:rsidR="00EE5B0C" w:rsidRDefault="00EE5B0C">
            <w:pPr>
              <w:pStyle w:val="ConsPlusNormal"/>
              <w:jc w:val="center"/>
            </w:pPr>
            <w:r>
              <w:t>15</w:t>
            </w:r>
          </w:p>
        </w:tc>
        <w:tc>
          <w:tcPr>
            <w:tcW w:w="1384" w:type="dxa"/>
            <w:vAlign w:val="center"/>
          </w:tcPr>
          <w:p w:rsidR="00EE5B0C" w:rsidRDefault="00EE5B0C">
            <w:pPr>
              <w:pStyle w:val="ConsPlusNormal"/>
              <w:jc w:val="center"/>
            </w:pPr>
            <w:r>
              <w:t>71 502,00</w:t>
            </w:r>
          </w:p>
        </w:tc>
        <w:tc>
          <w:tcPr>
            <w:tcW w:w="1587" w:type="dxa"/>
            <w:vAlign w:val="center"/>
          </w:tcPr>
          <w:p w:rsidR="00EE5B0C" w:rsidRDefault="00EE5B0C">
            <w:pPr>
              <w:pStyle w:val="ConsPlusNormal"/>
              <w:jc w:val="center"/>
            </w:pPr>
            <w:r>
              <w:t>93,33</w:t>
            </w:r>
          </w:p>
        </w:tc>
        <w:tc>
          <w:tcPr>
            <w:tcW w:w="2104" w:type="dxa"/>
            <w:vAlign w:val="center"/>
          </w:tcPr>
          <w:p w:rsidR="00EE5B0C" w:rsidRDefault="00EE5B0C">
            <w:pPr>
              <w:pStyle w:val="ConsPlusNormal"/>
              <w:jc w:val="center"/>
            </w:pPr>
            <w:r>
              <w:t>93,33</w:t>
            </w:r>
          </w:p>
        </w:tc>
      </w:tr>
      <w:tr w:rsidR="00EE5B0C">
        <w:tc>
          <w:tcPr>
            <w:tcW w:w="454" w:type="dxa"/>
            <w:vAlign w:val="center"/>
          </w:tcPr>
          <w:p w:rsidR="00EE5B0C" w:rsidRDefault="00EE5B0C">
            <w:pPr>
              <w:pStyle w:val="ConsPlusNormal"/>
              <w:jc w:val="center"/>
            </w:pPr>
            <w:r>
              <w:t>8.</w:t>
            </w:r>
          </w:p>
        </w:tc>
        <w:tc>
          <w:tcPr>
            <w:tcW w:w="2149" w:type="dxa"/>
            <w:vAlign w:val="center"/>
          </w:tcPr>
          <w:p w:rsidR="00EE5B0C" w:rsidRDefault="00EE5B0C">
            <w:pPr>
              <w:pStyle w:val="ConsPlusNormal"/>
            </w:pPr>
            <w:r>
              <w:t>Грайворонский городской округ</w:t>
            </w:r>
          </w:p>
        </w:tc>
        <w:tc>
          <w:tcPr>
            <w:tcW w:w="1384" w:type="dxa"/>
            <w:vAlign w:val="center"/>
          </w:tcPr>
          <w:p w:rsidR="00EE5B0C" w:rsidRDefault="00EE5B0C">
            <w:pPr>
              <w:pStyle w:val="ConsPlusNormal"/>
              <w:jc w:val="center"/>
            </w:pPr>
            <w:r>
              <w:t>14</w:t>
            </w:r>
          </w:p>
        </w:tc>
        <w:tc>
          <w:tcPr>
            <w:tcW w:w="1384" w:type="dxa"/>
            <w:vAlign w:val="center"/>
          </w:tcPr>
          <w:p w:rsidR="00EE5B0C" w:rsidRDefault="00EE5B0C">
            <w:pPr>
              <w:pStyle w:val="ConsPlusNormal"/>
              <w:jc w:val="center"/>
            </w:pPr>
            <w:r>
              <w:t>154 500,00</w:t>
            </w:r>
          </w:p>
        </w:tc>
        <w:tc>
          <w:tcPr>
            <w:tcW w:w="1587" w:type="dxa"/>
            <w:vAlign w:val="center"/>
          </w:tcPr>
          <w:p w:rsidR="00EE5B0C" w:rsidRDefault="00EE5B0C">
            <w:pPr>
              <w:pStyle w:val="ConsPlusNormal"/>
              <w:jc w:val="center"/>
            </w:pPr>
            <w:r>
              <w:t>78,57</w:t>
            </w:r>
          </w:p>
        </w:tc>
        <w:tc>
          <w:tcPr>
            <w:tcW w:w="2104" w:type="dxa"/>
            <w:vAlign w:val="center"/>
          </w:tcPr>
          <w:p w:rsidR="00EE5B0C" w:rsidRDefault="00EE5B0C">
            <w:pPr>
              <w:pStyle w:val="ConsPlusNormal"/>
              <w:jc w:val="center"/>
            </w:pPr>
            <w:r>
              <w:t>78,57</w:t>
            </w:r>
          </w:p>
        </w:tc>
      </w:tr>
      <w:tr w:rsidR="00EE5B0C">
        <w:tc>
          <w:tcPr>
            <w:tcW w:w="454" w:type="dxa"/>
            <w:vAlign w:val="center"/>
          </w:tcPr>
          <w:p w:rsidR="00EE5B0C" w:rsidRDefault="00EE5B0C">
            <w:pPr>
              <w:pStyle w:val="ConsPlusNormal"/>
              <w:jc w:val="center"/>
            </w:pPr>
            <w:r>
              <w:t>9.</w:t>
            </w:r>
          </w:p>
        </w:tc>
        <w:tc>
          <w:tcPr>
            <w:tcW w:w="2149" w:type="dxa"/>
            <w:vAlign w:val="center"/>
          </w:tcPr>
          <w:p w:rsidR="00EE5B0C" w:rsidRDefault="00EE5B0C">
            <w:pPr>
              <w:pStyle w:val="ConsPlusNormal"/>
            </w:pPr>
            <w:r>
              <w:t>Губкинский городской округ</w:t>
            </w:r>
          </w:p>
        </w:tc>
        <w:tc>
          <w:tcPr>
            <w:tcW w:w="1384" w:type="dxa"/>
            <w:vAlign w:val="center"/>
          </w:tcPr>
          <w:p w:rsidR="00EE5B0C" w:rsidRDefault="00EE5B0C">
            <w:pPr>
              <w:pStyle w:val="ConsPlusNormal"/>
              <w:jc w:val="center"/>
            </w:pPr>
            <w:r>
              <w:t>30</w:t>
            </w:r>
          </w:p>
        </w:tc>
        <w:tc>
          <w:tcPr>
            <w:tcW w:w="1384" w:type="dxa"/>
            <w:vAlign w:val="center"/>
          </w:tcPr>
          <w:p w:rsidR="00EE5B0C" w:rsidRDefault="00EE5B0C">
            <w:pPr>
              <w:pStyle w:val="ConsPlusNormal"/>
              <w:jc w:val="center"/>
            </w:pPr>
            <w:r>
              <w:t>554 000,00</w:t>
            </w:r>
          </w:p>
        </w:tc>
        <w:tc>
          <w:tcPr>
            <w:tcW w:w="1587" w:type="dxa"/>
            <w:vAlign w:val="center"/>
          </w:tcPr>
          <w:p w:rsidR="00EE5B0C" w:rsidRDefault="00EE5B0C">
            <w:pPr>
              <w:pStyle w:val="ConsPlusNormal"/>
              <w:jc w:val="center"/>
            </w:pPr>
            <w:r>
              <w:t>96,67</w:t>
            </w:r>
          </w:p>
        </w:tc>
        <w:tc>
          <w:tcPr>
            <w:tcW w:w="2104" w:type="dxa"/>
            <w:vAlign w:val="center"/>
          </w:tcPr>
          <w:p w:rsidR="00EE5B0C" w:rsidRDefault="00EE5B0C">
            <w:pPr>
              <w:pStyle w:val="ConsPlusNormal"/>
              <w:jc w:val="center"/>
            </w:pPr>
            <w:r>
              <w:t>63,33</w:t>
            </w:r>
          </w:p>
        </w:tc>
      </w:tr>
      <w:tr w:rsidR="00EE5B0C">
        <w:tc>
          <w:tcPr>
            <w:tcW w:w="454" w:type="dxa"/>
            <w:vAlign w:val="center"/>
          </w:tcPr>
          <w:p w:rsidR="00EE5B0C" w:rsidRDefault="00EE5B0C">
            <w:pPr>
              <w:pStyle w:val="ConsPlusNormal"/>
              <w:jc w:val="center"/>
            </w:pPr>
            <w:r>
              <w:t>10</w:t>
            </w:r>
          </w:p>
        </w:tc>
        <w:tc>
          <w:tcPr>
            <w:tcW w:w="2149" w:type="dxa"/>
            <w:vAlign w:val="center"/>
          </w:tcPr>
          <w:p w:rsidR="00EE5B0C" w:rsidRDefault="00EE5B0C">
            <w:pPr>
              <w:pStyle w:val="ConsPlusNormal"/>
            </w:pPr>
            <w:r>
              <w:t>Ивнянский район</w:t>
            </w:r>
          </w:p>
        </w:tc>
        <w:tc>
          <w:tcPr>
            <w:tcW w:w="1384" w:type="dxa"/>
            <w:vAlign w:val="center"/>
          </w:tcPr>
          <w:p w:rsidR="00EE5B0C" w:rsidRDefault="00EE5B0C">
            <w:pPr>
              <w:pStyle w:val="ConsPlusNormal"/>
              <w:jc w:val="center"/>
            </w:pPr>
            <w:r>
              <w:t>10</w:t>
            </w:r>
          </w:p>
        </w:tc>
        <w:tc>
          <w:tcPr>
            <w:tcW w:w="1384" w:type="dxa"/>
            <w:vAlign w:val="center"/>
          </w:tcPr>
          <w:p w:rsidR="00EE5B0C" w:rsidRDefault="00EE5B0C">
            <w:pPr>
              <w:pStyle w:val="ConsPlusNormal"/>
              <w:jc w:val="center"/>
            </w:pPr>
            <w:r>
              <w:t>162 979,00</w:t>
            </w:r>
          </w:p>
        </w:tc>
        <w:tc>
          <w:tcPr>
            <w:tcW w:w="1587" w:type="dxa"/>
            <w:vAlign w:val="center"/>
          </w:tcPr>
          <w:p w:rsidR="00EE5B0C" w:rsidRDefault="00EE5B0C">
            <w:pPr>
              <w:pStyle w:val="ConsPlusNormal"/>
              <w:jc w:val="center"/>
            </w:pPr>
            <w:r>
              <w:t>90,00</w:t>
            </w:r>
          </w:p>
        </w:tc>
        <w:tc>
          <w:tcPr>
            <w:tcW w:w="2104" w:type="dxa"/>
            <w:vAlign w:val="center"/>
          </w:tcPr>
          <w:p w:rsidR="00EE5B0C" w:rsidRDefault="00EE5B0C">
            <w:pPr>
              <w:pStyle w:val="ConsPlusNormal"/>
              <w:jc w:val="center"/>
            </w:pPr>
            <w:r>
              <w:t>0,00</w:t>
            </w:r>
          </w:p>
        </w:tc>
      </w:tr>
      <w:tr w:rsidR="00EE5B0C">
        <w:tc>
          <w:tcPr>
            <w:tcW w:w="454" w:type="dxa"/>
            <w:vAlign w:val="center"/>
          </w:tcPr>
          <w:p w:rsidR="00EE5B0C" w:rsidRDefault="00EE5B0C">
            <w:pPr>
              <w:pStyle w:val="ConsPlusNormal"/>
              <w:jc w:val="center"/>
            </w:pPr>
            <w:r>
              <w:t>11.</w:t>
            </w:r>
          </w:p>
        </w:tc>
        <w:tc>
          <w:tcPr>
            <w:tcW w:w="2149" w:type="dxa"/>
            <w:vAlign w:val="center"/>
          </w:tcPr>
          <w:p w:rsidR="00EE5B0C" w:rsidRDefault="00EE5B0C">
            <w:pPr>
              <w:pStyle w:val="ConsPlusNormal"/>
            </w:pPr>
            <w:r>
              <w:t>Корочанский район</w:t>
            </w:r>
          </w:p>
        </w:tc>
        <w:tc>
          <w:tcPr>
            <w:tcW w:w="1384" w:type="dxa"/>
            <w:vAlign w:val="center"/>
          </w:tcPr>
          <w:p w:rsidR="00EE5B0C" w:rsidRDefault="00EE5B0C">
            <w:pPr>
              <w:pStyle w:val="ConsPlusNormal"/>
              <w:jc w:val="center"/>
            </w:pPr>
            <w:r>
              <w:t>67</w:t>
            </w:r>
          </w:p>
        </w:tc>
        <w:tc>
          <w:tcPr>
            <w:tcW w:w="1384" w:type="dxa"/>
            <w:vAlign w:val="center"/>
          </w:tcPr>
          <w:p w:rsidR="00EE5B0C" w:rsidRDefault="00EE5B0C">
            <w:pPr>
              <w:pStyle w:val="ConsPlusNormal"/>
              <w:jc w:val="center"/>
            </w:pPr>
            <w:r>
              <w:t>656 206,00</w:t>
            </w:r>
          </w:p>
        </w:tc>
        <w:tc>
          <w:tcPr>
            <w:tcW w:w="1587" w:type="dxa"/>
            <w:vAlign w:val="center"/>
          </w:tcPr>
          <w:p w:rsidR="00EE5B0C" w:rsidRDefault="00EE5B0C">
            <w:pPr>
              <w:pStyle w:val="ConsPlusNormal"/>
              <w:jc w:val="center"/>
            </w:pPr>
            <w:r>
              <w:t>97,01</w:t>
            </w:r>
          </w:p>
        </w:tc>
        <w:tc>
          <w:tcPr>
            <w:tcW w:w="2104" w:type="dxa"/>
            <w:vAlign w:val="center"/>
          </w:tcPr>
          <w:p w:rsidR="00EE5B0C" w:rsidRDefault="00EE5B0C">
            <w:pPr>
              <w:pStyle w:val="ConsPlusNormal"/>
              <w:jc w:val="center"/>
            </w:pPr>
            <w:r>
              <w:t>97,01</w:t>
            </w:r>
          </w:p>
        </w:tc>
      </w:tr>
      <w:tr w:rsidR="00EE5B0C">
        <w:tc>
          <w:tcPr>
            <w:tcW w:w="454" w:type="dxa"/>
            <w:vAlign w:val="center"/>
          </w:tcPr>
          <w:p w:rsidR="00EE5B0C" w:rsidRDefault="00EE5B0C">
            <w:pPr>
              <w:pStyle w:val="ConsPlusNormal"/>
              <w:jc w:val="center"/>
            </w:pPr>
            <w:r>
              <w:lastRenderedPageBreak/>
              <w:t>12.</w:t>
            </w:r>
          </w:p>
        </w:tc>
        <w:tc>
          <w:tcPr>
            <w:tcW w:w="2149" w:type="dxa"/>
            <w:vAlign w:val="center"/>
          </w:tcPr>
          <w:p w:rsidR="00EE5B0C" w:rsidRDefault="00EE5B0C">
            <w:pPr>
              <w:pStyle w:val="ConsPlusNormal"/>
            </w:pPr>
            <w:r>
              <w:t>Красногвардейский район</w:t>
            </w:r>
          </w:p>
        </w:tc>
        <w:tc>
          <w:tcPr>
            <w:tcW w:w="1384" w:type="dxa"/>
            <w:vAlign w:val="center"/>
          </w:tcPr>
          <w:p w:rsidR="00EE5B0C" w:rsidRDefault="00EE5B0C">
            <w:pPr>
              <w:pStyle w:val="ConsPlusNormal"/>
              <w:jc w:val="center"/>
            </w:pPr>
            <w:r>
              <w:t>10</w:t>
            </w:r>
          </w:p>
        </w:tc>
        <w:tc>
          <w:tcPr>
            <w:tcW w:w="1384" w:type="dxa"/>
            <w:vAlign w:val="center"/>
          </w:tcPr>
          <w:p w:rsidR="00EE5B0C" w:rsidRDefault="00EE5B0C">
            <w:pPr>
              <w:pStyle w:val="ConsPlusNormal"/>
              <w:jc w:val="center"/>
            </w:pPr>
            <w:r>
              <w:t>83 143,00</w:t>
            </w:r>
          </w:p>
        </w:tc>
        <w:tc>
          <w:tcPr>
            <w:tcW w:w="1587" w:type="dxa"/>
            <w:vAlign w:val="center"/>
          </w:tcPr>
          <w:p w:rsidR="00EE5B0C" w:rsidRDefault="00EE5B0C">
            <w:pPr>
              <w:pStyle w:val="ConsPlusNormal"/>
              <w:jc w:val="center"/>
            </w:pPr>
            <w:r>
              <w:t>90,00</w:t>
            </w:r>
          </w:p>
        </w:tc>
        <w:tc>
          <w:tcPr>
            <w:tcW w:w="2104" w:type="dxa"/>
            <w:vAlign w:val="center"/>
          </w:tcPr>
          <w:p w:rsidR="00EE5B0C" w:rsidRDefault="00EE5B0C">
            <w:pPr>
              <w:pStyle w:val="ConsPlusNormal"/>
              <w:jc w:val="center"/>
            </w:pPr>
            <w:r>
              <w:t>0,00</w:t>
            </w:r>
          </w:p>
        </w:tc>
      </w:tr>
      <w:tr w:rsidR="00EE5B0C">
        <w:tc>
          <w:tcPr>
            <w:tcW w:w="454" w:type="dxa"/>
            <w:vAlign w:val="center"/>
          </w:tcPr>
          <w:p w:rsidR="00EE5B0C" w:rsidRDefault="00EE5B0C">
            <w:pPr>
              <w:pStyle w:val="ConsPlusNormal"/>
              <w:jc w:val="center"/>
            </w:pPr>
            <w:r>
              <w:t>13.</w:t>
            </w:r>
          </w:p>
        </w:tc>
        <w:tc>
          <w:tcPr>
            <w:tcW w:w="2149" w:type="dxa"/>
            <w:vAlign w:val="center"/>
          </w:tcPr>
          <w:p w:rsidR="00EE5B0C" w:rsidRDefault="00EE5B0C">
            <w:pPr>
              <w:pStyle w:val="ConsPlusNormal"/>
            </w:pPr>
            <w:r>
              <w:t>Краснояружский район</w:t>
            </w:r>
          </w:p>
        </w:tc>
        <w:tc>
          <w:tcPr>
            <w:tcW w:w="1384" w:type="dxa"/>
            <w:vAlign w:val="center"/>
          </w:tcPr>
          <w:p w:rsidR="00EE5B0C" w:rsidRDefault="00EE5B0C">
            <w:pPr>
              <w:pStyle w:val="ConsPlusNormal"/>
              <w:jc w:val="center"/>
            </w:pPr>
            <w:r>
              <w:t>3</w:t>
            </w:r>
          </w:p>
        </w:tc>
        <w:tc>
          <w:tcPr>
            <w:tcW w:w="1384" w:type="dxa"/>
            <w:vAlign w:val="center"/>
          </w:tcPr>
          <w:p w:rsidR="00EE5B0C" w:rsidRDefault="00EE5B0C">
            <w:pPr>
              <w:pStyle w:val="ConsPlusNormal"/>
              <w:jc w:val="center"/>
            </w:pPr>
            <w:r>
              <w:t>33 500,00</w:t>
            </w:r>
          </w:p>
        </w:tc>
        <w:tc>
          <w:tcPr>
            <w:tcW w:w="1587" w:type="dxa"/>
            <w:vAlign w:val="center"/>
          </w:tcPr>
          <w:p w:rsidR="00EE5B0C" w:rsidRDefault="00EE5B0C">
            <w:pPr>
              <w:pStyle w:val="ConsPlusNormal"/>
              <w:jc w:val="center"/>
            </w:pPr>
            <w:r>
              <w:t>66,67</w:t>
            </w:r>
          </w:p>
        </w:tc>
        <w:tc>
          <w:tcPr>
            <w:tcW w:w="2104" w:type="dxa"/>
            <w:vAlign w:val="center"/>
          </w:tcPr>
          <w:p w:rsidR="00EE5B0C" w:rsidRDefault="00EE5B0C">
            <w:pPr>
              <w:pStyle w:val="ConsPlusNormal"/>
              <w:jc w:val="center"/>
            </w:pPr>
            <w:r>
              <w:t>66,67</w:t>
            </w:r>
          </w:p>
        </w:tc>
      </w:tr>
      <w:tr w:rsidR="00EE5B0C">
        <w:tc>
          <w:tcPr>
            <w:tcW w:w="454" w:type="dxa"/>
            <w:vAlign w:val="center"/>
          </w:tcPr>
          <w:p w:rsidR="00EE5B0C" w:rsidRDefault="00EE5B0C">
            <w:pPr>
              <w:pStyle w:val="ConsPlusNormal"/>
              <w:jc w:val="center"/>
            </w:pPr>
            <w:r>
              <w:t>14.</w:t>
            </w:r>
          </w:p>
        </w:tc>
        <w:tc>
          <w:tcPr>
            <w:tcW w:w="2149" w:type="dxa"/>
            <w:vAlign w:val="center"/>
          </w:tcPr>
          <w:p w:rsidR="00EE5B0C" w:rsidRDefault="00EE5B0C">
            <w:pPr>
              <w:pStyle w:val="ConsPlusNormal"/>
            </w:pPr>
            <w:r>
              <w:t>Красненский район</w:t>
            </w:r>
          </w:p>
        </w:tc>
        <w:tc>
          <w:tcPr>
            <w:tcW w:w="1384" w:type="dxa"/>
            <w:vAlign w:val="center"/>
          </w:tcPr>
          <w:p w:rsidR="00EE5B0C" w:rsidRDefault="00EE5B0C">
            <w:pPr>
              <w:pStyle w:val="ConsPlusNormal"/>
              <w:jc w:val="center"/>
            </w:pPr>
            <w:r>
              <w:t>7</w:t>
            </w:r>
          </w:p>
        </w:tc>
        <w:tc>
          <w:tcPr>
            <w:tcW w:w="1384" w:type="dxa"/>
            <w:vAlign w:val="center"/>
          </w:tcPr>
          <w:p w:rsidR="00EE5B0C" w:rsidRDefault="00EE5B0C">
            <w:pPr>
              <w:pStyle w:val="ConsPlusNormal"/>
              <w:jc w:val="center"/>
            </w:pPr>
            <w:r>
              <w:t>4 000,00</w:t>
            </w:r>
          </w:p>
        </w:tc>
        <w:tc>
          <w:tcPr>
            <w:tcW w:w="1587" w:type="dxa"/>
            <w:vAlign w:val="center"/>
          </w:tcPr>
          <w:p w:rsidR="00EE5B0C" w:rsidRDefault="00EE5B0C">
            <w:pPr>
              <w:pStyle w:val="ConsPlusNormal"/>
              <w:jc w:val="center"/>
            </w:pPr>
            <w:r>
              <w:t>85,71</w:t>
            </w:r>
          </w:p>
        </w:tc>
        <w:tc>
          <w:tcPr>
            <w:tcW w:w="2104" w:type="dxa"/>
            <w:vAlign w:val="center"/>
          </w:tcPr>
          <w:p w:rsidR="00EE5B0C" w:rsidRDefault="00EE5B0C">
            <w:pPr>
              <w:pStyle w:val="ConsPlusNormal"/>
              <w:jc w:val="center"/>
            </w:pPr>
            <w:r>
              <w:t>100,00</w:t>
            </w:r>
          </w:p>
        </w:tc>
      </w:tr>
      <w:tr w:rsidR="00EE5B0C">
        <w:tc>
          <w:tcPr>
            <w:tcW w:w="454" w:type="dxa"/>
            <w:vAlign w:val="center"/>
          </w:tcPr>
          <w:p w:rsidR="00EE5B0C" w:rsidRDefault="00EE5B0C">
            <w:pPr>
              <w:pStyle w:val="ConsPlusNormal"/>
              <w:jc w:val="center"/>
            </w:pPr>
            <w:r>
              <w:t>15.</w:t>
            </w:r>
          </w:p>
        </w:tc>
        <w:tc>
          <w:tcPr>
            <w:tcW w:w="2149" w:type="dxa"/>
            <w:vAlign w:val="center"/>
          </w:tcPr>
          <w:p w:rsidR="00EE5B0C" w:rsidRDefault="00EE5B0C">
            <w:pPr>
              <w:pStyle w:val="ConsPlusNormal"/>
            </w:pPr>
            <w:r>
              <w:t>Новооскольский городской округ</w:t>
            </w:r>
          </w:p>
        </w:tc>
        <w:tc>
          <w:tcPr>
            <w:tcW w:w="1384" w:type="dxa"/>
            <w:vAlign w:val="center"/>
          </w:tcPr>
          <w:p w:rsidR="00EE5B0C" w:rsidRDefault="00EE5B0C">
            <w:pPr>
              <w:pStyle w:val="ConsPlusNormal"/>
              <w:jc w:val="center"/>
            </w:pPr>
            <w:r>
              <w:t>51</w:t>
            </w:r>
          </w:p>
        </w:tc>
        <w:tc>
          <w:tcPr>
            <w:tcW w:w="1384" w:type="dxa"/>
            <w:vAlign w:val="center"/>
          </w:tcPr>
          <w:p w:rsidR="00EE5B0C" w:rsidRDefault="00EE5B0C">
            <w:pPr>
              <w:pStyle w:val="ConsPlusNormal"/>
              <w:jc w:val="center"/>
            </w:pPr>
            <w:r>
              <w:t>519 916,00</w:t>
            </w:r>
          </w:p>
        </w:tc>
        <w:tc>
          <w:tcPr>
            <w:tcW w:w="1587" w:type="dxa"/>
            <w:vAlign w:val="center"/>
          </w:tcPr>
          <w:p w:rsidR="00EE5B0C" w:rsidRDefault="00EE5B0C">
            <w:pPr>
              <w:pStyle w:val="ConsPlusNormal"/>
              <w:jc w:val="center"/>
            </w:pPr>
            <w:r>
              <w:t>86,27</w:t>
            </w:r>
          </w:p>
        </w:tc>
        <w:tc>
          <w:tcPr>
            <w:tcW w:w="2104" w:type="dxa"/>
            <w:vAlign w:val="center"/>
          </w:tcPr>
          <w:p w:rsidR="00EE5B0C" w:rsidRDefault="00EE5B0C">
            <w:pPr>
              <w:pStyle w:val="ConsPlusNormal"/>
              <w:jc w:val="center"/>
            </w:pPr>
            <w:r>
              <w:t>47,06</w:t>
            </w:r>
          </w:p>
        </w:tc>
      </w:tr>
      <w:tr w:rsidR="00EE5B0C">
        <w:tc>
          <w:tcPr>
            <w:tcW w:w="454" w:type="dxa"/>
            <w:vAlign w:val="center"/>
          </w:tcPr>
          <w:p w:rsidR="00EE5B0C" w:rsidRDefault="00EE5B0C">
            <w:pPr>
              <w:pStyle w:val="ConsPlusNormal"/>
              <w:jc w:val="center"/>
            </w:pPr>
            <w:r>
              <w:t>16.</w:t>
            </w:r>
          </w:p>
        </w:tc>
        <w:tc>
          <w:tcPr>
            <w:tcW w:w="2149" w:type="dxa"/>
            <w:vAlign w:val="center"/>
          </w:tcPr>
          <w:p w:rsidR="00EE5B0C" w:rsidRDefault="00EE5B0C">
            <w:pPr>
              <w:pStyle w:val="ConsPlusNormal"/>
            </w:pPr>
            <w:r>
              <w:t>Прохоровский район</w:t>
            </w:r>
          </w:p>
        </w:tc>
        <w:tc>
          <w:tcPr>
            <w:tcW w:w="1384" w:type="dxa"/>
            <w:vAlign w:val="center"/>
          </w:tcPr>
          <w:p w:rsidR="00EE5B0C" w:rsidRDefault="00EE5B0C">
            <w:pPr>
              <w:pStyle w:val="ConsPlusNormal"/>
              <w:jc w:val="center"/>
            </w:pPr>
            <w:r>
              <w:t>23</w:t>
            </w:r>
          </w:p>
        </w:tc>
        <w:tc>
          <w:tcPr>
            <w:tcW w:w="1384" w:type="dxa"/>
            <w:vAlign w:val="center"/>
          </w:tcPr>
          <w:p w:rsidR="00EE5B0C" w:rsidRDefault="00EE5B0C">
            <w:pPr>
              <w:pStyle w:val="ConsPlusNormal"/>
              <w:jc w:val="center"/>
            </w:pPr>
            <w:r>
              <w:t>623 043,00</w:t>
            </w:r>
          </w:p>
        </w:tc>
        <w:tc>
          <w:tcPr>
            <w:tcW w:w="1587" w:type="dxa"/>
            <w:vAlign w:val="center"/>
          </w:tcPr>
          <w:p w:rsidR="00EE5B0C" w:rsidRDefault="00EE5B0C">
            <w:pPr>
              <w:pStyle w:val="ConsPlusNormal"/>
              <w:jc w:val="center"/>
            </w:pPr>
            <w:r>
              <w:t>91,30</w:t>
            </w:r>
          </w:p>
        </w:tc>
        <w:tc>
          <w:tcPr>
            <w:tcW w:w="2104" w:type="dxa"/>
            <w:vAlign w:val="center"/>
          </w:tcPr>
          <w:p w:rsidR="00EE5B0C" w:rsidRDefault="00EE5B0C">
            <w:pPr>
              <w:pStyle w:val="ConsPlusNormal"/>
              <w:jc w:val="center"/>
            </w:pPr>
            <w:r>
              <w:t>95,65</w:t>
            </w:r>
          </w:p>
        </w:tc>
      </w:tr>
      <w:tr w:rsidR="00EE5B0C">
        <w:tc>
          <w:tcPr>
            <w:tcW w:w="454" w:type="dxa"/>
            <w:vAlign w:val="center"/>
          </w:tcPr>
          <w:p w:rsidR="00EE5B0C" w:rsidRDefault="00EE5B0C">
            <w:pPr>
              <w:pStyle w:val="ConsPlusNormal"/>
              <w:jc w:val="center"/>
            </w:pPr>
            <w:r>
              <w:t>17.</w:t>
            </w:r>
          </w:p>
        </w:tc>
        <w:tc>
          <w:tcPr>
            <w:tcW w:w="2149" w:type="dxa"/>
            <w:vAlign w:val="center"/>
          </w:tcPr>
          <w:p w:rsidR="00EE5B0C" w:rsidRDefault="00EE5B0C">
            <w:pPr>
              <w:pStyle w:val="ConsPlusNormal"/>
            </w:pPr>
            <w:r>
              <w:t>Ракитянский район</w:t>
            </w:r>
          </w:p>
        </w:tc>
        <w:tc>
          <w:tcPr>
            <w:tcW w:w="1384" w:type="dxa"/>
            <w:vAlign w:val="center"/>
          </w:tcPr>
          <w:p w:rsidR="00EE5B0C" w:rsidRDefault="00EE5B0C">
            <w:pPr>
              <w:pStyle w:val="ConsPlusNormal"/>
              <w:jc w:val="center"/>
            </w:pPr>
            <w:r>
              <w:t>5</w:t>
            </w:r>
          </w:p>
        </w:tc>
        <w:tc>
          <w:tcPr>
            <w:tcW w:w="1384" w:type="dxa"/>
            <w:vAlign w:val="center"/>
          </w:tcPr>
          <w:p w:rsidR="00EE5B0C" w:rsidRDefault="00EE5B0C">
            <w:pPr>
              <w:pStyle w:val="ConsPlusNormal"/>
              <w:jc w:val="center"/>
            </w:pPr>
            <w:r>
              <w:t>17 734,00</w:t>
            </w:r>
          </w:p>
        </w:tc>
        <w:tc>
          <w:tcPr>
            <w:tcW w:w="1587" w:type="dxa"/>
            <w:vAlign w:val="center"/>
          </w:tcPr>
          <w:p w:rsidR="00EE5B0C" w:rsidRDefault="00EE5B0C">
            <w:pPr>
              <w:pStyle w:val="ConsPlusNormal"/>
              <w:jc w:val="center"/>
            </w:pPr>
            <w:r>
              <w:t>40,00</w:t>
            </w:r>
          </w:p>
        </w:tc>
        <w:tc>
          <w:tcPr>
            <w:tcW w:w="2104" w:type="dxa"/>
            <w:vAlign w:val="center"/>
          </w:tcPr>
          <w:p w:rsidR="00EE5B0C" w:rsidRDefault="00EE5B0C">
            <w:pPr>
              <w:pStyle w:val="ConsPlusNormal"/>
              <w:jc w:val="center"/>
            </w:pPr>
            <w:r>
              <w:t>40,00</w:t>
            </w:r>
          </w:p>
        </w:tc>
      </w:tr>
      <w:tr w:rsidR="00EE5B0C">
        <w:tc>
          <w:tcPr>
            <w:tcW w:w="454" w:type="dxa"/>
            <w:vAlign w:val="center"/>
          </w:tcPr>
          <w:p w:rsidR="00EE5B0C" w:rsidRDefault="00EE5B0C">
            <w:pPr>
              <w:pStyle w:val="ConsPlusNormal"/>
              <w:jc w:val="center"/>
            </w:pPr>
            <w:r>
              <w:t>18.</w:t>
            </w:r>
          </w:p>
        </w:tc>
        <w:tc>
          <w:tcPr>
            <w:tcW w:w="2149" w:type="dxa"/>
            <w:vAlign w:val="center"/>
          </w:tcPr>
          <w:p w:rsidR="00EE5B0C" w:rsidRDefault="00EE5B0C">
            <w:pPr>
              <w:pStyle w:val="ConsPlusNormal"/>
            </w:pPr>
            <w:r>
              <w:t>Ровеньский район</w:t>
            </w:r>
          </w:p>
        </w:tc>
        <w:tc>
          <w:tcPr>
            <w:tcW w:w="1384" w:type="dxa"/>
            <w:vAlign w:val="center"/>
          </w:tcPr>
          <w:p w:rsidR="00EE5B0C" w:rsidRDefault="00EE5B0C">
            <w:pPr>
              <w:pStyle w:val="ConsPlusNormal"/>
              <w:jc w:val="center"/>
            </w:pPr>
            <w:r>
              <w:t>36</w:t>
            </w:r>
          </w:p>
        </w:tc>
        <w:tc>
          <w:tcPr>
            <w:tcW w:w="1384" w:type="dxa"/>
            <w:vAlign w:val="center"/>
          </w:tcPr>
          <w:p w:rsidR="00EE5B0C" w:rsidRDefault="00EE5B0C">
            <w:pPr>
              <w:pStyle w:val="ConsPlusNormal"/>
              <w:jc w:val="center"/>
            </w:pPr>
            <w:r>
              <w:t>286 910,00</w:t>
            </w:r>
          </w:p>
        </w:tc>
        <w:tc>
          <w:tcPr>
            <w:tcW w:w="1587" w:type="dxa"/>
            <w:vAlign w:val="center"/>
          </w:tcPr>
          <w:p w:rsidR="00EE5B0C" w:rsidRDefault="00EE5B0C">
            <w:pPr>
              <w:pStyle w:val="ConsPlusNormal"/>
              <w:jc w:val="center"/>
            </w:pPr>
            <w:r>
              <w:t>94,44</w:t>
            </w:r>
          </w:p>
        </w:tc>
        <w:tc>
          <w:tcPr>
            <w:tcW w:w="2104" w:type="dxa"/>
            <w:vAlign w:val="center"/>
          </w:tcPr>
          <w:p w:rsidR="00EE5B0C" w:rsidRDefault="00EE5B0C">
            <w:pPr>
              <w:pStyle w:val="ConsPlusNormal"/>
              <w:jc w:val="center"/>
            </w:pPr>
            <w:r>
              <w:t>30,56</w:t>
            </w:r>
          </w:p>
        </w:tc>
      </w:tr>
      <w:tr w:rsidR="00EE5B0C">
        <w:tc>
          <w:tcPr>
            <w:tcW w:w="454" w:type="dxa"/>
            <w:vAlign w:val="center"/>
          </w:tcPr>
          <w:p w:rsidR="00EE5B0C" w:rsidRDefault="00EE5B0C">
            <w:pPr>
              <w:pStyle w:val="ConsPlusNormal"/>
              <w:jc w:val="center"/>
            </w:pPr>
            <w:r>
              <w:t>19.</w:t>
            </w:r>
          </w:p>
        </w:tc>
        <w:tc>
          <w:tcPr>
            <w:tcW w:w="2149" w:type="dxa"/>
            <w:vAlign w:val="center"/>
          </w:tcPr>
          <w:p w:rsidR="00EE5B0C" w:rsidRDefault="00EE5B0C">
            <w:pPr>
              <w:pStyle w:val="ConsPlusNormal"/>
            </w:pPr>
            <w:r>
              <w:t>Старооскольский городской округ</w:t>
            </w:r>
          </w:p>
        </w:tc>
        <w:tc>
          <w:tcPr>
            <w:tcW w:w="1384" w:type="dxa"/>
            <w:vAlign w:val="center"/>
          </w:tcPr>
          <w:p w:rsidR="00EE5B0C" w:rsidRDefault="00EE5B0C">
            <w:pPr>
              <w:pStyle w:val="ConsPlusNormal"/>
              <w:jc w:val="center"/>
            </w:pPr>
            <w:r>
              <w:t>53</w:t>
            </w:r>
          </w:p>
        </w:tc>
        <w:tc>
          <w:tcPr>
            <w:tcW w:w="1384" w:type="dxa"/>
            <w:vAlign w:val="center"/>
          </w:tcPr>
          <w:p w:rsidR="00EE5B0C" w:rsidRDefault="00EE5B0C">
            <w:pPr>
              <w:pStyle w:val="ConsPlusNormal"/>
              <w:jc w:val="center"/>
            </w:pPr>
            <w:r>
              <w:t>1 294 189,00</w:t>
            </w:r>
          </w:p>
        </w:tc>
        <w:tc>
          <w:tcPr>
            <w:tcW w:w="1587" w:type="dxa"/>
            <w:vAlign w:val="center"/>
          </w:tcPr>
          <w:p w:rsidR="00EE5B0C" w:rsidRDefault="00EE5B0C">
            <w:pPr>
              <w:pStyle w:val="ConsPlusNormal"/>
              <w:jc w:val="center"/>
            </w:pPr>
            <w:r>
              <w:t>73,58</w:t>
            </w:r>
          </w:p>
        </w:tc>
        <w:tc>
          <w:tcPr>
            <w:tcW w:w="2104" w:type="dxa"/>
            <w:vAlign w:val="center"/>
          </w:tcPr>
          <w:p w:rsidR="00EE5B0C" w:rsidRDefault="00EE5B0C">
            <w:pPr>
              <w:pStyle w:val="ConsPlusNormal"/>
              <w:jc w:val="center"/>
            </w:pPr>
            <w:r>
              <w:t>73,58</w:t>
            </w:r>
          </w:p>
        </w:tc>
      </w:tr>
      <w:tr w:rsidR="00EE5B0C">
        <w:tc>
          <w:tcPr>
            <w:tcW w:w="454" w:type="dxa"/>
            <w:vAlign w:val="center"/>
          </w:tcPr>
          <w:p w:rsidR="00EE5B0C" w:rsidRDefault="00EE5B0C">
            <w:pPr>
              <w:pStyle w:val="ConsPlusNormal"/>
              <w:jc w:val="center"/>
            </w:pPr>
            <w:r>
              <w:t>20.</w:t>
            </w:r>
          </w:p>
        </w:tc>
        <w:tc>
          <w:tcPr>
            <w:tcW w:w="2149" w:type="dxa"/>
            <w:vAlign w:val="center"/>
          </w:tcPr>
          <w:p w:rsidR="00EE5B0C" w:rsidRDefault="00EE5B0C">
            <w:pPr>
              <w:pStyle w:val="ConsPlusNormal"/>
            </w:pPr>
            <w:r>
              <w:t>Чернянский район</w:t>
            </w:r>
          </w:p>
        </w:tc>
        <w:tc>
          <w:tcPr>
            <w:tcW w:w="1384" w:type="dxa"/>
            <w:vAlign w:val="center"/>
          </w:tcPr>
          <w:p w:rsidR="00EE5B0C" w:rsidRDefault="00EE5B0C">
            <w:pPr>
              <w:pStyle w:val="ConsPlusNormal"/>
              <w:jc w:val="center"/>
            </w:pPr>
            <w:r>
              <w:t>13</w:t>
            </w:r>
          </w:p>
        </w:tc>
        <w:tc>
          <w:tcPr>
            <w:tcW w:w="1384" w:type="dxa"/>
            <w:vAlign w:val="center"/>
          </w:tcPr>
          <w:p w:rsidR="00EE5B0C" w:rsidRDefault="00EE5B0C">
            <w:pPr>
              <w:pStyle w:val="ConsPlusNormal"/>
              <w:jc w:val="center"/>
            </w:pPr>
            <w:r>
              <w:t>101 900,00</w:t>
            </w:r>
          </w:p>
        </w:tc>
        <w:tc>
          <w:tcPr>
            <w:tcW w:w="1587" w:type="dxa"/>
            <w:vAlign w:val="center"/>
          </w:tcPr>
          <w:p w:rsidR="00EE5B0C" w:rsidRDefault="00EE5B0C">
            <w:pPr>
              <w:pStyle w:val="ConsPlusNormal"/>
              <w:jc w:val="center"/>
            </w:pPr>
            <w:r>
              <w:t>76,92</w:t>
            </w:r>
          </w:p>
        </w:tc>
        <w:tc>
          <w:tcPr>
            <w:tcW w:w="2104" w:type="dxa"/>
            <w:vAlign w:val="center"/>
          </w:tcPr>
          <w:p w:rsidR="00EE5B0C" w:rsidRDefault="00EE5B0C">
            <w:pPr>
              <w:pStyle w:val="ConsPlusNormal"/>
              <w:jc w:val="center"/>
            </w:pPr>
            <w:r>
              <w:t>84,62</w:t>
            </w:r>
          </w:p>
        </w:tc>
      </w:tr>
      <w:tr w:rsidR="00EE5B0C">
        <w:tc>
          <w:tcPr>
            <w:tcW w:w="454" w:type="dxa"/>
            <w:vAlign w:val="center"/>
          </w:tcPr>
          <w:p w:rsidR="00EE5B0C" w:rsidRDefault="00EE5B0C">
            <w:pPr>
              <w:pStyle w:val="ConsPlusNormal"/>
              <w:jc w:val="center"/>
            </w:pPr>
            <w:r>
              <w:t>21.</w:t>
            </w:r>
          </w:p>
        </w:tc>
        <w:tc>
          <w:tcPr>
            <w:tcW w:w="2149" w:type="dxa"/>
            <w:vAlign w:val="center"/>
          </w:tcPr>
          <w:p w:rsidR="00EE5B0C" w:rsidRDefault="00EE5B0C">
            <w:pPr>
              <w:pStyle w:val="ConsPlusNormal"/>
            </w:pPr>
            <w:r>
              <w:t>Шебекинский городской округ</w:t>
            </w:r>
          </w:p>
        </w:tc>
        <w:tc>
          <w:tcPr>
            <w:tcW w:w="1384" w:type="dxa"/>
            <w:vAlign w:val="center"/>
          </w:tcPr>
          <w:p w:rsidR="00EE5B0C" w:rsidRDefault="00EE5B0C">
            <w:pPr>
              <w:pStyle w:val="ConsPlusNormal"/>
              <w:jc w:val="center"/>
            </w:pPr>
            <w:r>
              <w:t>89</w:t>
            </w:r>
          </w:p>
        </w:tc>
        <w:tc>
          <w:tcPr>
            <w:tcW w:w="1384" w:type="dxa"/>
            <w:vAlign w:val="center"/>
          </w:tcPr>
          <w:p w:rsidR="00EE5B0C" w:rsidRDefault="00EE5B0C">
            <w:pPr>
              <w:pStyle w:val="ConsPlusNormal"/>
              <w:jc w:val="center"/>
            </w:pPr>
            <w:r>
              <w:t>458 651,00</w:t>
            </w:r>
          </w:p>
        </w:tc>
        <w:tc>
          <w:tcPr>
            <w:tcW w:w="1587" w:type="dxa"/>
            <w:vAlign w:val="center"/>
          </w:tcPr>
          <w:p w:rsidR="00EE5B0C" w:rsidRDefault="00EE5B0C">
            <w:pPr>
              <w:pStyle w:val="ConsPlusNormal"/>
              <w:jc w:val="center"/>
            </w:pPr>
            <w:r>
              <w:t>88,76</w:t>
            </w:r>
          </w:p>
        </w:tc>
        <w:tc>
          <w:tcPr>
            <w:tcW w:w="2104" w:type="dxa"/>
            <w:vAlign w:val="center"/>
          </w:tcPr>
          <w:p w:rsidR="00EE5B0C" w:rsidRDefault="00EE5B0C">
            <w:pPr>
              <w:pStyle w:val="ConsPlusNormal"/>
              <w:jc w:val="center"/>
            </w:pPr>
            <w:r>
              <w:t>44,94</w:t>
            </w:r>
          </w:p>
        </w:tc>
      </w:tr>
      <w:tr w:rsidR="00EE5B0C">
        <w:tc>
          <w:tcPr>
            <w:tcW w:w="454" w:type="dxa"/>
            <w:vAlign w:val="center"/>
          </w:tcPr>
          <w:p w:rsidR="00EE5B0C" w:rsidRDefault="00EE5B0C">
            <w:pPr>
              <w:pStyle w:val="ConsPlusNormal"/>
              <w:jc w:val="center"/>
            </w:pPr>
            <w:r>
              <w:t>22.</w:t>
            </w:r>
          </w:p>
        </w:tc>
        <w:tc>
          <w:tcPr>
            <w:tcW w:w="2149" w:type="dxa"/>
            <w:vAlign w:val="center"/>
          </w:tcPr>
          <w:p w:rsidR="00EE5B0C" w:rsidRDefault="00EE5B0C">
            <w:pPr>
              <w:pStyle w:val="ConsPlusNormal"/>
            </w:pPr>
            <w:r>
              <w:t>Яковлевский городской округ</w:t>
            </w:r>
          </w:p>
        </w:tc>
        <w:tc>
          <w:tcPr>
            <w:tcW w:w="1384" w:type="dxa"/>
            <w:vAlign w:val="center"/>
          </w:tcPr>
          <w:p w:rsidR="00EE5B0C" w:rsidRDefault="00EE5B0C">
            <w:pPr>
              <w:pStyle w:val="ConsPlusNormal"/>
              <w:jc w:val="center"/>
            </w:pPr>
            <w:r>
              <w:t>83</w:t>
            </w:r>
          </w:p>
        </w:tc>
        <w:tc>
          <w:tcPr>
            <w:tcW w:w="1384" w:type="dxa"/>
            <w:vAlign w:val="center"/>
          </w:tcPr>
          <w:p w:rsidR="00EE5B0C" w:rsidRDefault="00EE5B0C">
            <w:pPr>
              <w:pStyle w:val="ConsPlusNormal"/>
              <w:jc w:val="center"/>
            </w:pPr>
            <w:r>
              <w:t>1 658 600,00</w:t>
            </w:r>
          </w:p>
        </w:tc>
        <w:tc>
          <w:tcPr>
            <w:tcW w:w="1587" w:type="dxa"/>
            <w:vAlign w:val="center"/>
          </w:tcPr>
          <w:p w:rsidR="00EE5B0C" w:rsidRDefault="00EE5B0C">
            <w:pPr>
              <w:pStyle w:val="ConsPlusNormal"/>
              <w:jc w:val="center"/>
            </w:pPr>
            <w:r>
              <w:t>95,18</w:t>
            </w:r>
          </w:p>
        </w:tc>
        <w:tc>
          <w:tcPr>
            <w:tcW w:w="2104" w:type="dxa"/>
            <w:vAlign w:val="center"/>
          </w:tcPr>
          <w:p w:rsidR="00EE5B0C" w:rsidRDefault="00EE5B0C">
            <w:pPr>
              <w:pStyle w:val="ConsPlusNormal"/>
              <w:jc w:val="center"/>
            </w:pPr>
            <w:r>
              <w:t>89,16</w:t>
            </w:r>
          </w:p>
        </w:tc>
      </w:tr>
    </w:tbl>
    <w:p w:rsidR="00EE5B0C" w:rsidRDefault="00EE5B0C">
      <w:pPr>
        <w:pStyle w:val="ConsPlusNormal"/>
        <w:jc w:val="both"/>
      </w:pPr>
    </w:p>
    <w:p w:rsidR="00EE5B0C" w:rsidRDefault="00EE5B0C">
      <w:pPr>
        <w:pStyle w:val="ConsPlusNormal"/>
        <w:ind w:firstLine="540"/>
        <w:jc w:val="both"/>
      </w:pPr>
      <w:r>
        <w:t>Информация об уровне благоустройства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индивидуальных жилых домов и земельных участков, предоставленных для их размещения, расположенных на территории муниципальных образований Белгородской области, включающих в себя населенные пункты поселений области с количеством жителей свыше 1000 человек, представлена соответственно в таблицах 5, 6.</w:t>
      </w:r>
    </w:p>
    <w:p w:rsidR="00EE5B0C" w:rsidRDefault="00EE5B0C">
      <w:pPr>
        <w:pStyle w:val="ConsPlusNormal"/>
        <w:jc w:val="both"/>
      </w:pPr>
    </w:p>
    <w:p w:rsidR="00EE5B0C" w:rsidRDefault="00EE5B0C">
      <w:pPr>
        <w:pStyle w:val="ConsPlusTitle"/>
        <w:jc w:val="center"/>
        <w:outlineLvl w:val="3"/>
      </w:pPr>
      <w:r>
        <w:t>Информация об уровне благоустройства объектов недвижимого</w:t>
      </w:r>
    </w:p>
    <w:p w:rsidR="00EE5B0C" w:rsidRDefault="00EE5B0C">
      <w:pPr>
        <w:pStyle w:val="ConsPlusTitle"/>
        <w:jc w:val="center"/>
      </w:pPr>
      <w:r>
        <w:t>имущества (включая объекты незавершенного строительства)</w:t>
      </w:r>
    </w:p>
    <w:p w:rsidR="00EE5B0C" w:rsidRDefault="00EE5B0C">
      <w:pPr>
        <w:pStyle w:val="ConsPlusTitle"/>
        <w:jc w:val="center"/>
      </w:pPr>
      <w:r>
        <w:t>и земельных участков, находящихся в собственности</w:t>
      </w:r>
    </w:p>
    <w:p w:rsidR="00EE5B0C" w:rsidRDefault="00EE5B0C">
      <w:pPr>
        <w:pStyle w:val="ConsPlusTitle"/>
        <w:jc w:val="center"/>
      </w:pPr>
      <w:r>
        <w:t>(пользовании) юридических лиц и</w:t>
      </w:r>
    </w:p>
    <w:p w:rsidR="00EE5B0C" w:rsidRDefault="00EE5B0C">
      <w:pPr>
        <w:pStyle w:val="ConsPlusTitle"/>
        <w:jc w:val="center"/>
      </w:pPr>
      <w:r>
        <w:t>индивидуальных предпринимателей</w:t>
      </w:r>
    </w:p>
    <w:p w:rsidR="00EE5B0C" w:rsidRDefault="00EE5B0C">
      <w:pPr>
        <w:pStyle w:val="ConsPlusNormal"/>
        <w:jc w:val="both"/>
      </w:pPr>
    </w:p>
    <w:p w:rsidR="00EE5B0C" w:rsidRDefault="00EE5B0C">
      <w:pPr>
        <w:pStyle w:val="ConsPlusNormal"/>
        <w:jc w:val="right"/>
      </w:pPr>
      <w:r>
        <w:t>Таблица 5</w:t>
      </w:r>
    </w:p>
    <w:p w:rsidR="00EE5B0C" w:rsidRDefault="00EE5B0C">
      <w:pPr>
        <w:pStyle w:val="ConsPlusNormal"/>
        <w:jc w:val="both"/>
      </w:pPr>
    </w:p>
    <w:p w:rsidR="00EE5B0C" w:rsidRDefault="00EE5B0C">
      <w:pPr>
        <w:sectPr w:rsidR="00EE5B0C" w:rsidSect="00C61DA4">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149"/>
        <w:gridCol w:w="1774"/>
        <w:gridCol w:w="1339"/>
        <w:gridCol w:w="1504"/>
        <w:gridCol w:w="1879"/>
        <w:gridCol w:w="1879"/>
        <w:gridCol w:w="2104"/>
      </w:tblGrid>
      <w:tr w:rsidR="00EE5B0C">
        <w:tc>
          <w:tcPr>
            <w:tcW w:w="454" w:type="dxa"/>
          </w:tcPr>
          <w:p w:rsidR="00EE5B0C" w:rsidRDefault="00EE5B0C">
            <w:pPr>
              <w:pStyle w:val="ConsPlusNormal"/>
              <w:jc w:val="center"/>
            </w:pPr>
            <w:r>
              <w:lastRenderedPageBreak/>
              <w:t>N п/п</w:t>
            </w:r>
          </w:p>
        </w:tc>
        <w:tc>
          <w:tcPr>
            <w:tcW w:w="2149" w:type="dxa"/>
          </w:tcPr>
          <w:p w:rsidR="00EE5B0C" w:rsidRDefault="00EE5B0C">
            <w:pPr>
              <w:pStyle w:val="ConsPlusNormal"/>
              <w:jc w:val="center"/>
            </w:pPr>
            <w:r>
              <w:t>Муниципальные образования</w:t>
            </w:r>
          </w:p>
        </w:tc>
        <w:tc>
          <w:tcPr>
            <w:tcW w:w="1774" w:type="dxa"/>
          </w:tcPr>
          <w:p w:rsidR="00EE5B0C" w:rsidRDefault="00EE5B0C">
            <w:pPr>
              <w:pStyle w:val="ConsPlusNormal"/>
              <w:jc w:val="center"/>
            </w:pPr>
            <w:r>
              <w:t>Количество недвижимого имущества (включая объекты незавершенного строительства), ед.</w:t>
            </w:r>
          </w:p>
        </w:tc>
        <w:tc>
          <w:tcPr>
            <w:tcW w:w="1339" w:type="dxa"/>
          </w:tcPr>
          <w:p w:rsidR="00EE5B0C" w:rsidRDefault="00EE5B0C">
            <w:pPr>
              <w:pStyle w:val="ConsPlusNormal"/>
              <w:jc w:val="center"/>
            </w:pPr>
            <w:r>
              <w:t>Количество земельных участков, ед.</w:t>
            </w:r>
          </w:p>
        </w:tc>
        <w:tc>
          <w:tcPr>
            <w:tcW w:w="1504" w:type="dxa"/>
          </w:tcPr>
          <w:p w:rsidR="00EE5B0C" w:rsidRDefault="00EE5B0C">
            <w:pPr>
              <w:pStyle w:val="ConsPlusNormal"/>
              <w:jc w:val="center"/>
            </w:pPr>
            <w:r>
              <w:t>Общая площадь земельных участков, кв. м</w:t>
            </w:r>
          </w:p>
        </w:tc>
        <w:tc>
          <w:tcPr>
            <w:tcW w:w="1879" w:type="dxa"/>
          </w:tcPr>
          <w:p w:rsidR="00EE5B0C" w:rsidRDefault="00EE5B0C">
            <w:pPr>
              <w:pStyle w:val="ConsPlusNormal"/>
              <w:jc w:val="center"/>
            </w:pPr>
            <w:r>
              <w:t>Площадь благоустроенных земельных участков, кв. м</w:t>
            </w:r>
          </w:p>
        </w:tc>
        <w:tc>
          <w:tcPr>
            <w:tcW w:w="1879" w:type="dxa"/>
          </w:tcPr>
          <w:p w:rsidR="00EE5B0C" w:rsidRDefault="00EE5B0C">
            <w:pPr>
              <w:pStyle w:val="ConsPlusNormal"/>
              <w:jc w:val="center"/>
            </w:pPr>
            <w:r>
              <w:t>Доля благоустроенных земельных участков, проценты</w:t>
            </w:r>
          </w:p>
        </w:tc>
        <w:tc>
          <w:tcPr>
            <w:tcW w:w="2104" w:type="dxa"/>
          </w:tcPr>
          <w:p w:rsidR="00EE5B0C" w:rsidRDefault="00EE5B0C">
            <w:pPr>
              <w:pStyle w:val="ConsPlusNormal"/>
              <w:jc w:val="center"/>
            </w:pPr>
            <w:r>
              <w:t>Доля дворовых территорий, оборудованных приспособлениями для маломобильных групп населения, от общего количества дворовых территорий, проценты</w:t>
            </w:r>
          </w:p>
        </w:tc>
      </w:tr>
      <w:tr w:rsidR="00EE5B0C">
        <w:tc>
          <w:tcPr>
            <w:tcW w:w="454" w:type="dxa"/>
          </w:tcPr>
          <w:p w:rsidR="00EE5B0C" w:rsidRDefault="00EE5B0C">
            <w:pPr>
              <w:pStyle w:val="ConsPlusNormal"/>
              <w:jc w:val="center"/>
            </w:pPr>
            <w:r>
              <w:t>1.</w:t>
            </w:r>
          </w:p>
        </w:tc>
        <w:tc>
          <w:tcPr>
            <w:tcW w:w="2149" w:type="dxa"/>
          </w:tcPr>
          <w:p w:rsidR="00EE5B0C" w:rsidRDefault="00EE5B0C">
            <w:pPr>
              <w:pStyle w:val="ConsPlusNormal"/>
            </w:pPr>
            <w:r>
              <w:t>Алексеевский городской округ</w:t>
            </w:r>
          </w:p>
        </w:tc>
        <w:tc>
          <w:tcPr>
            <w:tcW w:w="1774" w:type="dxa"/>
            <w:vAlign w:val="center"/>
          </w:tcPr>
          <w:p w:rsidR="00EE5B0C" w:rsidRDefault="00EE5B0C">
            <w:pPr>
              <w:pStyle w:val="ConsPlusNormal"/>
              <w:jc w:val="center"/>
            </w:pPr>
            <w:r>
              <w:t>3 200</w:t>
            </w:r>
          </w:p>
        </w:tc>
        <w:tc>
          <w:tcPr>
            <w:tcW w:w="1339" w:type="dxa"/>
            <w:vAlign w:val="center"/>
          </w:tcPr>
          <w:p w:rsidR="00EE5B0C" w:rsidRDefault="00EE5B0C">
            <w:pPr>
              <w:pStyle w:val="ConsPlusNormal"/>
              <w:jc w:val="center"/>
            </w:pPr>
            <w:r>
              <w:t>4 445</w:t>
            </w:r>
          </w:p>
        </w:tc>
        <w:tc>
          <w:tcPr>
            <w:tcW w:w="1504" w:type="dxa"/>
            <w:vAlign w:val="center"/>
          </w:tcPr>
          <w:p w:rsidR="00EE5B0C" w:rsidRDefault="00EE5B0C">
            <w:pPr>
              <w:pStyle w:val="ConsPlusNormal"/>
              <w:jc w:val="center"/>
            </w:pPr>
            <w:r>
              <w:t>17 635,00</w:t>
            </w:r>
          </w:p>
        </w:tc>
        <w:tc>
          <w:tcPr>
            <w:tcW w:w="1879" w:type="dxa"/>
            <w:vAlign w:val="center"/>
          </w:tcPr>
          <w:p w:rsidR="00EE5B0C" w:rsidRDefault="00EE5B0C">
            <w:pPr>
              <w:pStyle w:val="ConsPlusNormal"/>
              <w:jc w:val="center"/>
            </w:pPr>
            <w:r>
              <w:t>11 463,00</w:t>
            </w:r>
          </w:p>
        </w:tc>
        <w:tc>
          <w:tcPr>
            <w:tcW w:w="1879" w:type="dxa"/>
            <w:vAlign w:val="center"/>
          </w:tcPr>
          <w:p w:rsidR="00EE5B0C" w:rsidRDefault="00EE5B0C">
            <w:pPr>
              <w:pStyle w:val="ConsPlusNormal"/>
              <w:jc w:val="center"/>
            </w:pPr>
            <w:r>
              <w:t>65,00</w:t>
            </w:r>
          </w:p>
        </w:tc>
        <w:tc>
          <w:tcPr>
            <w:tcW w:w="2104" w:type="dxa"/>
            <w:vAlign w:val="center"/>
          </w:tcPr>
          <w:p w:rsidR="00EE5B0C" w:rsidRDefault="00EE5B0C">
            <w:pPr>
              <w:pStyle w:val="ConsPlusNormal"/>
              <w:jc w:val="center"/>
            </w:pPr>
            <w:r>
              <w:t>1,72</w:t>
            </w:r>
          </w:p>
        </w:tc>
      </w:tr>
      <w:tr w:rsidR="00EE5B0C">
        <w:tc>
          <w:tcPr>
            <w:tcW w:w="454" w:type="dxa"/>
          </w:tcPr>
          <w:p w:rsidR="00EE5B0C" w:rsidRDefault="00EE5B0C">
            <w:pPr>
              <w:pStyle w:val="ConsPlusNormal"/>
              <w:jc w:val="center"/>
            </w:pPr>
            <w:r>
              <w:t>2.</w:t>
            </w:r>
          </w:p>
        </w:tc>
        <w:tc>
          <w:tcPr>
            <w:tcW w:w="2149" w:type="dxa"/>
          </w:tcPr>
          <w:p w:rsidR="00EE5B0C" w:rsidRDefault="00EE5B0C">
            <w:pPr>
              <w:pStyle w:val="ConsPlusNormal"/>
            </w:pPr>
            <w:r>
              <w:t>г. Белгород</w:t>
            </w:r>
          </w:p>
        </w:tc>
        <w:tc>
          <w:tcPr>
            <w:tcW w:w="1774" w:type="dxa"/>
            <w:vAlign w:val="center"/>
          </w:tcPr>
          <w:p w:rsidR="00EE5B0C" w:rsidRDefault="00EE5B0C">
            <w:pPr>
              <w:pStyle w:val="ConsPlusNormal"/>
              <w:jc w:val="center"/>
            </w:pPr>
            <w:r>
              <w:t>2 465</w:t>
            </w:r>
          </w:p>
        </w:tc>
        <w:tc>
          <w:tcPr>
            <w:tcW w:w="1339" w:type="dxa"/>
            <w:vAlign w:val="center"/>
          </w:tcPr>
          <w:p w:rsidR="00EE5B0C" w:rsidRDefault="00EE5B0C">
            <w:pPr>
              <w:pStyle w:val="ConsPlusNormal"/>
              <w:jc w:val="center"/>
            </w:pPr>
            <w:r>
              <w:t>2 845</w:t>
            </w:r>
          </w:p>
        </w:tc>
        <w:tc>
          <w:tcPr>
            <w:tcW w:w="1504" w:type="dxa"/>
            <w:vAlign w:val="center"/>
          </w:tcPr>
          <w:p w:rsidR="00EE5B0C" w:rsidRDefault="00EE5B0C">
            <w:pPr>
              <w:pStyle w:val="ConsPlusNormal"/>
              <w:jc w:val="center"/>
            </w:pPr>
            <w:r>
              <w:t>41 510 939,00</w:t>
            </w:r>
          </w:p>
        </w:tc>
        <w:tc>
          <w:tcPr>
            <w:tcW w:w="1879" w:type="dxa"/>
            <w:vAlign w:val="center"/>
          </w:tcPr>
          <w:p w:rsidR="00EE5B0C" w:rsidRDefault="00EE5B0C">
            <w:pPr>
              <w:pStyle w:val="ConsPlusNormal"/>
              <w:jc w:val="center"/>
            </w:pPr>
            <w:r>
              <w:t>39 001 759,00</w:t>
            </w:r>
          </w:p>
        </w:tc>
        <w:tc>
          <w:tcPr>
            <w:tcW w:w="1879" w:type="dxa"/>
            <w:vAlign w:val="center"/>
          </w:tcPr>
          <w:p w:rsidR="00EE5B0C" w:rsidRDefault="00EE5B0C">
            <w:pPr>
              <w:pStyle w:val="ConsPlusNormal"/>
              <w:jc w:val="center"/>
            </w:pPr>
            <w:r>
              <w:t>93,96</w:t>
            </w:r>
          </w:p>
        </w:tc>
        <w:tc>
          <w:tcPr>
            <w:tcW w:w="2104" w:type="dxa"/>
            <w:vAlign w:val="center"/>
          </w:tcPr>
          <w:p w:rsidR="00EE5B0C" w:rsidRDefault="00EE5B0C">
            <w:pPr>
              <w:pStyle w:val="ConsPlusNormal"/>
              <w:jc w:val="center"/>
            </w:pPr>
            <w:r>
              <w:t>71,52</w:t>
            </w:r>
          </w:p>
        </w:tc>
      </w:tr>
      <w:tr w:rsidR="00EE5B0C">
        <w:tc>
          <w:tcPr>
            <w:tcW w:w="454" w:type="dxa"/>
          </w:tcPr>
          <w:p w:rsidR="00EE5B0C" w:rsidRDefault="00EE5B0C">
            <w:pPr>
              <w:pStyle w:val="ConsPlusNormal"/>
              <w:jc w:val="center"/>
            </w:pPr>
            <w:r>
              <w:t>3.</w:t>
            </w:r>
          </w:p>
        </w:tc>
        <w:tc>
          <w:tcPr>
            <w:tcW w:w="2149" w:type="dxa"/>
          </w:tcPr>
          <w:p w:rsidR="00EE5B0C" w:rsidRDefault="00EE5B0C">
            <w:pPr>
              <w:pStyle w:val="ConsPlusNormal"/>
            </w:pPr>
            <w:r>
              <w:t>Белгородский район</w:t>
            </w:r>
          </w:p>
        </w:tc>
        <w:tc>
          <w:tcPr>
            <w:tcW w:w="1774" w:type="dxa"/>
            <w:vAlign w:val="center"/>
          </w:tcPr>
          <w:p w:rsidR="00EE5B0C" w:rsidRDefault="00EE5B0C">
            <w:pPr>
              <w:pStyle w:val="ConsPlusNormal"/>
              <w:jc w:val="center"/>
            </w:pPr>
            <w:r>
              <w:t>859</w:t>
            </w:r>
          </w:p>
        </w:tc>
        <w:tc>
          <w:tcPr>
            <w:tcW w:w="1339" w:type="dxa"/>
            <w:vAlign w:val="center"/>
          </w:tcPr>
          <w:p w:rsidR="00EE5B0C" w:rsidRDefault="00EE5B0C">
            <w:pPr>
              <w:pStyle w:val="ConsPlusNormal"/>
              <w:jc w:val="center"/>
            </w:pPr>
            <w:r>
              <w:t>38</w:t>
            </w:r>
          </w:p>
        </w:tc>
        <w:tc>
          <w:tcPr>
            <w:tcW w:w="1504" w:type="dxa"/>
            <w:vAlign w:val="center"/>
          </w:tcPr>
          <w:p w:rsidR="00EE5B0C" w:rsidRDefault="00EE5B0C">
            <w:pPr>
              <w:pStyle w:val="ConsPlusNormal"/>
              <w:jc w:val="center"/>
            </w:pPr>
            <w:r>
              <w:t>5 134 498,40</w:t>
            </w:r>
          </w:p>
        </w:tc>
        <w:tc>
          <w:tcPr>
            <w:tcW w:w="1879" w:type="dxa"/>
            <w:vAlign w:val="center"/>
          </w:tcPr>
          <w:p w:rsidR="00EE5B0C" w:rsidRDefault="00EE5B0C">
            <w:pPr>
              <w:pStyle w:val="ConsPlusNormal"/>
              <w:jc w:val="center"/>
            </w:pPr>
            <w:r>
              <w:t>4 914 749,90</w:t>
            </w:r>
          </w:p>
        </w:tc>
        <w:tc>
          <w:tcPr>
            <w:tcW w:w="1879" w:type="dxa"/>
            <w:vAlign w:val="center"/>
          </w:tcPr>
          <w:p w:rsidR="00EE5B0C" w:rsidRDefault="00EE5B0C">
            <w:pPr>
              <w:pStyle w:val="ConsPlusNormal"/>
              <w:jc w:val="center"/>
            </w:pPr>
            <w:r>
              <w:t>95,72</w:t>
            </w:r>
          </w:p>
        </w:tc>
        <w:tc>
          <w:tcPr>
            <w:tcW w:w="2104" w:type="dxa"/>
            <w:vAlign w:val="center"/>
          </w:tcPr>
          <w:p w:rsidR="00EE5B0C" w:rsidRDefault="00EE5B0C">
            <w:pPr>
              <w:pStyle w:val="ConsPlusNormal"/>
              <w:jc w:val="center"/>
            </w:pPr>
            <w:r>
              <w:t>11,76</w:t>
            </w:r>
          </w:p>
        </w:tc>
      </w:tr>
      <w:tr w:rsidR="00EE5B0C">
        <w:tc>
          <w:tcPr>
            <w:tcW w:w="454" w:type="dxa"/>
          </w:tcPr>
          <w:p w:rsidR="00EE5B0C" w:rsidRDefault="00EE5B0C">
            <w:pPr>
              <w:pStyle w:val="ConsPlusNormal"/>
              <w:jc w:val="center"/>
            </w:pPr>
            <w:r>
              <w:t>4.</w:t>
            </w:r>
          </w:p>
        </w:tc>
        <w:tc>
          <w:tcPr>
            <w:tcW w:w="2149" w:type="dxa"/>
          </w:tcPr>
          <w:p w:rsidR="00EE5B0C" w:rsidRDefault="00EE5B0C">
            <w:pPr>
              <w:pStyle w:val="ConsPlusNormal"/>
            </w:pPr>
            <w:r>
              <w:t>Борисовский район</w:t>
            </w:r>
          </w:p>
        </w:tc>
        <w:tc>
          <w:tcPr>
            <w:tcW w:w="1774" w:type="dxa"/>
            <w:vAlign w:val="center"/>
          </w:tcPr>
          <w:p w:rsidR="00EE5B0C" w:rsidRDefault="00EE5B0C">
            <w:pPr>
              <w:pStyle w:val="ConsPlusNormal"/>
              <w:jc w:val="center"/>
            </w:pPr>
            <w:r>
              <w:t>91</w:t>
            </w:r>
          </w:p>
        </w:tc>
        <w:tc>
          <w:tcPr>
            <w:tcW w:w="1339" w:type="dxa"/>
            <w:vAlign w:val="center"/>
          </w:tcPr>
          <w:p w:rsidR="00EE5B0C" w:rsidRDefault="00EE5B0C">
            <w:pPr>
              <w:pStyle w:val="ConsPlusNormal"/>
              <w:jc w:val="center"/>
            </w:pPr>
            <w:r>
              <w:t>91</w:t>
            </w:r>
          </w:p>
        </w:tc>
        <w:tc>
          <w:tcPr>
            <w:tcW w:w="1504" w:type="dxa"/>
            <w:vAlign w:val="center"/>
          </w:tcPr>
          <w:p w:rsidR="00EE5B0C" w:rsidRDefault="00EE5B0C">
            <w:pPr>
              <w:pStyle w:val="ConsPlusNormal"/>
              <w:jc w:val="center"/>
            </w:pPr>
            <w:r>
              <w:t>20 792,00</w:t>
            </w:r>
          </w:p>
        </w:tc>
        <w:tc>
          <w:tcPr>
            <w:tcW w:w="1879" w:type="dxa"/>
            <w:vAlign w:val="center"/>
          </w:tcPr>
          <w:p w:rsidR="00EE5B0C" w:rsidRDefault="00EE5B0C">
            <w:pPr>
              <w:pStyle w:val="ConsPlusNormal"/>
              <w:jc w:val="center"/>
            </w:pPr>
            <w:r>
              <w:t>13 380,00</w:t>
            </w:r>
          </w:p>
        </w:tc>
        <w:tc>
          <w:tcPr>
            <w:tcW w:w="1879" w:type="dxa"/>
            <w:vAlign w:val="center"/>
          </w:tcPr>
          <w:p w:rsidR="00EE5B0C" w:rsidRDefault="00EE5B0C">
            <w:pPr>
              <w:pStyle w:val="ConsPlusNormal"/>
              <w:jc w:val="center"/>
            </w:pPr>
            <w:r>
              <w:t>64,35</w:t>
            </w:r>
          </w:p>
        </w:tc>
        <w:tc>
          <w:tcPr>
            <w:tcW w:w="2104" w:type="dxa"/>
            <w:vAlign w:val="center"/>
          </w:tcPr>
          <w:p w:rsidR="00EE5B0C" w:rsidRDefault="00EE5B0C">
            <w:pPr>
              <w:pStyle w:val="ConsPlusNormal"/>
              <w:jc w:val="center"/>
            </w:pPr>
            <w:r>
              <w:t>0,00</w:t>
            </w:r>
          </w:p>
        </w:tc>
      </w:tr>
      <w:tr w:rsidR="00EE5B0C">
        <w:tc>
          <w:tcPr>
            <w:tcW w:w="454" w:type="dxa"/>
          </w:tcPr>
          <w:p w:rsidR="00EE5B0C" w:rsidRDefault="00EE5B0C">
            <w:pPr>
              <w:pStyle w:val="ConsPlusNormal"/>
              <w:jc w:val="center"/>
            </w:pPr>
            <w:r>
              <w:t>5.</w:t>
            </w:r>
          </w:p>
        </w:tc>
        <w:tc>
          <w:tcPr>
            <w:tcW w:w="2149" w:type="dxa"/>
          </w:tcPr>
          <w:p w:rsidR="00EE5B0C" w:rsidRDefault="00EE5B0C">
            <w:pPr>
              <w:pStyle w:val="ConsPlusNormal"/>
            </w:pPr>
            <w:r>
              <w:t>Валуйский городской округ</w:t>
            </w:r>
          </w:p>
        </w:tc>
        <w:tc>
          <w:tcPr>
            <w:tcW w:w="1774" w:type="dxa"/>
            <w:vAlign w:val="center"/>
          </w:tcPr>
          <w:p w:rsidR="00EE5B0C" w:rsidRDefault="00EE5B0C">
            <w:pPr>
              <w:pStyle w:val="ConsPlusNormal"/>
              <w:jc w:val="center"/>
            </w:pPr>
            <w:r>
              <w:t>364</w:t>
            </w:r>
          </w:p>
        </w:tc>
        <w:tc>
          <w:tcPr>
            <w:tcW w:w="1339" w:type="dxa"/>
            <w:vAlign w:val="center"/>
          </w:tcPr>
          <w:p w:rsidR="00EE5B0C" w:rsidRDefault="00EE5B0C">
            <w:pPr>
              <w:pStyle w:val="ConsPlusNormal"/>
              <w:jc w:val="center"/>
            </w:pPr>
            <w:r>
              <w:t>364</w:t>
            </w:r>
          </w:p>
        </w:tc>
        <w:tc>
          <w:tcPr>
            <w:tcW w:w="1504" w:type="dxa"/>
            <w:vAlign w:val="center"/>
          </w:tcPr>
          <w:p w:rsidR="00EE5B0C" w:rsidRDefault="00EE5B0C">
            <w:pPr>
              <w:pStyle w:val="ConsPlusNormal"/>
              <w:jc w:val="center"/>
            </w:pPr>
            <w:r>
              <w:t>746 200,00</w:t>
            </w:r>
          </w:p>
        </w:tc>
        <w:tc>
          <w:tcPr>
            <w:tcW w:w="1879" w:type="dxa"/>
            <w:vAlign w:val="center"/>
          </w:tcPr>
          <w:p w:rsidR="00EE5B0C" w:rsidRDefault="00EE5B0C">
            <w:pPr>
              <w:pStyle w:val="ConsPlusNormal"/>
              <w:jc w:val="center"/>
            </w:pPr>
            <w:r>
              <w:t>555 150,00</w:t>
            </w:r>
          </w:p>
        </w:tc>
        <w:tc>
          <w:tcPr>
            <w:tcW w:w="1879" w:type="dxa"/>
            <w:vAlign w:val="center"/>
          </w:tcPr>
          <w:p w:rsidR="00EE5B0C" w:rsidRDefault="00EE5B0C">
            <w:pPr>
              <w:pStyle w:val="ConsPlusNormal"/>
              <w:jc w:val="center"/>
            </w:pPr>
            <w:r>
              <w:t>74,40</w:t>
            </w:r>
          </w:p>
        </w:tc>
        <w:tc>
          <w:tcPr>
            <w:tcW w:w="2104" w:type="dxa"/>
            <w:vAlign w:val="center"/>
          </w:tcPr>
          <w:p w:rsidR="00EE5B0C" w:rsidRDefault="00EE5B0C">
            <w:pPr>
              <w:pStyle w:val="ConsPlusNormal"/>
              <w:jc w:val="center"/>
            </w:pPr>
            <w:r>
              <w:t>51,37</w:t>
            </w:r>
          </w:p>
        </w:tc>
      </w:tr>
      <w:tr w:rsidR="00EE5B0C">
        <w:tc>
          <w:tcPr>
            <w:tcW w:w="454" w:type="dxa"/>
          </w:tcPr>
          <w:p w:rsidR="00EE5B0C" w:rsidRDefault="00EE5B0C">
            <w:pPr>
              <w:pStyle w:val="ConsPlusNormal"/>
              <w:jc w:val="center"/>
            </w:pPr>
            <w:r>
              <w:t>6.</w:t>
            </w:r>
          </w:p>
        </w:tc>
        <w:tc>
          <w:tcPr>
            <w:tcW w:w="2149" w:type="dxa"/>
          </w:tcPr>
          <w:p w:rsidR="00EE5B0C" w:rsidRDefault="00EE5B0C">
            <w:pPr>
              <w:pStyle w:val="ConsPlusNormal"/>
            </w:pPr>
            <w:r>
              <w:t>Вейделевский район</w:t>
            </w:r>
          </w:p>
        </w:tc>
        <w:tc>
          <w:tcPr>
            <w:tcW w:w="1774" w:type="dxa"/>
            <w:vAlign w:val="center"/>
          </w:tcPr>
          <w:p w:rsidR="00EE5B0C" w:rsidRDefault="00EE5B0C">
            <w:pPr>
              <w:pStyle w:val="ConsPlusNormal"/>
              <w:jc w:val="center"/>
            </w:pPr>
            <w:r>
              <w:t>102</w:t>
            </w:r>
          </w:p>
        </w:tc>
        <w:tc>
          <w:tcPr>
            <w:tcW w:w="1339" w:type="dxa"/>
            <w:vAlign w:val="center"/>
          </w:tcPr>
          <w:p w:rsidR="00EE5B0C" w:rsidRDefault="00EE5B0C">
            <w:pPr>
              <w:pStyle w:val="ConsPlusNormal"/>
              <w:jc w:val="center"/>
            </w:pPr>
            <w:r>
              <w:t>102</w:t>
            </w:r>
          </w:p>
        </w:tc>
        <w:tc>
          <w:tcPr>
            <w:tcW w:w="1504" w:type="dxa"/>
            <w:vAlign w:val="center"/>
          </w:tcPr>
          <w:p w:rsidR="00EE5B0C" w:rsidRDefault="00EE5B0C">
            <w:pPr>
              <w:pStyle w:val="ConsPlusNormal"/>
              <w:jc w:val="center"/>
            </w:pPr>
            <w:r>
              <w:t>516 732,00</w:t>
            </w:r>
          </w:p>
        </w:tc>
        <w:tc>
          <w:tcPr>
            <w:tcW w:w="1879" w:type="dxa"/>
            <w:vAlign w:val="center"/>
          </w:tcPr>
          <w:p w:rsidR="00EE5B0C" w:rsidRDefault="00EE5B0C">
            <w:pPr>
              <w:pStyle w:val="ConsPlusNormal"/>
              <w:jc w:val="center"/>
            </w:pPr>
            <w:r>
              <w:t>513 411,00</w:t>
            </w:r>
          </w:p>
        </w:tc>
        <w:tc>
          <w:tcPr>
            <w:tcW w:w="1879" w:type="dxa"/>
            <w:vAlign w:val="center"/>
          </w:tcPr>
          <w:p w:rsidR="00EE5B0C" w:rsidRDefault="00EE5B0C">
            <w:pPr>
              <w:pStyle w:val="ConsPlusNormal"/>
              <w:jc w:val="center"/>
            </w:pPr>
            <w:r>
              <w:t>99,36</w:t>
            </w:r>
          </w:p>
        </w:tc>
        <w:tc>
          <w:tcPr>
            <w:tcW w:w="2104" w:type="dxa"/>
            <w:vAlign w:val="center"/>
          </w:tcPr>
          <w:p w:rsidR="00EE5B0C" w:rsidRDefault="00EE5B0C">
            <w:pPr>
              <w:pStyle w:val="ConsPlusNormal"/>
              <w:jc w:val="center"/>
            </w:pPr>
            <w:r>
              <w:t>111,76</w:t>
            </w:r>
          </w:p>
        </w:tc>
      </w:tr>
      <w:tr w:rsidR="00EE5B0C">
        <w:tc>
          <w:tcPr>
            <w:tcW w:w="454" w:type="dxa"/>
          </w:tcPr>
          <w:p w:rsidR="00EE5B0C" w:rsidRDefault="00EE5B0C">
            <w:pPr>
              <w:pStyle w:val="ConsPlusNormal"/>
              <w:jc w:val="center"/>
            </w:pPr>
            <w:r>
              <w:t>7.</w:t>
            </w:r>
          </w:p>
        </w:tc>
        <w:tc>
          <w:tcPr>
            <w:tcW w:w="2149" w:type="dxa"/>
          </w:tcPr>
          <w:p w:rsidR="00EE5B0C" w:rsidRDefault="00EE5B0C">
            <w:pPr>
              <w:pStyle w:val="ConsPlusNormal"/>
            </w:pPr>
            <w:r>
              <w:t>Волоконовский район</w:t>
            </w:r>
          </w:p>
        </w:tc>
        <w:tc>
          <w:tcPr>
            <w:tcW w:w="1774" w:type="dxa"/>
            <w:vAlign w:val="center"/>
          </w:tcPr>
          <w:p w:rsidR="00EE5B0C" w:rsidRDefault="00EE5B0C">
            <w:pPr>
              <w:pStyle w:val="ConsPlusNormal"/>
              <w:jc w:val="center"/>
            </w:pPr>
            <w:r>
              <w:t>297</w:t>
            </w:r>
          </w:p>
        </w:tc>
        <w:tc>
          <w:tcPr>
            <w:tcW w:w="1339" w:type="dxa"/>
            <w:vAlign w:val="center"/>
          </w:tcPr>
          <w:p w:rsidR="00EE5B0C" w:rsidRDefault="00EE5B0C">
            <w:pPr>
              <w:pStyle w:val="ConsPlusNormal"/>
              <w:jc w:val="center"/>
            </w:pPr>
            <w:r>
              <w:t>297</w:t>
            </w:r>
          </w:p>
        </w:tc>
        <w:tc>
          <w:tcPr>
            <w:tcW w:w="1504" w:type="dxa"/>
            <w:vAlign w:val="center"/>
          </w:tcPr>
          <w:p w:rsidR="00EE5B0C" w:rsidRDefault="00EE5B0C">
            <w:pPr>
              <w:pStyle w:val="ConsPlusNormal"/>
              <w:jc w:val="center"/>
            </w:pPr>
            <w:r>
              <w:t>249 362,00</w:t>
            </w:r>
          </w:p>
        </w:tc>
        <w:tc>
          <w:tcPr>
            <w:tcW w:w="1879" w:type="dxa"/>
            <w:vAlign w:val="center"/>
          </w:tcPr>
          <w:p w:rsidR="00EE5B0C" w:rsidRDefault="00EE5B0C">
            <w:pPr>
              <w:pStyle w:val="ConsPlusNormal"/>
              <w:jc w:val="center"/>
            </w:pPr>
            <w:r>
              <w:t>86 862,00</w:t>
            </w:r>
          </w:p>
        </w:tc>
        <w:tc>
          <w:tcPr>
            <w:tcW w:w="1879" w:type="dxa"/>
            <w:vAlign w:val="center"/>
          </w:tcPr>
          <w:p w:rsidR="00EE5B0C" w:rsidRDefault="00EE5B0C">
            <w:pPr>
              <w:pStyle w:val="ConsPlusNormal"/>
              <w:jc w:val="center"/>
            </w:pPr>
            <w:r>
              <w:t>34,83</w:t>
            </w:r>
          </w:p>
        </w:tc>
        <w:tc>
          <w:tcPr>
            <w:tcW w:w="2104" w:type="dxa"/>
            <w:vAlign w:val="center"/>
          </w:tcPr>
          <w:p w:rsidR="00EE5B0C" w:rsidRDefault="00EE5B0C">
            <w:pPr>
              <w:pStyle w:val="ConsPlusNormal"/>
              <w:jc w:val="center"/>
            </w:pPr>
            <w:r>
              <w:t>83,16</w:t>
            </w:r>
          </w:p>
        </w:tc>
      </w:tr>
      <w:tr w:rsidR="00EE5B0C">
        <w:tc>
          <w:tcPr>
            <w:tcW w:w="454" w:type="dxa"/>
          </w:tcPr>
          <w:p w:rsidR="00EE5B0C" w:rsidRDefault="00EE5B0C">
            <w:pPr>
              <w:pStyle w:val="ConsPlusNormal"/>
              <w:jc w:val="center"/>
            </w:pPr>
            <w:r>
              <w:t>8.</w:t>
            </w:r>
          </w:p>
        </w:tc>
        <w:tc>
          <w:tcPr>
            <w:tcW w:w="2149" w:type="dxa"/>
          </w:tcPr>
          <w:p w:rsidR="00EE5B0C" w:rsidRDefault="00EE5B0C">
            <w:pPr>
              <w:pStyle w:val="ConsPlusNormal"/>
            </w:pPr>
            <w:r>
              <w:t>Грайворонский городской округ</w:t>
            </w:r>
          </w:p>
        </w:tc>
        <w:tc>
          <w:tcPr>
            <w:tcW w:w="1774" w:type="dxa"/>
            <w:vAlign w:val="center"/>
          </w:tcPr>
          <w:p w:rsidR="00EE5B0C" w:rsidRDefault="00EE5B0C">
            <w:pPr>
              <w:pStyle w:val="ConsPlusNormal"/>
              <w:jc w:val="center"/>
            </w:pPr>
            <w:r>
              <w:t>207</w:t>
            </w:r>
          </w:p>
        </w:tc>
        <w:tc>
          <w:tcPr>
            <w:tcW w:w="1339" w:type="dxa"/>
            <w:vAlign w:val="center"/>
          </w:tcPr>
          <w:p w:rsidR="00EE5B0C" w:rsidRDefault="00EE5B0C">
            <w:pPr>
              <w:pStyle w:val="ConsPlusNormal"/>
              <w:jc w:val="center"/>
            </w:pPr>
            <w:r>
              <w:t>207</w:t>
            </w:r>
          </w:p>
        </w:tc>
        <w:tc>
          <w:tcPr>
            <w:tcW w:w="1504" w:type="dxa"/>
            <w:vAlign w:val="center"/>
          </w:tcPr>
          <w:p w:rsidR="00EE5B0C" w:rsidRDefault="00EE5B0C">
            <w:pPr>
              <w:pStyle w:val="ConsPlusNormal"/>
              <w:jc w:val="center"/>
            </w:pPr>
            <w:r>
              <w:t>248 400,00</w:t>
            </w:r>
          </w:p>
        </w:tc>
        <w:tc>
          <w:tcPr>
            <w:tcW w:w="1879" w:type="dxa"/>
            <w:vAlign w:val="center"/>
          </w:tcPr>
          <w:p w:rsidR="00EE5B0C" w:rsidRDefault="00EE5B0C">
            <w:pPr>
              <w:pStyle w:val="ConsPlusNormal"/>
              <w:jc w:val="center"/>
            </w:pPr>
            <w:r>
              <w:t>240 000,00</w:t>
            </w:r>
          </w:p>
        </w:tc>
        <w:tc>
          <w:tcPr>
            <w:tcW w:w="1879" w:type="dxa"/>
            <w:vAlign w:val="center"/>
          </w:tcPr>
          <w:p w:rsidR="00EE5B0C" w:rsidRDefault="00EE5B0C">
            <w:pPr>
              <w:pStyle w:val="ConsPlusNormal"/>
              <w:jc w:val="center"/>
            </w:pPr>
            <w:r>
              <w:t>96,62</w:t>
            </w:r>
          </w:p>
        </w:tc>
        <w:tc>
          <w:tcPr>
            <w:tcW w:w="2104" w:type="dxa"/>
            <w:vAlign w:val="center"/>
          </w:tcPr>
          <w:p w:rsidR="00EE5B0C" w:rsidRDefault="00EE5B0C">
            <w:pPr>
              <w:pStyle w:val="ConsPlusNormal"/>
              <w:jc w:val="center"/>
            </w:pPr>
            <w:r>
              <w:t>96,62</w:t>
            </w:r>
          </w:p>
        </w:tc>
      </w:tr>
      <w:tr w:rsidR="00EE5B0C">
        <w:tc>
          <w:tcPr>
            <w:tcW w:w="454" w:type="dxa"/>
          </w:tcPr>
          <w:p w:rsidR="00EE5B0C" w:rsidRDefault="00EE5B0C">
            <w:pPr>
              <w:pStyle w:val="ConsPlusNormal"/>
              <w:jc w:val="center"/>
            </w:pPr>
            <w:r>
              <w:t>9.</w:t>
            </w:r>
          </w:p>
        </w:tc>
        <w:tc>
          <w:tcPr>
            <w:tcW w:w="2149" w:type="dxa"/>
          </w:tcPr>
          <w:p w:rsidR="00EE5B0C" w:rsidRDefault="00EE5B0C">
            <w:pPr>
              <w:pStyle w:val="ConsPlusNormal"/>
            </w:pPr>
            <w:r>
              <w:t>Губкинский городской округ</w:t>
            </w:r>
          </w:p>
        </w:tc>
        <w:tc>
          <w:tcPr>
            <w:tcW w:w="1774" w:type="dxa"/>
            <w:vAlign w:val="center"/>
          </w:tcPr>
          <w:p w:rsidR="00EE5B0C" w:rsidRDefault="00EE5B0C">
            <w:pPr>
              <w:pStyle w:val="ConsPlusNormal"/>
              <w:jc w:val="center"/>
            </w:pPr>
            <w:r>
              <w:t>167</w:t>
            </w:r>
          </w:p>
        </w:tc>
        <w:tc>
          <w:tcPr>
            <w:tcW w:w="1339" w:type="dxa"/>
            <w:vAlign w:val="center"/>
          </w:tcPr>
          <w:p w:rsidR="00EE5B0C" w:rsidRDefault="00EE5B0C">
            <w:pPr>
              <w:pStyle w:val="ConsPlusNormal"/>
              <w:jc w:val="center"/>
            </w:pPr>
            <w:r>
              <w:t>167</w:t>
            </w:r>
          </w:p>
        </w:tc>
        <w:tc>
          <w:tcPr>
            <w:tcW w:w="1504" w:type="dxa"/>
            <w:vAlign w:val="center"/>
          </w:tcPr>
          <w:p w:rsidR="00EE5B0C" w:rsidRDefault="00EE5B0C">
            <w:pPr>
              <w:pStyle w:val="ConsPlusNormal"/>
              <w:jc w:val="center"/>
            </w:pPr>
            <w:r>
              <w:t>50 100,00</w:t>
            </w:r>
          </w:p>
        </w:tc>
        <w:tc>
          <w:tcPr>
            <w:tcW w:w="1879" w:type="dxa"/>
            <w:vAlign w:val="center"/>
          </w:tcPr>
          <w:p w:rsidR="00EE5B0C" w:rsidRDefault="00EE5B0C">
            <w:pPr>
              <w:pStyle w:val="ConsPlusNormal"/>
              <w:jc w:val="center"/>
            </w:pPr>
            <w:r>
              <w:t>47 849,00</w:t>
            </w:r>
          </w:p>
        </w:tc>
        <w:tc>
          <w:tcPr>
            <w:tcW w:w="1879" w:type="dxa"/>
            <w:vAlign w:val="center"/>
          </w:tcPr>
          <w:p w:rsidR="00EE5B0C" w:rsidRDefault="00EE5B0C">
            <w:pPr>
              <w:pStyle w:val="ConsPlusNormal"/>
              <w:jc w:val="center"/>
            </w:pPr>
            <w:r>
              <w:t>95,51</w:t>
            </w:r>
          </w:p>
        </w:tc>
        <w:tc>
          <w:tcPr>
            <w:tcW w:w="2104" w:type="dxa"/>
            <w:vAlign w:val="center"/>
          </w:tcPr>
          <w:p w:rsidR="00EE5B0C" w:rsidRDefault="00EE5B0C">
            <w:pPr>
              <w:pStyle w:val="ConsPlusNormal"/>
              <w:jc w:val="center"/>
            </w:pPr>
            <w:r>
              <w:t>76,65</w:t>
            </w:r>
          </w:p>
        </w:tc>
      </w:tr>
      <w:tr w:rsidR="00EE5B0C">
        <w:tc>
          <w:tcPr>
            <w:tcW w:w="454" w:type="dxa"/>
          </w:tcPr>
          <w:p w:rsidR="00EE5B0C" w:rsidRDefault="00EE5B0C">
            <w:pPr>
              <w:pStyle w:val="ConsPlusNormal"/>
              <w:jc w:val="center"/>
            </w:pPr>
            <w:r>
              <w:t>10.</w:t>
            </w:r>
          </w:p>
        </w:tc>
        <w:tc>
          <w:tcPr>
            <w:tcW w:w="2149" w:type="dxa"/>
          </w:tcPr>
          <w:p w:rsidR="00EE5B0C" w:rsidRDefault="00EE5B0C">
            <w:pPr>
              <w:pStyle w:val="ConsPlusNormal"/>
            </w:pPr>
            <w:r>
              <w:t>Ивнянский район</w:t>
            </w:r>
          </w:p>
        </w:tc>
        <w:tc>
          <w:tcPr>
            <w:tcW w:w="1774" w:type="dxa"/>
            <w:vAlign w:val="center"/>
          </w:tcPr>
          <w:p w:rsidR="00EE5B0C" w:rsidRDefault="00EE5B0C">
            <w:pPr>
              <w:pStyle w:val="ConsPlusNormal"/>
              <w:jc w:val="center"/>
            </w:pPr>
            <w:r>
              <w:t>146</w:t>
            </w:r>
          </w:p>
        </w:tc>
        <w:tc>
          <w:tcPr>
            <w:tcW w:w="1339" w:type="dxa"/>
            <w:vAlign w:val="center"/>
          </w:tcPr>
          <w:p w:rsidR="00EE5B0C" w:rsidRDefault="00EE5B0C">
            <w:pPr>
              <w:pStyle w:val="ConsPlusNormal"/>
              <w:jc w:val="center"/>
            </w:pPr>
            <w:r>
              <w:t>146</w:t>
            </w:r>
          </w:p>
        </w:tc>
        <w:tc>
          <w:tcPr>
            <w:tcW w:w="1504" w:type="dxa"/>
            <w:vAlign w:val="center"/>
          </w:tcPr>
          <w:p w:rsidR="00EE5B0C" w:rsidRDefault="00EE5B0C">
            <w:pPr>
              <w:pStyle w:val="ConsPlusNormal"/>
              <w:jc w:val="center"/>
            </w:pPr>
            <w:r>
              <w:t>18 980,00</w:t>
            </w:r>
          </w:p>
        </w:tc>
        <w:tc>
          <w:tcPr>
            <w:tcW w:w="1879" w:type="dxa"/>
            <w:vAlign w:val="center"/>
          </w:tcPr>
          <w:p w:rsidR="00EE5B0C" w:rsidRDefault="00EE5B0C">
            <w:pPr>
              <w:pStyle w:val="ConsPlusNormal"/>
              <w:jc w:val="center"/>
            </w:pPr>
            <w:r>
              <w:t>17 495,00</w:t>
            </w:r>
          </w:p>
        </w:tc>
        <w:tc>
          <w:tcPr>
            <w:tcW w:w="1879" w:type="dxa"/>
            <w:vAlign w:val="center"/>
          </w:tcPr>
          <w:p w:rsidR="00EE5B0C" w:rsidRDefault="00EE5B0C">
            <w:pPr>
              <w:pStyle w:val="ConsPlusNormal"/>
              <w:jc w:val="center"/>
            </w:pPr>
            <w:r>
              <w:t>92,18</w:t>
            </w:r>
          </w:p>
        </w:tc>
        <w:tc>
          <w:tcPr>
            <w:tcW w:w="2104" w:type="dxa"/>
            <w:vAlign w:val="center"/>
          </w:tcPr>
          <w:p w:rsidR="00EE5B0C" w:rsidRDefault="00EE5B0C">
            <w:pPr>
              <w:pStyle w:val="ConsPlusNormal"/>
              <w:jc w:val="center"/>
            </w:pPr>
            <w:r>
              <w:t>80,82</w:t>
            </w:r>
          </w:p>
        </w:tc>
      </w:tr>
      <w:tr w:rsidR="00EE5B0C">
        <w:tc>
          <w:tcPr>
            <w:tcW w:w="454" w:type="dxa"/>
          </w:tcPr>
          <w:p w:rsidR="00EE5B0C" w:rsidRDefault="00EE5B0C">
            <w:pPr>
              <w:pStyle w:val="ConsPlusNormal"/>
              <w:jc w:val="center"/>
            </w:pPr>
            <w:r>
              <w:lastRenderedPageBreak/>
              <w:t>11.</w:t>
            </w:r>
          </w:p>
        </w:tc>
        <w:tc>
          <w:tcPr>
            <w:tcW w:w="2149" w:type="dxa"/>
          </w:tcPr>
          <w:p w:rsidR="00EE5B0C" w:rsidRDefault="00EE5B0C">
            <w:pPr>
              <w:pStyle w:val="ConsPlusNormal"/>
            </w:pPr>
            <w:r>
              <w:t>Корочанский район</w:t>
            </w:r>
          </w:p>
        </w:tc>
        <w:tc>
          <w:tcPr>
            <w:tcW w:w="1774" w:type="dxa"/>
            <w:vAlign w:val="center"/>
          </w:tcPr>
          <w:p w:rsidR="00EE5B0C" w:rsidRDefault="00EE5B0C">
            <w:pPr>
              <w:pStyle w:val="ConsPlusNormal"/>
              <w:jc w:val="center"/>
            </w:pPr>
            <w:r>
              <w:t>509</w:t>
            </w:r>
          </w:p>
        </w:tc>
        <w:tc>
          <w:tcPr>
            <w:tcW w:w="1339" w:type="dxa"/>
            <w:vAlign w:val="center"/>
          </w:tcPr>
          <w:p w:rsidR="00EE5B0C" w:rsidRDefault="00EE5B0C">
            <w:pPr>
              <w:pStyle w:val="ConsPlusNormal"/>
              <w:jc w:val="center"/>
            </w:pPr>
            <w:r>
              <w:t>607</w:t>
            </w:r>
          </w:p>
        </w:tc>
        <w:tc>
          <w:tcPr>
            <w:tcW w:w="1504" w:type="dxa"/>
            <w:vAlign w:val="center"/>
          </w:tcPr>
          <w:p w:rsidR="00EE5B0C" w:rsidRDefault="00EE5B0C">
            <w:pPr>
              <w:pStyle w:val="ConsPlusNormal"/>
              <w:jc w:val="center"/>
            </w:pPr>
            <w:r>
              <w:t>5 522 878,85</w:t>
            </w:r>
          </w:p>
        </w:tc>
        <w:tc>
          <w:tcPr>
            <w:tcW w:w="1879" w:type="dxa"/>
            <w:vAlign w:val="center"/>
          </w:tcPr>
          <w:p w:rsidR="00EE5B0C" w:rsidRDefault="00EE5B0C">
            <w:pPr>
              <w:pStyle w:val="ConsPlusNormal"/>
              <w:jc w:val="center"/>
            </w:pPr>
            <w:r>
              <w:t>5 522 058,85</w:t>
            </w:r>
          </w:p>
        </w:tc>
        <w:tc>
          <w:tcPr>
            <w:tcW w:w="1879" w:type="dxa"/>
            <w:vAlign w:val="center"/>
          </w:tcPr>
          <w:p w:rsidR="00EE5B0C" w:rsidRDefault="00EE5B0C">
            <w:pPr>
              <w:pStyle w:val="ConsPlusNormal"/>
              <w:jc w:val="center"/>
            </w:pPr>
            <w:r>
              <w:t>99,99</w:t>
            </w:r>
          </w:p>
        </w:tc>
        <w:tc>
          <w:tcPr>
            <w:tcW w:w="2104" w:type="dxa"/>
            <w:vAlign w:val="center"/>
          </w:tcPr>
          <w:p w:rsidR="00EE5B0C" w:rsidRDefault="00EE5B0C">
            <w:pPr>
              <w:pStyle w:val="ConsPlusNormal"/>
              <w:jc w:val="center"/>
            </w:pPr>
            <w:r>
              <w:t>218,47</w:t>
            </w:r>
          </w:p>
        </w:tc>
      </w:tr>
      <w:tr w:rsidR="00EE5B0C">
        <w:tc>
          <w:tcPr>
            <w:tcW w:w="454" w:type="dxa"/>
          </w:tcPr>
          <w:p w:rsidR="00EE5B0C" w:rsidRDefault="00EE5B0C">
            <w:pPr>
              <w:pStyle w:val="ConsPlusNormal"/>
              <w:jc w:val="center"/>
            </w:pPr>
            <w:r>
              <w:t>12.</w:t>
            </w:r>
          </w:p>
        </w:tc>
        <w:tc>
          <w:tcPr>
            <w:tcW w:w="2149" w:type="dxa"/>
          </w:tcPr>
          <w:p w:rsidR="00EE5B0C" w:rsidRDefault="00EE5B0C">
            <w:pPr>
              <w:pStyle w:val="ConsPlusNormal"/>
            </w:pPr>
            <w:r>
              <w:t>Красногвардейский район</w:t>
            </w:r>
          </w:p>
        </w:tc>
        <w:tc>
          <w:tcPr>
            <w:tcW w:w="1774" w:type="dxa"/>
            <w:vAlign w:val="center"/>
          </w:tcPr>
          <w:p w:rsidR="00EE5B0C" w:rsidRDefault="00EE5B0C">
            <w:pPr>
              <w:pStyle w:val="ConsPlusNormal"/>
              <w:jc w:val="center"/>
            </w:pPr>
            <w:r>
              <w:t>784</w:t>
            </w:r>
          </w:p>
        </w:tc>
        <w:tc>
          <w:tcPr>
            <w:tcW w:w="1339" w:type="dxa"/>
            <w:vAlign w:val="center"/>
          </w:tcPr>
          <w:p w:rsidR="00EE5B0C" w:rsidRDefault="00EE5B0C">
            <w:pPr>
              <w:pStyle w:val="ConsPlusNormal"/>
              <w:jc w:val="center"/>
            </w:pPr>
            <w:r>
              <w:t>784</w:t>
            </w:r>
          </w:p>
        </w:tc>
        <w:tc>
          <w:tcPr>
            <w:tcW w:w="1504" w:type="dxa"/>
            <w:vAlign w:val="center"/>
          </w:tcPr>
          <w:p w:rsidR="00EE5B0C" w:rsidRDefault="00EE5B0C">
            <w:pPr>
              <w:pStyle w:val="ConsPlusNormal"/>
              <w:jc w:val="center"/>
            </w:pPr>
            <w:r>
              <w:t>37 854,00</w:t>
            </w:r>
          </w:p>
        </w:tc>
        <w:tc>
          <w:tcPr>
            <w:tcW w:w="1879" w:type="dxa"/>
            <w:vAlign w:val="center"/>
          </w:tcPr>
          <w:p w:rsidR="00EE5B0C" w:rsidRDefault="00EE5B0C">
            <w:pPr>
              <w:pStyle w:val="ConsPlusNormal"/>
              <w:jc w:val="center"/>
            </w:pPr>
            <w:r>
              <w:t>15 141,60</w:t>
            </w:r>
          </w:p>
        </w:tc>
        <w:tc>
          <w:tcPr>
            <w:tcW w:w="1879" w:type="dxa"/>
            <w:vAlign w:val="center"/>
          </w:tcPr>
          <w:p w:rsidR="00EE5B0C" w:rsidRDefault="00EE5B0C">
            <w:pPr>
              <w:pStyle w:val="ConsPlusNormal"/>
              <w:jc w:val="center"/>
            </w:pPr>
            <w:r>
              <w:t>40,00</w:t>
            </w:r>
          </w:p>
        </w:tc>
        <w:tc>
          <w:tcPr>
            <w:tcW w:w="2104" w:type="dxa"/>
            <w:vAlign w:val="center"/>
          </w:tcPr>
          <w:p w:rsidR="00EE5B0C" w:rsidRDefault="00EE5B0C">
            <w:pPr>
              <w:pStyle w:val="ConsPlusNormal"/>
              <w:jc w:val="center"/>
            </w:pPr>
            <w:r>
              <w:t>0,38</w:t>
            </w:r>
          </w:p>
        </w:tc>
      </w:tr>
      <w:tr w:rsidR="00EE5B0C">
        <w:tc>
          <w:tcPr>
            <w:tcW w:w="454" w:type="dxa"/>
          </w:tcPr>
          <w:p w:rsidR="00EE5B0C" w:rsidRDefault="00EE5B0C">
            <w:pPr>
              <w:pStyle w:val="ConsPlusNormal"/>
              <w:jc w:val="center"/>
            </w:pPr>
            <w:r>
              <w:t>13.</w:t>
            </w:r>
          </w:p>
        </w:tc>
        <w:tc>
          <w:tcPr>
            <w:tcW w:w="2149" w:type="dxa"/>
          </w:tcPr>
          <w:p w:rsidR="00EE5B0C" w:rsidRDefault="00EE5B0C">
            <w:pPr>
              <w:pStyle w:val="ConsPlusNormal"/>
            </w:pPr>
            <w:r>
              <w:t>Краснояружский район</w:t>
            </w:r>
          </w:p>
        </w:tc>
        <w:tc>
          <w:tcPr>
            <w:tcW w:w="1774" w:type="dxa"/>
            <w:vAlign w:val="center"/>
          </w:tcPr>
          <w:p w:rsidR="00EE5B0C" w:rsidRDefault="00EE5B0C">
            <w:pPr>
              <w:pStyle w:val="ConsPlusNormal"/>
              <w:jc w:val="center"/>
            </w:pPr>
            <w:r>
              <w:t>156</w:t>
            </w:r>
          </w:p>
        </w:tc>
        <w:tc>
          <w:tcPr>
            <w:tcW w:w="1339" w:type="dxa"/>
            <w:vAlign w:val="center"/>
          </w:tcPr>
          <w:p w:rsidR="00EE5B0C" w:rsidRDefault="00EE5B0C">
            <w:pPr>
              <w:pStyle w:val="ConsPlusNormal"/>
              <w:jc w:val="center"/>
            </w:pPr>
            <w:r>
              <w:t>156</w:t>
            </w:r>
          </w:p>
        </w:tc>
        <w:tc>
          <w:tcPr>
            <w:tcW w:w="1504" w:type="dxa"/>
            <w:vAlign w:val="center"/>
          </w:tcPr>
          <w:p w:rsidR="00EE5B0C" w:rsidRDefault="00EE5B0C">
            <w:pPr>
              <w:pStyle w:val="ConsPlusNormal"/>
              <w:jc w:val="center"/>
            </w:pPr>
            <w:r>
              <w:t>72 000,00</w:t>
            </w:r>
          </w:p>
        </w:tc>
        <w:tc>
          <w:tcPr>
            <w:tcW w:w="1879" w:type="dxa"/>
            <w:vAlign w:val="center"/>
          </w:tcPr>
          <w:p w:rsidR="00EE5B0C" w:rsidRDefault="00EE5B0C">
            <w:pPr>
              <w:pStyle w:val="ConsPlusNormal"/>
              <w:jc w:val="center"/>
            </w:pPr>
            <w:r>
              <w:t>72 000,00</w:t>
            </w:r>
          </w:p>
        </w:tc>
        <w:tc>
          <w:tcPr>
            <w:tcW w:w="1879" w:type="dxa"/>
            <w:vAlign w:val="center"/>
          </w:tcPr>
          <w:p w:rsidR="00EE5B0C" w:rsidRDefault="00EE5B0C">
            <w:pPr>
              <w:pStyle w:val="ConsPlusNormal"/>
              <w:jc w:val="center"/>
            </w:pPr>
            <w:r>
              <w:t>100,00</w:t>
            </w:r>
          </w:p>
        </w:tc>
        <w:tc>
          <w:tcPr>
            <w:tcW w:w="2104" w:type="dxa"/>
            <w:vAlign w:val="center"/>
          </w:tcPr>
          <w:p w:rsidR="00EE5B0C" w:rsidRDefault="00EE5B0C">
            <w:pPr>
              <w:pStyle w:val="ConsPlusNormal"/>
              <w:jc w:val="center"/>
            </w:pPr>
            <w:r>
              <w:t>76,28</w:t>
            </w:r>
          </w:p>
        </w:tc>
      </w:tr>
      <w:tr w:rsidR="00EE5B0C">
        <w:tc>
          <w:tcPr>
            <w:tcW w:w="454" w:type="dxa"/>
          </w:tcPr>
          <w:p w:rsidR="00EE5B0C" w:rsidRDefault="00EE5B0C">
            <w:pPr>
              <w:pStyle w:val="ConsPlusNormal"/>
              <w:jc w:val="center"/>
            </w:pPr>
            <w:r>
              <w:t>14.</w:t>
            </w:r>
          </w:p>
        </w:tc>
        <w:tc>
          <w:tcPr>
            <w:tcW w:w="2149" w:type="dxa"/>
          </w:tcPr>
          <w:p w:rsidR="00EE5B0C" w:rsidRDefault="00EE5B0C">
            <w:pPr>
              <w:pStyle w:val="ConsPlusNormal"/>
            </w:pPr>
            <w:r>
              <w:t>Красненский район</w:t>
            </w:r>
          </w:p>
        </w:tc>
        <w:tc>
          <w:tcPr>
            <w:tcW w:w="1774" w:type="dxa"/>
            <w:vAlign w:val="center"/>
          </w:tcPr>
          <w:p w:rsidR="00EE5B0C" w:rsidRDefault="00EE5B0C">
            <w:pPr>
              <w:pStyle w:val="ConsPlusNormal"/>
              <w:jc w:val="center"/>
            </w:pPr>
            <w:r>
              <w:t>86</w:t>
            </w:r>
          </w:p>
        </w:tc>
        <w:tc>
          <w:tcPr>
            <w:tcW w:w="1339" w:type="dxa"/>
            <w:vAlign w:val="center"/>
          </w:tcPr>
          <w:p w:rsidR="00EE5B0C" w:rsidRDefault="00EE5B0C">
            <w:pPr>
              <w:pStyle w:val="ConsPlusNormal"/>
              <w:jc w:val="center"/>
            </w:pPr>
            <w:r>
              <w:t>83</w:t>
            </w:r>
          </w:p>
        </w:tc>
        <w:tc>
          <w:tcPr>
            <w:tcW w:w="1504" w:type="dxa"/>
            <w:vAlign w:val="center"/>
          </w:tcPr>
          <w:p w:rsidR="00EE5B0C" w:rsidRDefault="00EE5B0C">
            <w:pPr>
              <w:pStyle w:val="ConsPlusNormal"/>
              <w:jc w:val="center"/>
            </w:pPr>
            <w:r>
              <w:t>320 000,00</w:t>
            </w:r>
          </w:p>
        </w:tc>
        <w:tc>
          <w:tcPr>
            <w:tcW w:w="1879" w:type="dxa"/>
            <w:vAlign w:val="center"/>
          </w:tcPr>
          <w:p w:rsidR="00EE5B0C" w:rsidRDefault="00EE5B0C">
            <w:pPr>
              <w:pStyle w:val="ConsPlusNormal"/>
              <w:jc w:val="center"/>
            </w:pPr>
            <w:r>
              <w:t>320 000,00</w:t>
            </w:r>
          </w:p>
        </w:tc>
        <w:tc>
          <w:tcPr>
            <w:tcW w:w="1879" w:type="dxa"/>
            <w:vAlign w:val="center"/>
          </w:tcPr>
          <w:p w:rsidR="00EE5B0C" w:rsidRDefault="00EE5B0C">
            <w:pPr>
              <w:pStyle w:val="ConsPlusNormal"/>
              <w:jc w:val="center"/>
            </w:pPr>
            <w:r>
              <w:t>100,00</w:t>
            </w:r>
          </w:p>
        </w:tc>
        <w:tc>
          <w:tcPr>
            <w:tcW w:w="2104" w:type="dxa"/>
            <w:vAlign w:val="center"/>
          </w:tcPr>
          <w:p w:rsidR="00EE5B0C" w:rsidRDefault="00EE5B0C">
            <w:pPr>
              <w:pStyle w:val="ConsPlusNormal"/>
              <w:jc w:val="center"/>
            </w:pPr>
            <w:r>
              <w:t>8,14</w:t>
            </w:r>
          </w:p>
        </w:tc>
      </w:tr>
      <w:tr w:rsidR="00EE5B0C">
        <w:tc>
          <w:tcPr>
            <w:tcW w:w="454" w:type="dxa"/>
          </w:tcPr>
          <w:p w:rsidR="00EE5B0C" w:rsidRDefault="00EE5B0C">
            <w:pPr>
              <w:pStyle w:val="ConsPlusNormal"/>
              <w:jc w:val="center"/>
            </w:pPr>
            <w:r>
              <w:t>15.</w:t>
            </w:r>
          </w:p>
        </w:tc>
        <w:tc>
          <w:tcPr>
            <w:tcW w:w="2149" w:type="dxa"/>
          </w:tcPr>
          <w:p w:rsidR="00EE5B0C" w:rsidRDefault="00EE5B0C">
            <w:pPr>
              <w:pStyle w:val="ConsPlusNormal"/>
            </w:pPr>
            <w:r>
              <w:t>Новооскольский городской округ</w:t>
            </w:r>
          </w:p>
        </w:tc>
        <w:tc>
          <w:tcPr>
            <w:tcW w:w="1774" w:type="dxa"/>
            <w:vAlign w:val="center"/>
          </w:tcPr>
          <w:p w:rsidR="00EE5B0C" w:rsidRDefault="00EE5B0C">
            <w:pPr>
              <w:pStyle w:val="ConsPlusNormal"/>
              <w:jc w:val="center"/>
            </w:pPr>
            <w:r>
              <w:t>101</w:t>
            </w:r>
          </w:p>
        </w:tc>
        <w:tc>
          <w:tcPr>
            <w:tcW w:w="1339" w:type="dxa"/>
            <w:vAlign w:val="center"/>
          </w:tcPr>
          <w:p w:rsidR="00EE5B0C" w:rsidRDefault="00EE5B0C">
            <w:pPr>
              <w:pStyle w:val="ConsPlusNormal"/>
              <w:jc w:val="center"/>
            </w:pPr>
            <w:r>
              <w:t>101</w:t>
            </w:r>
          </w:p>
        </w:tc>
        <w:tc>
          <w:tcPr>
            <w:tcW w:w="1504" w:type="dxa"/>
            <w:vAlign w:val="center"/>
          </w:tcPr>
          <w:p w:rsidR="00EE5B0C" w:rsidRDefault="00EE5B0C">
            <w:pPr>
              <w:pStyle w:val="ConsPlusNormal"/>
              <w:jc w:val="center"/>
            </w:pPr>
            <w:r>
              <w:t>645 604,00</w:t>
            </w:r>
          </w:p>
        </w:tc>
        <w:tc>
          <w:tcPr>
            <w:tcW w:w="1879" w:type="dxa"/>
            <w:vAlign w:val="center"/>
          </w:tcPr>
          <w:p w:rsidR="00EE5B0C" w:rsidRDefault="00EE5B0C">
            <w:pPr>
              <w:pStyle w:val="ConsPlusNormal"/>
              <w:jc w:val="center"/>
            </w:pPr>
            <w:r>
              <w:t>254 503,00</w:t>
            </w:r>
          </w:p>
        </w:tc>
        <w:tc>
          <w:tcPr>
            <w:tcW w:w="1879" w:type="dxa"/>
            <w:vAlign w:val="center"/>
          </w:tcPr>
          <w:p w:rsidR="00EE5B0C" w:rsidRDefault="00EE5B0C">
            <w:pPr>
              <w:pStyle w:val="ConsPlusNormal"/>
              <w:jc w:val="center"/>
            </w:pPr>
            <w:r>
              <w:t>39,42</w:t>
            </w:r>
          </w:p>
        </w:tc>
        <w:tc>
          <w:tcPr>
            <w:tcW w:w="2104" w:type="dxa"/>
            <w:vAlign w:val="center"/>
          </w:tcPr>
          <w:p w:rsidR="00EE5B0C" w:rsidRDefault="00EE5B0C">
            <w:pPr>
              <w:pStyle w:val="ConsPlusNormal"/>
              <w:jc w:val="center"/>
            </w:pPr>
            <w:r>
              <w:t>10,89</w:t>
            </w:r>
          </w:p>
        </w:tc>
      </w:tr>
      <w:tr w:rsidR="00EE5B0C">
        <w:tc>
          <w:tcPr>
            <w:tcW w:w="454" w:type="dxa"/>
          </w:tcPr>
          <w:p w:rsidR="00EE5B0C" w:rsidRDefault="00EE5B0C">
            <w:pPr>
              <w:pStyle w:val="ConsPlusNormal"/>
              <w:jc w:val="center"/>
            </w:pPr>
            <w:r>
              <w:t>16.</w:t>
            </w:r>
          </w:p>
        </w:tc>
        <w:tc>
          <w:tcPr>
            <w:tcW w:w="2149" w:type="dxa"/>
          </w:tcPr>
          <w:p w:rsidR="00EE5B0C" w:rsidRDefault="00EE5B0C">
            <w:pPr>
              <w:pStyle w:val="ConsPlusNormal"/>
            </w:pPr>
            <w:r>
              <w:t>Прохоровский район</w:t>
            </w:r>
          </w:p>
        </w:tc>
        <w:tc>
          <w:tcPr>
            <w:tcW w:w="1774" w:type="dxa"/>
            <w:vAlign w:val="center"/>
          </w:tcPr>
          <w:p w:rsidR="00EE5B0C" w:rsidRDefault="00EE5B0C">
            <w:pPr>
              <w:pStyle w:val="ConsPlusNormal"/>
              <w:jc w:val="center"/>
            </w:pPr>
            <w:r>
              <w:t>743</w:t>
            </w:r>
          </w:p>
        </w:tc>
        <w:tc>
          <w:tcPr>
            <w:tcW w:w="1339" w:type="dxa"/>
            <w:vAlign w:val="center"/>
          </w:tcPr>
          <w:p w:rsidR="00EE5B0C" w:rsidRDefault="00EE5B0C">
            <w:pPr>
              <w:pStyle w:val="ConsPlusNormal"/>
              <w:jc w:val="center"/>
            </w:pPr>
            <w:r>
              <w:t>780</w:t>
            </w:r>
          </w:p>
        </w:tc>
        <w:tc>
          <w:tcPr>
            <w:tcW w:w="1504" w:type="dxa"/>
            <w:vAlign w:val="center"/>
          </w:tcPr>
          <w:p w:rsidR="00EE5B0C" w:rsidRDefault="00EE5B0C">
            <w:pPr>
              <w:pStyle w:val="ConsPlusNormal"/>
              <w:jc w:val="center"/>
            </w:pPr>
            <w:r>
              <w:t>1 170 000,00</w:t>
            </w:r>
          </w:p>
        </w:tc>
        <w:tc>
          <w:tcPr>
            <w:tcW w:w="1879" w:type="dxa"/>
            <w:vAlign w:val="center"/>
          </w:tcPr>
          <w:p w:rsidR="00EE5B0C" w:rsidRDefault="00EE5B0C">
            <w:pPr>
              <w:pStyle w:val="ConsPlusNormal"/>
              <w:jc w:val="center"/>
            </w:pPr>
            <w:r>
              <w:t>234 000,00</w:t>
            </w:r>
          </w:p>
        </w:tc>
        <w:tc>
          <w:tcPr>
            <w:tcW w:w="1879" w:type="dxa"/>
            <w:vAlign w:val="center"/>
          </w:tcPr>
          <w:p w:rsidR="00EE5B0C" w:rsidRDefault="00EE5B0C">
            <w:pPr>
              <w:pStyle w:val="ConsPlusNormal"/>
              <w:jc w:val="center"/>
            </w:pPr>
            <w:r>
              <w:t>20,00</w:t>
            </w:r>
          </w:p>
        </w:tc>
        <w:tc>
          <w:tcPr>
            <w:tcW w:w="2104" w:type="dxa"/>
            <w:vAlign w:val="center"/>
          </w:tcPr>
          <w:p w:rsidR="00EE5B0C" w:rsidRDefault="00EE5B0C">
            <w:pPr>
              <w:pStyle w:val="ConsPlusNormal"/>
              <w:jc w:val="center"/>
            </w:pPr>
            <w:r>
              <w:t>9,56</w:t>
            </w:r>
          </w:p>
        </w:tc>
      </w:tr>
      <w:tr w:rsidR="00EE5B0C">
        <w:tc>
          <w:tcPr>
            <w:tcW w:w="454" w:type="dxa"/>
          </w:tcPr>
          <w:p w:rsidR="00EE5B0C" w:rsidRDefault="00EE5B0C">
            <w:pPr>
              <w:pStyle w:val="ConsPlusNormal"/>
              <w:jc w:val="center"/>
            </w:pPr>
            <w:r>
              <w:t>17.</w:t>
            </w:r>
          </w:p>
        </w:tc>
        <w:tc>
          <w:tcPr>
            <w:tcW w:w="2149" w:type="dxa"/>
          </w:tcPr>
          <w:p w:rsidR="00EE5B0C" w:rsidRDefault="00EE5B0C">
            <w:pPr>
              <w:pStyle w:val="ConsPlusNormal"/>
            </w:pPr>
            <w:r>
              <w:t>Ракитянский район</w:t>
            </w:r>
          </w:p>
        </w:tc>
        <w:tc>
          <w:tcPr>
            <w:tcW w:w="1774" w:type="dxa"/>
            <w:vAlign w:val="center"/>
          </w:tcPr>
          <w:p w:rsidR="00EE5B0C" w:rsidRDefault="00EE5B0C">
            <w:pPr>
              <w:pStyle w:val="ConsPlusNormal"/>
              <w:jc w:val="center"/>
            </w:pPr>
            <w:r>
              <w:t>267</w:t>
            </w:r>
          </w:p>
        </w:tc>
        <w:tc>
          <w:tcPr>
            <w:tcW w:w="1339" w:type="dxa"/>
            <w:vAlign w:val="center"/>
          </w:tcPr>
          <w:p w:rsidR="00EE5B0C" w:rsidRDefault="00EE5B0C">
            <w:pPr>
              <w:pStyle w:val="ConsPlusNormal"/>
              <w:jc w:val="center"/>
            </w:pPr>
            <w:r>
              <w:t>267</w:t>
            </w:r>
          </w:p>
        </w:tc>
        <w:tc>
          <w:tcPr>
            <w:tcW w:w="1504" w:type="dxa"/>
            <w:vAlign w:val="center"/>
          </w:tcPr>
          <w:p w:rsidR="00EE5B0C" w:rsidRDefault="00EE5B0C">
            <w:pPr>
              <w:pStyle w:val="ConsPlusNormal"/>
              <w:jc w:val="center"/>
            </w:pPr>
            <w:r>
              <w:t>18 290,00</w:t>
            </w:r>
          </w:p>
        </w:tc>
        <w:tc>
          <w:tcPr>
            <w:tcW w:w="1879" w:type="dxa"/>
            <w:vAlign w:val="center"/>
          </w:tcPr>
          <w:p w:rsidR="00EE5B0C" w:rsidRDefault="00EE5B0C">
            <w:pPr>
              <w:pStyle w:val="ConsPlusNormal"/>
              <w:jc w:val="center"/>
            </w:pPr>
            <w:r>
              <w:t>9 420,00</w:t>
            </w:r>
          </w:p>
        </w:tc>
        <w:tc>
          <w:tcPr>
            <w:tcW w:w="1879" w:type="dxa"/>
            <w:vAlign w:val="center"/>
          </w:tcPr>
          <w:p w:rsidR="00EE5B0C" w:rsidRDefault="00EE5B0C">
            <w:pPr>
              <w:pStyle w:val="ConsPlusNormal"/>
              <w:jc w:val="center"/>
            </w:pPr>
            <w:r>
              <w:t>51,50</w:t>
            </w:r>
          </w:p>
        </w:tc>
        <w:tc>
          <w:tcPr>
            <w:tcW w:w="2104" w:type="dxa"/>
            <w:vAlign w:val="center"/>
          </w:tcPr>
          <w:p w:rsidR="00EE5B0C" w:rsidRDefault="00EE5B0C">
            <w:pPr>
              <w:pStyle w:val="ConsPlusNormal"/>
              <w:jc w:val="center"/>
            </w:pPr>
            <w:r>
              <w:t>38,58</w:t>
            </w:r>
          </w:p>
        </w:tc>
      </w:tr>
      <w:tr w:rsidR="00EE5B0C">
        <w:tc>
          <w:tcPr>
            <w:tcW w:w="454" w:type="dxa"/>
          </w:tcPr>
          <w:p w:rsidR="00EE5B0C" w:rsidRDefault="00EE5B0C">
            <w:pPr>
              <w:pStyle w:val="ConsPlusNormal"/>
              <w:jc w:val="center"/>
            </w:pPr>
            <w:r>
              <w:t>18.</w:t>
            </w:r>
          </w:p>
        </w:tc>
        <w:tc>
          <w:tcPr>
            <w:tcW w:w="2149" w:type="dxa"/>
          </w:tcPr>
          <w:p w:rsidR="00EE5B0C" w:rsidRDefault="00EE5B0C">
            <w:pPr>
              <w:pStyle w:val="ConsPlusNormal"/>
            </w:pPr>
            <w:r>
              <w:t>Ровеньский район</w:t>
            </w:r>
          </w:p>
        </w:tc>
        <w:tc>
          <w:tcPr>
            <w:tcW w:w="1774" w:type="dxa"/>
            <w:vAlign w:val="center"/>
          </w:tcPr>
          <w:p w:rsidR="00EE5B0C" w:rsidRDefault="00EE5B0C">
            <w:pPr>
              <w:pStyle w:val="ConsPlusNormal"/>
              <w:jc w:val="center"/>
            </w:pPr>
            <w:r>
              <w:t>302</w:t>
            </w:r>
          </w:p>
        </w:tc>
        <w:tc>
          <w:tcPr>
            <w:tcW w:w="1339" w:type="dxa"/>
            <w:vAlign w:val="center"/>
          </w:tcPr>
          <w:p w:rsidR="00EE5B0C" w:rsidRDefault="00EE5B0C">
            <w:pPr>
              <w:pStyle w:val="ConsPlusNormal"/>
              <w:jc w:val="center"/>
            </w:pPr>
            <w:r>
              <w:t>302</w:t>
            </w:r>
          </w:p>
        </w:tc>
        <w:tc>
          <w:tcPr>
            <w:tcW w:w="1504" w:type="dxa"/>
            <w:vAlign w:val="center"/>
          </w:tcPr>
          <w:p w:rsidR="00EE5B0C" w:rsidRDefault="00EE5B0C">
            <w:pPr>
              <w:pStyle w:val="ConsPlusNormal"/>
              <w:jc w:val="center"/>
            </w:pPr>
            <w:r>
              <w:t>755 040,00</w:t>
            </w:r>
          </w:p>
        </w:tc>
        <w:tc>
          <w:tcPr>
            <w:tcW w:w="1879" w:type="dxa"/>
            <w:vAlign w:val="center"/>
          </w:tcPr>
          <w:p w:rsidR="00EE5B0C" w:rsidRDefault="00EE5B0C">
            <w:pPr>
              <w:pStyle w:val="ConsPlusNormal"/>
              <w:jc w:val="center"/>
            </w:pPr>
            <w:r>
              <w:t>256 500,00</w:t>
            </w:r>
          </w:p>
        </w:tc>
        <w:tc>
          <w:tcPr>
            <w:tcW w:w="1879" w:type="dxa"/>
            <w:vAlign w:val="center"/>
          </w:tcPr>
          <w:p w:rsidR="00EE5B0C" w:rsidRDefault="00EE5B0C">
            <w:pPr>
              <w:pStyle w:val="ConsPlusNormal"/>
              <w:jc w:val="center"/>
            </w:pPr>
            <w:r>
              <w:t>33,97</w:t>
            </w:r>
          </w:p>
        </w:tc>
        <w:tc>
          <w:tcPr>
            <w:tcW w:w="2104" w:type="dxa"/>
            <w:vAlign w:val="center"/>
          </w:tcPr>
          <w:p w:rsidR="00EE5B0C" w:rsidRDefault="00EE5B0C">
            <w:pPr>
              <w:pStyle w:val="ConsPlusNormal"/>
              <w:jc w:val="center"/>
            </w:pPr>
            <w:r>
              <w:t>10,93</w:t>
            </w:r>
          </w:p>
        </w:tc>
      </w:tr>
      <w:tr w:rsidR="00EE5B0C">
        <w:tc>
          <w:tcPr>
            <w:tcW w:w="454" w:type="dxa"/>
          </w:tcPr>
          <w:p w:rsidR="00EE5B0C" w:rsidRDefault="00EE5B0C">
            <w:pPr>
              <w:pStyle w:val="ConsPlusNormal"/>
              <w:jc w:val="center"/>
            </w:pPr>
            <w:r>
              <w:t>19.</w:t>
            </w:r>
          </w:p>
        </w:tc>
        <w:tc>
          <w:tcPr>
            <w:tcW w:w="2149" w:type="dxa"/>
          </w:tcPr>
          <w:p w:rsidR="00EE5B0C" w:rsidRDefault="00EE5B0C">
            <w:pPr>
              <w:pStyle w:val="ConsPlusNormal"/>
            </w:pPr>
            <w:r>
              <w:t>Старооскольский городской округ</w:t>
            </w:r>
          </w:p>
        </w:tc>
        <w:tc>
          <w:tcPr>
            <w:tcW w:w="1774" w:type="dxa"/>
            <w:vAlign w:val="center"/>
          </w:tcPr>
          <w:p w:rsidR="00EE5B0C" w:rsidRDefault="00EE5B0C">
            <w:pPr>
              <w:pStyle w:val="ConsPlusNormal"/>
              <w:jc w:val="center"/>
            </w:pPr>
            <w:r>
              <w:t>84 987</w:t>
            </w:r>
          </w:p>
        </w:tc>
        <w:tc>
          <w:tcPr>
            <w:tcW w:w="1339" w:type="dxa"/>
            <w:vAlign w:val="center"/>
          </w:tcPr>
          <w:p w:rsidR="00EE5B0C" w:rsidRDefault="00EE5B0C">
            <w:pPr>
              <w:pStyle w:val="ConsPlusNormal"/>
              <w:jc w:val="center"/>
            </w:pPr>
            <w:r>
              <w:t>84 987</w:t>
            </w:r>
          </w:p>
        </w:tc>
        <w:tc>
          <w:tcPr>
            <w:tcW w:w="1504" w:type="dxa"/>
            <w:vAlign w:val="center"/>
          </w:tcPr>
          <w:p w:rsidR="00EE5B0C" w:rsidRDefault="00EE5B0C">
            <w:pPr>
              <w:pStyle w:val="ConsPlusNormal"/>
              <w:jc w:val="center"/>
            </w:pPr>
            <w:r>
              <w:t>80 000 000,00</w:t>
            </w:r>
          </w:p>
        </w:tc>
        <w:tc>
          <w:tcPr>
            <w:tcW w:w="1879" w:type="dxa"/>
            <w:vAlign w:val="center"/>
          </w:tcPr>
          <w:p w:rsidR="00EE5B0C" w:rsidRDefault="00EE5B0C">
            <w:pPr>
              <w:pStyle w:val="ConsPlusNormal"/>
              <w:jc w:val="center"/>
            </w:pPr>
            <w:r>
              <w:t>79 760 719,00</w:t>
            </w:r>
          </w:p>
        </w:tc>
        <w:tc>
          <w:tcPr>
            <w:tcW w:w="1879" w:type="dxa"/>
            <w:vAlign w:val="center"/>
          </w:tcPr>
          <w:p w:rsidR="00EE5B0C" w:rsidRDefault="00EE5B0C">
            <w:pPr>
              <w:pStyle w:val="ConsPlusNormal"/>
              <w:jc w:val="center"/>
            </w:pPr>
            <w:r>
              <w:t>99,70</w:t>
            </w:r>
          </w:p>
        </w:tc>
        <w:tc>
          <w:tcPr>
            <w:tcW w:w="2104" w:type="dxa"/>
            <w:vAlign w:val="center"/>
          </w:tcPr>
          <w:p w:rsidR="00EE5B0C" w:rsidRDefault="00EE5B0C">
            <w:pPr>
              <w:pStyle w:val="ConsPlusNormal"/>
              <w:jc w:val="center"/>
            </w:pPr>
            <w:r>
              <w:t>30,00</w:t>
            </w:r>
          </w:p>
        </w:tc>
      </w:tr>
      <w:tr w:rsidR="00EE5B0C">
        <w:tc>
          <w:tcPr>
            <w:tcW w:w="454" w:type="dxa"/>
          </w:tcPr>
          <w:p w:rsidR="00EE5B0C" w:rsidRDefault="00EE5B0C">
            <w:pPr>
              <w:pStyle w:val="ConsPlusNormal"/>
              <w:jc w:val="center"/>
            </w:pPr>
            <w:r>
              <w:t>20.</w:t>
            </w:r>
          </w:p>
        </w:tc>
        <w:tc>
          <w:tcPr>
            <w:tcW w:w="2149" w:type="dxa"/>
          </w:tcPr>
          <w:p w:rsidR="00EE5B0C" w:rsidRDefault="00EE5B0C">
            <w:pPr>
              <w:pStyle w:val="ConsPlusNormal"/>
            </w:pPr>
            <w:r>
              <w:t>Чернянский район</w:t>
            </w:r>
          </w:p>
        </w:tc>
        <w:tc>
          <w:tcPr>
            <w:tcW w:w="1774" w:type="dxa"/>
            <w:vAlign w:val="center"/>
          </w:tcPr>
          <w:p w:rsidR="00EE5B0C" w:rsidRDefault="00EE5B0C">
            <w:pPr>
              <w:pStyle w:val="ConsPlusNormal"/>
              <w:jc w:val="center"/>
            </w:pPr>
            <w:r>
              <w:t>316</w:t>
            </w:r>
          </w:p>
        </w:tc>
        <w:tc>
          <w:tcPr>
            <w:tcW w:w="1339" w:type="dxa"/>
            <w:vAlign w:val="center"/>
          </w:tcPr>
          <w:p w:rsidR="00EE5B0C" w:rsidRDefault="00EE5B0C">
            <w:pPr>
              <w:pStyle w:val="ConsPlusNormal"/>
              <w:jc w:val="center"/>
            </w:pPr>
            <w:r>
              <w:t>316</w:t>
            </w:r>
          </w:p>
        </w:tc>
        <w:tc>
          <w:tcPr>
            <w:tcW w:w="1504" w:type="dxa"/>
            <w:vAlign w:val="center"/>
          </w:tcPr>
          <w:p w:rsidR="00EE5B0C" w:rsidRDefault="00EE5B0C">
            <w:pPr>
              <w:pStyle w:val="ConsPlusNormal"/>
              <w:jc w:val="center"/>
            </w:pPr>
            <w:r>
              <w:t>338 000,00</w:t>
            </w:r>
          </w:p>
        </w:tc>
        <w:tc>
          <w:tcPr>
            <w:tcW w:w="1879" w:type="dxa"/>
            <w:vAlign w:val="center"/>
          </w:tcPr>
          <w:p w:rsidR="00EE5B0C" w:rsidRDefault="00EE5B0C">
            <w:pPr>
              <w:pStyle w:val="ConsPlusNormal"/>
              <w:jc w:val="center"/>
            </w:pPr>
            <w:r>
              <w:t>328 140,00</w:t>
            </w:r>
          </w:p>
        </w:tc>
        <w:tc>
          <w:tcPr>
            <w:tcW w:w="1879" w:type="dxa"/>
            <w:vAlign w:val="center"/>
          </w:tcPr>
          <w:p w:rsidR="00EE5B0C" w:rsidRDefault="00EE5B0C">
            <w:pPr>
              <w:pStyle w:val="ConsPlusNormal"/>
              <w:jc w:val="center"/>
            </w:pPr>
            <w:r>
              <w:t>97,08</w:t>
            </w:r>
          </w:p>
        </w:tc>
        <w:tc>
          <w:tcPr>
            <w:tcW w:w="2104" w:type="dxa"/>
            <w:vAlign w:val="center"/>
          </w:tcPr>
          <w:p w:rsidR="00EE5B0C" w:rsidRDefault="00EE5B0C">
            <w:pPr>
              <w:pStyle w:val="ConsPlusNormal"/>
              <w:jc w:val="center"/>
            </w:pPr>
            <w:r>
              <w:t>29,75</w:t>
            </w:r>
          </w:p>
        </w:tc>
      </w:tr>
      <w:tr w:rsidR="00EE5B0C">
        <w:tc>
          <w:tcPr>
            <w:tcW w:w="454" w:type="dxa"/>
          </w:tcPr>
          <w:p w:rsidR="00EE5B0C" w:rsidRDefault="00EE5B0C">
            <w:pPr>
              <w:pStyle w:val="ConsPlusNormal"/>
              <w:jc w:val="center"/>
            </w:pPr>
            <w:r>
              <w:t>21.</w:t>
            </w:r>
          </w:p>
        </w:tc>
        <w:tc>
          <w:tcPr>
            <w:tcW w:w="2149" w:type="dxa"/>
          </w:tcPr>
          <w:p w:rsidR="00EE5B0C" w:rsidRDefault="00EE5B0C">
            <w:pPr>
              <w:pStyle w:val="ConsPlusNormal"/>
            </w:pPr>
            <w:r>
              <w:t>Шебекинский городской округ</w:t>
            </w:r>
          </w:p>
        </w:tc>
        <w:tc>
          <w:tcPr>
            <w:tcW w:w="1774" w:type="dxa"/>
            <w:vAlign w:val="center"/>
          </w:tcPr>
          <w:p w:rsidR="00EE5B0C" w:rsidRDefault="00EE5B0C">
            <w:pPr>
              <w:pStyle w:val="ConsPlusNormal"/>
              <w:jc w:val="center"/>
            </w:pPr>
            <w:r>
              <w:t>1 435</w:t>
            </w:r>
          </w:p>
        </w:tc>
        <w:tc>
          <w:tcPr>
            <w:tcW w:w="1339" w:type="dxa"/>
            <w:vAlign w:val="center"/>
          </w:tcPr>
          <w:p w:rsidR="00EE5B0C" w:rsidRDefault="00EE5B0C">
            <w:pPr>
              <w:pStyle w:val="ConsPlusNormal"/>
              <w:jc w:val="center"/>
            </w:pPr>
            <w:r>
              <w:t>712</w:t>
            </w:r>
          </w:p>
        </w:tc>
        <w:tc>
          <w:tcPr>
            <w:tcW w:w="1504" w:type="dxa"/>
            <w:vAlign w:val="center"/>
          </w:tcPr>
          <w:p w:rsidR="00EE5B0C" w:rsidRDefault="00EE5B0C">
            <w:pPr>
              <w:pStyle w:val="ConsPlusNormal"/>
              <w:jc w:val="center"/>
            </w:pPr>
            <w:r>
              <w:t>7 380 647,00</w:t>
            </w:r>
          </w:p>
        </w:tc>
        <w:tc>
          <w:tcPr>
            <w:tcW w:w="1879" w:type="dxa"/>
            <w:vAlign w:val="center"/>
          </w:tcPr>
          <w:p w:rsidR="00EE5B0C" w:rsidRDefault="00EE5B0C">
            <w:pPr>
              <w:pStyle w:val="ConsPlusNormal"/>
              <w:jc w:val="center"/>
            </w:pPr>
            <w:r>
              <w:t>5 651 500,00</w:t>
            </w:r>
          </w:p>
        </w:tc>
        <w:tc>
          <w:tcPr>
            <w:tcW w:w="1879" w:type="dxa"/>
            <w:vAlign w:val="center"/>
          </w:tcPr>
          <w:p w:rsidR="00EE5B0C" w:rsidRDefault="00EE5B0C">
            <w:pPr>
              <w:pStyle w:val="ConsPlusNormal"/>
              <w:jc w:val="center"/>
            </w:pPr>
            <w:r>
              <w:t>76,57</w:t>
            </w:r>
          </w:p>
        </w:tc>
        <w:tc>
          <w:tcPr>
            <w:tcW w:w="2104" w:type="dxa"/>
            <w:vAlign w:val="center"/>
          </w:tcPr>
          <w:p w:rsidR="00EE5B0C" w:rsidRDefault="00EE5B0C">
            <w:pPr>
              <w:pStyle w:val="ConsPlusNormal"/>
              <w:jc w:val="center"/>
            </w:pPr>
            <w:r>
              <w:t>39,30</w:t>
            </w:r>
          </w:p>
        </w:tc>
      </w:tr>
      <w:tr w:rsidR="00EE5B0C">
        <w:tc>
          <w:tcPr>
            <w:tcW w:w="454" w:type="dxa"/>
          </w:tcPr>
          <w:p w:rsidR="00EE5B0C" w:rsidRDefault="00EE5B0C">
            <w:pPr>
              <w:pStyle w:val="ConsPlusNormal"/>
              <w:jc w:val="center"/>
            </w:pPr>
            <w:r>
              <w:t>22.</w:t>
            </w:r>
          </w:p>
        </w:tc>
        <w:tc>
          <w:tcPr>
            <w:tcW w:w="2149" w:type="dxa"/>
          </w:tcPr>
          <w:p w:rsidR="00EE5B0C" w:rsidRDefault="00EE5B0C">
            <w:pPr>
              <w:pStyle w:val="ConsPlusNormal"/>
            </w:pPr>
            <w:r>
              <w:t>Яковлевский городской округ</w:t>
            </w:r>
          </w:p>
        </w:tc>
        <w:tc>
          <w:tcPr>
            <w:tcW w:w="1774" w:type="dxa"/>
            <w:vAlign w:val="center"/>
          </w:tcPr>
          <w:p w:rsidR="00EE5B0C" w:rsidRDefault="00EE5B0C">
            <w:pPr>
              <w:pStyle w:val="ConsPlusNormal"/>
              <w:jc w:val="center"/>
            </w:pPr>
            <w:r>
              <w:t>599</w:t>
            </w:r>
          </w:p>
        </w:tc>
        <w:tc>
          <w:tcPr>
            <w:tcW w:w="1339" w:type="dxa"/>
            <w:vAlign w:val="center"/>
          </w:tcPr>
          <w:p w:rsidR="00EE5B0C" w:rsidRDefault="00EE5B0C">
            <w:pPr>
              <w:pStyle w:val="ConsPlusNormal"/>
              <w:jc w:val="center"/>
            </w:pPr>
            <w:r>
              <w:t>599</w:t>
            </w:r>
          </w:p>
        </w:tc>
        <w:tc>
          <w:tcPr>
            <w:tcW w:w="1504" w:type="dxa"/>
            <w:vAlign w:val="center"/>
          </w:tcPr>
          <w:p w:rsidR="00EE5B0C" w:rsidRDefault="00EE5B0C">
            <w:pPr>
              <w:pStyle w:val="ConsPlusNormal"/>
              <w:jc w:val="center"/>
            </w:pPr>
            <w:r>
              <w:t>2 007 766,00</w:t>
            </w:r>
          </w:p>
        </w:tc>
        <w:tc>
          <w:tcPr>
            <w:tcW w:w="1879" w:type="dxa"/>
            <w:vAlign w:val="center"/>
          </w:tcPr>
          <w:p w:rsidR="00EE5B0C" w:rsidRDefault="00EE5B0C">
            <w:pPr>
              <w:pStyle w:val="ConsPlusNormal"/>
              <w:jc w:val="center"/>
            </w:pPr>
            <w:r>
              <w:t>1 591 172,00</w:t>
            </w:r>
          </w:p>
        </w:tc>
        <w:tc>
          <w:tcPr>
            <w:tcW w:w="1879" w:type="dxa"/>
            <w:vAlign w:val="center"/>
          </w:tcPr>
          <w:p w:rsidR="00EE5B0C" w:rsidRDefault="00EE5B0C">
            <w:pPr>
              <w:pStyle w:val="ConsPlusNormal"/>
              <w:jc w:val="center"/>
            </w:pPr>
            <w:r>
              <w:t>79,25</w:t>
            </w:r>
          </w:p>
        </w:tc>
        <w:tc>
          <w:tcPr>
            <w:tcW w:w="2104" w:type="dxa"/>
            <w:vAlign w:val="center"/>
          </w:tcPr>
          <w:p w:rsidR="00EE5B0C" w:rsidRDefault="00EE5B0C">
            <w:pPr>
              <w:pStyle w:val="ConsPlusNormal"/>
              <w:jc w:val="center"/>
            </w:pPr>
            <w:r>
              <w:t>6,68</w:t>
            </w:r>
          </w:p>
        </w:tc>
      </w:tr>
    </w:tbl>
    <w:p w:rsidR="00EE5B0C" w:rsidRDefault="00EE5B0C">
      <w:pPr>
        <w:sectPr w:rsidR="00EE5B0C">
          <w:pgSz w:w="16838" w:h="11905" w:orient="landscape"/>
          <w:pgMar w:top="1701" w:right="1134" w:bottom="850" w:left="1134" w:header="0" w:footer="0" w:gutter="0"/>
          <w:cols w:space="720"/>
        </w:sectPr>
      </w:pPr>
    </w:p>
    <w:p w:rsidR="00EE5B0C" w:rsidRDefault="00EE5B0C">
      <w:pPr>
        <w:pStyle w:val="ConsPlusNormal"/>
        <w:jc w:val="both"/>
      </w:pPr>
    </w:p>
    <w:p w:rsidR="00EE5B0C" w:rsidRDefault="00EE5B0C">
      <w:pPr>
        <w:pStyle w:val="ConsPlusTitle"/>
        <w:jc w:val="center"/>
        <w:outlineLvl w:val="3"/>
      </w:pPr>
      <w:r>
        <w:t>Информация об уровне благоустройства индивидуальных</w:t>
      </w:r>
    </w:p>
    <w:p w:rsidR="00EE5B0C" w:rsidRDefault="00EE5B0C">
      <w:pPr>
        <w:pStyle w:val="ConsPlusTitle"/>
        <w:jc w:val="center"/>
      </w:pPr>
      <w:r>
        <w:t>жилых домов и земельных участков, предоставленных</w:t>
      </w:r>
    </w:p>
    <w:p w:rsidR="00EE5B0C" w:rsidRDefault="00EE5B0C">
      <w:pPr>
        <w:pStyle w:val="ConsPlusTitle"/>
        <w:jc w:val="center"/>
      </w:pPr>
      <w:r>
        <w:t>для их размещения</w:t>
      </w:r>
    </w:p>
    <w:p w:rsidR="00EE5B0C" w:rsidRDefault="00EE5B0C">
      <w:pPr>
        <w:pStyle w:val="ConsPlusNormal"/>
        <w:jc w:val="both"/>
      </w:pPr>
    </w:p>
    <w:p w:rsidR="00EE5B0C" w:rsidRDefault="00EE5B0C">
      <w:pPr>
        <w:pStyle w:val="ConsPlusNormal"/>
        <w:jc w:val="right"/>
      </w:pPr>
      <w:r>
        <w:t>Таблица 6</w:t>
      </w:r>
    </w:p>
    <w:p w:rsidR="00EE5B0C" w:rsidRDefault="00EE5B0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438"/>
        <w:gridCol w:w="1871"/>
        <w:gridCol w:w="1928"/>
        <w:gridCol w:w="2268"/>
      </w:tblGrid>
      <w:tr w:rsidR="00EE5B0C">
        <w:tc>
          <w:tcPr>
            <w:tcW w:w="510" w:type="dxa"/>
          </w:tcPr>
          <w:p w:rsidR="00EE5B0C" w:rsidRDefault="00EE5B0C">
            <w:pPr>
              <w:pStyle w:val="ConsPlusNormal"/>
              <w:jc w:val="center"/>
            </w:pPr>
            <w:r>
              <w:t>N п/п</w:t>
            </w:r>
          </w:p>
        </w:tc>
        <w:tc>
          <w:tcPr>
            <w:tcW w:w="2438" w:type="dxa"/>
          </w:tcPr>
          <w:p w:rsidR="00EE5B0C" w:rsidRDefault="00EE5B0C">
            <w:pPr>
              <w:pStyle w:val="ConsPlusNormal"/>
              <w:jc w:val="center"/>
            </w:pPr>
            <w:r>
              <w:t>Муниципальные образования</w:t>
            </w:r>
          </w:p>
        </w:tc>
        <w:tc>
          <w:tcPr>
            <w:tcW w:w="1871" w:type="dxa"/>
          </w:tcPr>
          <w:p w:rsidR="00EE5B0C" w:rsidRDefault="00EE5B0C">
            <w:pPr>
              <w:pStyle w:val="ConsPlusNormal"/>
              <w:jc w:val="center"/>
            </w:pPr>
            <w:r>
              <w:t>Общая площадь земельных участков, кв. м</w:t>
            </w:r>
          </w:p>
        </w:tc>
        <w:tc>
          <w:tcPr>
            <w:tcW w:w="1928" w:type="dxa"/>
          </w:tcPr>
          <w:p w:rsidR="00EE5B0C" w:rsidRDefault="00EE5B0C">
            <w:pPr>
              <w:pStyle w:val="ConsPlusNormal"/>
              <w:jc w:val="center"/>
            </w:pPr>
            <w:r>
              <w:t>Площадь благоустроенных земельных участков, кв. м</w:t>
            </w:r>
          </w:p>
        </w:tc>
        <w:tc>
          <w:tcPr>
            <w:tcW w:w="2268" w:type="dxa"/>
          </w:tcPr>
          <w:p w:rsidR="00EE5B0C" w:rsidRDefault="00EE5B0C">
            <w:pPr>
              <w:pStyle w:val="ConsPlusNormal"/>
              <w:jc w:val="center"/>
            </w:pPr>
            <w:r>
              <w:t>Доля благоустроенных земельных участков, проценты</w:t>
            </w:r>
          </w:p>
        </w:tc>
      </w:tr>
      <w:tr w:rsidR="00EE5B0C">
        <w:tc>
          <w:tcPr>
            <w:tcW w:w="510" w:type="dxa"/>
            <w:vAlign w:val="center"/>
          </w:tcPr>
          <w:p w:rsidR="00EE5B0C" w:rsidRDefault="00EE5B0C">
            <w:pPr>
              <w:pStyle w:val="ConsPlusNormal"/>
              <w:jc w:val="center"/>
            </w:pPr>
            <w:r>
              <w:t>1.</w:t>
            </w:r>
          </w:p>
        </w:tc>
        <w:tc>
          <w:tcPr>
            <w:tcW w:w="2438" w:type="dxa"/>
            <w:vAlign w:val="center"/>
          </w:tcPr>
          <w:p w:rsidR="00EE5B0C" w:rsidRDefault="00EE5B0C">
            <w:pPr>
              <w:pStyle w:val="ConsPlusNormal"/>
            </w:pPr>
            <w:r>
              <w:t>Алексеевский городской округ</w:t>
            </w:r>
          </w:p>
        </w:tc>
        <w:tc>
          <w:tcPr>
            <w:tcW w:w="1871" w:type="dxa"/>
            <w:vAlign w:val="center"/>
          </w:tcPr>
          <w:p w:rsidR="00EE5B0C" w:rsidRDefault="00EE5B0C">
            <w:pPr>
              <w:pStyle w:val="ConsPlusNormal"/>
              <w:jc w:val="center"/>
            </w:pPr>
            <w:r>
              <w:t>9 087 180,00</w:t>
            </w:r>
          </w:p>
        </w:tc>
        <w:tc>
          <w:tcPr>
            <w:tcW w:w="1928" w:type="dxa"/>
            <w:vAlign w:val="center"/>
          </w:tcPr>
          <w:p w:rsidR="00EE5B0C" w:rsidRDefault="00EE5B0C">
            <w:pPr>
              <w:pStyle w:val="ConsPlusNormal"/>
              <w:jc w:val="center"/>
            </w:pPr>
            <w:r>
              <w:t>3 544 000,00</w:t>
            </w:r>
          </w:p>
        </w:tc>
        <w:tc>
          <w:tcPr>
            <w:tcW w:w="2268" w:type="dxa"/>
            <w:vAlign w:val="center"/>
          </w:tcPr>
          <w:p w:rsidR="00EE5B0C" w:rsidRDefault="00EE5B0C">
            <w:pPr>
              <w:pStyle w:val="ConsPlusNormal"/>
              <w:jc w:val="center"/>
            </w:pPr>
            <w:r>
              <w:t>39,00</w:t>
            </w:r>
          </w:p>
        </w:tc>
      </w:tr>
      <w:tr w:rsidR="00EE5B0C">
        <w:tc>
          <w:tcPr>
            <w:tcW w:w="510" w:type="dxa"/>
            <w:vAlign w:val="center"/>
          </w:tcPr>
          <w:p w:rsidR="00EE5B0C" w:rsidRDefault="00EE5B0C">
            <w:pPr>
              <w:pStyle w:val="ConsPlusNormal"/>
              <w:jc w:val="center"/>
            </w:pPr>
            <w:r>
              <w:t>2.</w:t>
            </w:r>
          </w:p>
        </w:tc>
        <w:tc>
          <w:tcPr>
            <w:tcW w:w="2438" w:type="dxa"/>
            <w:vAlign w:val="center"/>
          </w:tcPr>
          <w:p w:rsidR="00EE5B0C" w:rsidRDefault="00EE5B0C">
            <w:pPr>
              <w:pStyle w:val="ConsPlusNormal"/>
            </w:pPr>
            <w:r>
              <w:t>г. Белгород</w:t>
            </w:r>
          </w:p>
        </w:tc>
        <w:tc>
          <w:tcPr>
            <w:tcW w:w="1871" w:type="dxa"/>
            <w:vAlign w:val="center"/>
          </w:tcPr>
          <w:p w:rsidR="00EE5B0C" w:rsidRDefault="00EE5B0C">
            <w:pPr>
              <w:pStyle w:val="ConsPlusNormal"/>
              <w:jc w:val="center"/>
            </w:pPr>
            <w:r>
              <w:t>52 152 686,00</w:t>
            </w:r>
          </w:p>
        </w:tc>
        <w:tc>
          <w:tcPr>
            <w:tcW w:w="1928" w:type="dxa"/>
            <w:vAlign w:val="center"/>
          </w:tcPr>
          <w:p w:rsidR="00EE5B0C" w:rsidRDefault="00EE5B0C">
            <w:pPr>
              <w:pStyle w:val="ConsPlusNormal"/>
              <w:jc w:val="center"/>
            </w:pPr>
            <w:r>
              <w:t>51 395 374,00</w:t>
            </w:r>
          </w:p>
        </w:tc>
        <w:tc>
          <w:tcPr>
            <w:tcW w:w="2268" w:type="dxa"/>
            <w:vAlign w:val="center"/>
          </w:tcPr>
          <w:p w:rsidR="00EE5B0C" w:rsidRDefault="00EE5B0C">
            <w:pPr>
              <w:pStyle w:val="ConsPlusNormal"/>
              <w:jc w:val="center"/>
            </w:pPr>
            <w:r>
              <w:t>98,50</w:t>
            </w:r>
          </w:p>
        </w:tc>
      </w:tr>
      <w:tr w:rsidR="00EE5B0C">
        <w:tc>
          <w:tcPr>
            <w:tcW w:w="510" w:type="dxa"/>
            <w:vAlign w:val="center"/>
          </w:tcPr>
          <w:p w:rsidR="00EE5B0C" w:rsidRDefault="00EE5B0C">
            <w:pPr>
              <w:pStyle w:val="ConsPlusNormal"/>
              <w:jc w:val="center"/>
            </w:pPr>
            <w:r>
              <w:t>3.</w:t>
            </w:r>
          </w:p>
        </w:tc>
        <w:tc>
          <w:tcPr>
            <w:tcW w:w="2438" w:type="dxa"/>
            <w:vAlign w:val="center"/>
          </w:tcPr>
          <w:p w:rsidR="00EE5B0C" w:rsidRDefault="00EE5B0C">
            <w:pPr>
              <w:pStyle w:val="ConsPlusNormal"/>
            </w:pPr>
            <w:r>
              <w:t>Белгородский район</w:t>
            </w:r>
          </w:p>
        </w:tc>
        <w:tc>
          <w:tcPr>
            <w:tcW w:w="1871" w:type="dxa"/>
            <w:vAlign w:val="center"/>
          </w:tcPr>
          <w:p w:rsidR="00EE5B0C" w:rsidRDefault="00EE5B0C">
            <w:pPr>
              <w:pStyle w:val="ConsPlusNormal"/>
              <w:jc w:val="center"/>
            </w:pPr>
            <w:r>
              <w:t>115 356 182,90</w:t>
            </w:r>
          </w:p>
        </w:tc>
        <w:tc>
          <w:tcPr>
            <w:tcW w:w="1928" w:type="dxa"/>
            <w:vAlign w:val="center"/>
          </w:tcPr>
          <w:p w:rsidR="00EE5B0C" w:rsidRDefault="00EE5B0C">
            <w:pPr>
              <w:pStyle w:val="ConsPlusNormal"/>
              <w:jc w:val="center"/>
            </w:pPr>
            <w:r>
              <w:t>109 155 717,00</w:t>
            </w:r>
          </w:p>
        </w:tc>
        <w:tc>
          <w:tcPr>
            <w:tcW w:w="2268" w:type="dxa"/>
            <w:vAlign w:val="center"/>
          </w:tcPr>
          <w:p w:rsidR="00EE5B0C" w:rsidRDefault="00EE5B0C">
            <w:pPr>
              <w:pStyle w:val="ConsPlusNormal"/>
              <w:jc w:val="center"/>
            </w:pPr>
            <w:r>
              <w:t>94,60</w:t>
            </w:r>
          </w:p>
        </w:tc>
      </w:tr>
      <w:tr w:rsidR="00EE5B0C">
        <w:tc>
          <w:tcPr>
            <w:tcW w:w="510" w:type="dxa"/>
            <w:vAlign w:val="center"/>
          </w:tcPr>
          <w:p w:rsidR="00EE5B0C" w:rsidRDefault="00EE5B0C">
            <w:pPr>
              <w:pStyle w:val="ConsPlusNormal"/>
              <w:jc w:val="center"/>
            </w:pPr>
            <w:r>
              <w:t>4.</w:t>
            </w:r>
          </w:p>
        </w:tc>
        <w:tc>
          <w:tcPr>
            <w:tcW w:w="2438" w:type="dxa"/>
            <w:vAlign w:val="center"/>
          </w:tcPr>
          <w:p w:rsidR="00EE5B0C" w:rsidRDefault="00EE5B0C">
            <w:pPr>
              <w:pStyle w:val="ConsPlusNormal"/>
            </w:pPr>
            <w:r>
              <w:t>Борисовский район</w:t>
            </w:r>
          </w:p>
        </w:tc>
        <w:tc>
          <w:tcPr>
            <w:tcW w:w="1871" w:type="dxa"/>
            <w:vAlign w:val="center"/>
          </w:tcPr>
          <w:p w:rsidR="00EE5B0C" w:rsidRDefault="00EE5B0C">
            <w:pPr>
              <w:pStyle w:val="ConsPlusNormal"/>
              <w:jc w:val="center"/>
            </w:pPr>
            <w:r>
              <w:t>19 654 200,00</w:t>
            </w:r>
          </w:p>
        </w:tc>
        <w:tc>
          <w:tcPr>
            <w:tcW w:w="1928" w:type="dxa"/>
            <w:vAlign w:val="center"/>
          </w:tcPr>
          <w:p w:rsidR="00EE5B0C" w:rsidRDefault="00EE5B0C">
            <w:pPr>
              <w:pStyle w:val="ConsPlusNormal"/>
              <w:jc w:val="center"/>
            </w:pPr>
            <w:r>
              <w:t>15 228 450,00</w:t>
            </w:r>
          </w:p>
        </w:tc>
        <w:tc>
          <w:tcPr>
            <w:tcW w:w="2268" w:type="dxa"/>
            <w:vAlign w:val="center"/>
          </w:tcPr>
          <w:p w:rsidR="00EE5B0C" w:rsidRDefault="00EE5B0C">
            <w:pPr>
              <w:pStyle w:val="ConsPlusNormal"/>
              <w:jc w:val="center"/>
            </w:pPr>
            <w:r>
              <w:t>77,48</w:t>
            </w:r>
          </w:p>
        </w:tc>
      </w:tr>
      <w:tr w:rsidR="00EE5B0C">
        <w:tc>
          <w:tcPr>
            <w:tcW w:w="510" w:type="dxa"/>
            <w:vAlign w:val="center"/>
          </w:tcPr>
          <w:p w:rsidR="00EE5B0C" w:rsidRDefault="00EE5B0C">
            <w:pPr>
              <w:pStyle w:val="ConsPlusNormal"/>
              <w:jc w:val="center"/>
            </w:pPr>
            <w:r>
              <w:t>5.</w:t>
            </w:r>
          </w:p>
        </w:tc>
        <w:tc>
          <w:tcPr>
            <w:tcW w:w="2438" w:type="dxa"/>
            <w:vAlign w:val="center"/>
          </w:tcPr>
          <w:p w:rsidR="00EE5B0C" w:rsidRDefault="00EE5B0C">
            <w:pPr>
              <w:pStyle w:val="ConsPlusNormal"/>
            </w:pPr>
            <w:r>
              <w:t>Валуйский городской округ</w:t>
            </w:r>
          </w:p>
        </w:tc>
        <w:tc>
          <w:tcPr>
            <w:tcW w:w="1871" w:type="dxa"/>
            <w:vAlign w:val="center"/>
          </w:tcPr>
          <w:p w:rsidR="00EE5B0C" w:rsidRDefault="00EE5B0C">
            <w:pPr>
              <w:pStyle w:val="ConsPlusNormal"/>
              <w:jc w:val="center"/>
            </w:pPr>
            <w:r>
              <w:t>3 580 000,00</w:t>
            </w:r>
          </w:p>
        </w:tc>
        <w:tc>
          <w:tcPr>
            <w:tcW w:w="1928" w:type="dxa"/>
            <w:vAlign w:val="center"/>
          </w:tcPr>
          <w:p w:rsidR="00EE5B0C" w:rsidRDefault="00EE5B0C">
            <w:pPr>
              <w:pStyle w:val="ConsPlusNormal"/>
              <w:jc w:val="center"/>
            </w:pPr>
            <w:r>
              <w:t>35 090 000,00</w:t>
            </w:r>
          </w:p>
        </w:tc>
        <w:tc>
          <w:tcPr>
            <w:tcW w:w="2268" w:type="dxa"/>
            <w:vAlign w:val="center"/>
          </w:tcPr>
          <w:p w:rsidR="00EE5B0C" w:rsidRDefault="00EE5B0C">
            <w:pPr>
              <w:pStyle w:val="ConsPlusNormal"/>
              <w:jc w:val="center"/>
            </w:pPr>
            <w:r>
              <w:t>98,00</w:t>
            </w:r>
          </w:p>
        </w:tc>
      </w:tr>
      <w:tr w:rsidR="00EE5B0C">
        <w:tc>
          <w:tcPr>
            <w:tcW w:w="510" w:type="dxa"/>
            <w:vAlign w:val="center"/>
          </w:tcPr>
          <w:p w:rsidR="00EE5B0C" w:rsidRDefault="00EE5B0C">
            <w:pPr>
              <w:pStyle w:val="ConsPlusNormal"/>
              <w:jc w:val="center"/>
            </w:pPr>
            <w:r>
              <w:t>6.</w:t>
            </w:r>
          </w:p>
        </w:tc>
        <w:tc>
          <w:tcPr>
            <w:tcW w:w="2438" w:type="dxa"/>
            <w:vAlign w:val="center"/>
          </w:tcPr>
          <w:p w:rsidR="00EE5B0C" w:rsidRDefault="00EE5B0C">
            <w:pPr>
              <w:pStyle w:val="ConsPlusNormal"/>
            </w:pPr>
            <w:r>
              <w:t>Вейделевский район</w:t>
            </w:r>
          </w:p>
        </w:tc>
        <w:tc>
          <w:tcPr>
            <w:tcW w:w="1871" w:type="dxa"/>
            <w:vAlign w:val="center"/>
          </w:tcPr>
          <w:p w:rsidR="00EE5B0C" w:rsidRDefault="00EE5B0C">
            <w:pPr>
              <w:pStyle w:val="ConsPlusNormal"/>
              <w:jc w:val="center"/>
            </w:pPr>
            <w:r>
              <w:t>3 227 080,00</w:t>
            </w:r>
          </w:p>
        </w:tc>
        <w:tc>
          <w:tcPr>
            <w:tcW w:w="1928" w:type="dxa"/>
            <w:vAlign w:val="center"/>
          </w:tcPr>
          <w:p w:rsidR="00EE5B0C" w:rsidRDefault="00EE5B0C">
            <w:pPr>
              <w:pStyle w:val="ConsPlusNormal"/>
              <w:jc w:val="center"/>
            </w:pPr>
            <w:r>
              <w:t>3 216 146,00</w:t>
            </w:r>
          </w:p>
        </w:tc>
        <w:tc>
          <w:tcPr>
            <w:tcW w:w="2268" w:type="dxa"/>
            <w:vAlign w:val="center"/>
          </w:tcPr>
          <w:p w:rsidR="00EE5B0C" w:rsidRDefault="00EE5B0C">
            <w:pPr>
              <w:pStyle w:val="ConsPlusNormal"/>
              <w:jc w:val="center"/>
            </w:pPr>
            <w:r>
              <w:t>99,67</w:t>
            </w:r>
          </w:p>
        </w:tc>
      </w:tr>
      <w:tr w:rsidR="00EE5B0C">
        <w:tc>
          <w:tcPr>
            <w:tcW w:w="510" w:type="dxa"/>
            <w:vAlign w:val="center"/>
          </w:tcPr>
          <w:p w:rsidR="00EE5B0C" w:rsidRDefault="00EE5B0C">
            <w:pPr>
              <w:pStyle w:val="ConsPlusNormal"/>
              <w:jc w:val="center"/>
            </w:pPr>
            <w:r>
              <w:t>7.</w:t>
            </w:r>
          </w:p>
        </w:tc>
        <w:tc>
          <w:tcPr>
            <w:tcW w:w="2438" w:type="dxa"/>
            <w:vAlign w:val="center"/>
          </w:tcPr>
          <w:p w:rsidR="00EE5B0C" w:rsidRDefault="00EE5B0C">
            <w:pPr>
              <w:pStyle w:val="ConsPlusNormal"/>
            </w:pPr>
            <w:r>
              <w:t>Волоконовский район</w:t>
            </w:r>
          </w:p>
        </w:tc>
        <w:tc>
          <w:tcPr>
            <w:tcW w:w="1871" w:type="dxa"/>
            <w:vAlign w:val="center"/>
          </w:tcPr>
          <w:p w:rsidR="00EE5B0C" w:rsidRDefault="00EE5B0C">
            <w:pPr>
              <w:pStyle w:val="ConsPlusNormal"/>
              <w:jc w:val="center"/>
            </w:pPr>
            <w:r>
              <w:t>20 400,00</w:t>
            </w:r>
          </w:p>
        </w:tc>
        <w:tc>
          <w:tcPr>
            <w:tcW w:w="1928" w:type="dxa"/>
            <w:vAlign w:val="center"/>
          </w:tcPr>
          <w:p w:rsidR="00EE5B0C" w:rsidRDefault="00EE5B0C">
            <w:pPr>
              <w:pStyle w:val="ConsPlusNormal"/>
              <w:jc w:val="center"/>
            </w:pPr>
            <w:r>
              <w:t>14 300,00</w:t>
            </w:r>
          </w:p>
        </w:tc>
        <w:tc>
          <w:tcPr>
            <w:tcW w:w="2268" w:type="dxa"/>
            <w:vAlign w:val="center"/>
          </w:tcPr>
          <w:p w:rsidR="00EE5B0C" w:rsidRDefault="00EE5B0C">
            <w:pPr>
              <w:pStyle w:val="ConsPlusNormal"/>
              <w:jc w:val="center"/>
            </w:pPr>
            <w:r>
              <w:t>70,00</w:t>
            </w:r>
          </w:p>
        </w:tc>
      </w:tr>
      <w:tr w:rsidR="00EE5B0C">
        <w:tc>
          <w:tcPr>
            <w:tcW w:w="510" w:type="dxa"/>
            <w:vAlign w:val="center"/>
          </w:tcPr>
          <w:p w:rsidR="00EE5B0C" w:rsidRDefault="00EE5B0C">
            <w:pPr>
              <w:pStyle w:val="ConsPlusNormal"/>
              <w:jc w:val="center"/>
            </w:pPr>
            <w:r>
              <w:t>8.</w:t>
            </w:r>
          </w:p>
        </w:tc>
        <w:tc>
          <w:tcPr>
            <w:tcW w:w="2438" w:type="dxa"/>
            <w:vAlign w:val="center"/>
          </w:tcPr>
          <w:p w:rsidR="00EE5B0C" w:rsidRDefault="00EE5B0C">
            <w:pPr>
              <w:pStyle w:val="ConsPlusNormal"/>
            </w:pPr>
            <w:r>
              <w:t>Грайворонский городской округ</w:t>
            </w:r>
          </w:p>
        </w:tc>
        <w:tc>
          <w:tcPr>
            <w:tcW w:w="1871" w:type="dxa"/>
            <w:vAlign w:val="center"/>
          </w:tcPr>
          <w:p w:rsidR="00EE5B0C" w:rsidRDefault="00EE5B0C">
            <w:pPr>
              <w:pStyle w:val="ConsPlusNormal"/>
              <w:jc w:val="center"/>
            </w:pPr>
            <w:r>
              <w:t>10 569 000,00</w:t>
            </w:r>
          </w:p>
        </w:tc>
        <w:tc>
          <w:tcPr>
            <w:tcW w:w="1928" w:type="dxa"/>
            <w:vAlign w:val="center"/>
          </w:tcPr>
          <w:p w:rsidR="00EE5B0C" w:rsidRDefault="00EE5B0C">
            <w:pPr>
              <w:pStyle w:val="ConsPlusNormal"/>
              <w:jc w:val="center"/>
            </w:pPr>
            <w:r>
              <w:t>10 497 000,00</w:t>
            </w:r>
          </w:p>
        </w:tc>
        <w:tc>
          <w:tcPr>
            <w:tcW w:w="2268" w:type="dxa"/>
            <w:vAlign w:val="center"/>
          </w:tcPr>
          <w:p w:rsidR="00EE5B0C" w:rsidRDefault="00EE5B0C">
            <w:pPr>
              <w:pStyle w:val="ConsPlusNormal"/>
              <w:jc w:val="center"/>
            </w:pPr>
            <w:r>
              <w:t>99,30</w:t>
            </w:r>
          </w:p>
        </w:tc>
      </w:tr>
      <w:tr w:rsidR="00EE5B0C">
        <w:tc>
          <w:tcPr>
            <w:tcW w:w="510" w:type="dxa"/>
            <w:vAlign w:val="center"/>
          </w:tcPr>
          <w:p w:rsidR="00EE5B0C" w:rsidRDefault="00EE5B0C">
            <w:pPr>
              <w:pStyle w:val="ConsPlusNormal"/>
              <w:jc w:val="center"/>
            </w:pPr>
            <w:r>
              <w:t>9.</w:t>
            </w:r>
          </w:p>
        </w:tc>
        <w:tc>
          <w:tcPr>
            <w:tcW w:w="2438" w:type="dxa"/>
            <w:vAlign w:val="center"/>
          </w:tcPr>
          <w:p w:rsidR="00EE5B0C" w:rsidRDefault="00EE5B0C">
            <w:pPr>
              <w:pStyle w:val="ConsPlusNormal"/>
            </w:pPr>
            <w:r>
              <w:t>Губкинский городской округ</w:t>
            </w:r>
          </w:p>
        </w:tc>
        <w:tc>
          <w:tcPr>
            <w:tcW w:w="1871" w:type="dxa"/>
            <w:vAlign w:val="center"/>
          </w:tcPr>
          <w:p w:rsidR="00EE5B0C" w:rsidRDefault="00EE5B0C">
            <w:pPr>
              <w:pStyle w:val="ConsPlusNormal"/>
              <w:jc w:val="center"/>
            </w:pPr>
            <w:r>
              <w:t>9 530 000,00</w:t>
            </w:r>
          </w:p>
        </w:tc>
        <w:tc>
          <w:tcPr>
            <w:tcW w:w="1928" w:type="dxa"/>
            <w:vAlign w:val="center"/>
          </w:tcPr>
          <w:p w:rsidR="00EE5B0C" w:rsidRDefault="00EE5B0C">
            <w:pPr>
              <w:pStyle w:val="ConsPlusNormal"/>
              <w:jc w:val="center"/>
            </w:pPr>
            <w:r>
              <w:t>3 660 000,00</w:t>
            </w:r>
          </w:p>
        </w:tc>
        <w:tc>
          <w:tcPr>
            <w:tcW w:w="2268" w:type="dxa"/>
            <w:vAlign w:val="center"/>
          </w:tcPr>
          <w:p w:rsidR="00EE5B0C" w:rsidRDefault="00EE5B0C">
            <w:pPr>
              <w:pStyle w:val="ConsPlusNormal"/>
              <w:jc w:val="center"/>
            </w:pPr>
            <w:r>
              <w:t>38,40</w:t>
            </w:r>
          </w:p>
        </w:tc>
      </w:tr>
      <w:tr w:rsidR="00EE5B0C">
        <w:tc>
          <w:tcPr>
            <w:tcW w:w="510" w:type="dxa"/>
            <w:vAlign w:val="center"/>
          </w:tcPr>
          <w:p w:rsidR="00EE5B0C" w:rsidRDefault="00EE5B0C">
            <w:pPr>
              <w:pStyle w:val="ConsPlusNormal"/>
              <w:jc w:val="center"/>
            </w:pPr>
            <w:r>
              <w:t>10.</w:t>
            </w:r>
          </w:p>
        </w:tc>
        <w:tc>
          <w:tcPr>
            <w:tcW w:w="2438" w:type="dxa"/>
            <w:vAlign w:val="center"/>
          </w:tcPr>
          <w:p w:rsidR="00EE5B0C" w:rsidRDefault="00EE5B0C">
            <w:pPr>
              <w:pStyle w:val="ConsPlusNormal"/>
            </w:pPr>
            <w:r>
              <w:t>Ивнянский район</w:t>
            </w:r>
          </w:p>
        </w:tc>
        <w:tc>
          <w:tcPr>
            <w:tcW w:w="1871" w:type="dxa"/>
            <w:vAlign w:val="center"/>
          </w:tcPr>
          <w:p w:rsidR="00EE5B0C" w:rsidRDefault="00EE5B0C">
            <w:pPr>
              <w:pStyle w:val="ConsPlusNormal"/>
              <w:jc w:val="center"/>
            </w:pPr>
            <w:r>
              <w:t>4 314 000,00</w:t>
            </w:r>
          </w:p>
        </w:tc>
        <w:tc>
          <w:tcPr>
            <w:tcW w:w="1928" w:type="dxa"/>
            <w:vAlign w:val="center"/>
          </w:tcPr>
          <w:p w:rsidR="00EE5B0C" w:rsidRDefault="00EE5B0C">
            <w:pPr>
              <w:pStyle w:val="ConsPlusNormal"/>
              <w:jc w:val="center"/>
            </w:pPr>
            <w:r>
              <w:t>4 314 000,00</w:t>
            </w:r>
          </w:p>
        </w:tc>
        <w:tc>
          <w:tcPr>
            <w:tcW w:w="2268" w:type="dxa"/>
            <w:vAlign w:val="center"/>
          </w:tcPr>
          <w:p w:rsidR="00EE5B0C" w:rsidRDefault="00EE5B0C">
            <w:pPr>
              <w:pStyle w:val="ConsPlusNormal"/>
              <w:jc w:val="center"/>
            </w:pPr>
            <w:r>
              <w:t>100,00</w:t>
            </w:r>
          </w:p>
        </w:tc>
      </w:tr>
      <w:tr w:rsidR="00EE5B0C">
        <w:tc>
          <w:tcPr>
            <w:tcW w:w="510" w:type="dxa"/>
            <w:vAlign w:val="center"/>
          </w:tcPr>
          <w:p w:rsidR="00EE5B0C" w:rsidRDefault="00EE5B0C">
            <w:pPr>
              <w:pStyle w:val="ConsPlusNormal"/>
              <w:jc w:val="center"/>
            </w:pPr>
            <w:r>
              <w:t>11.</w:t>
            </w:r>
          </w:p>
        </w:tc>
        <w:tc>
          <w:tcPr>
            <w:tcW w:w="2438" w:type="dxa"/>
            <w:vAlign w:val="center"/>
          </w:tcPr>
          <w:p w:rsidR="00EE5B0C" w:rsidRDefault="00EE5B0C">
            <w:pPr>
              <w:pStyle w:val="ConsPlusNormal"/>
            </w:pPr>
            <w:r>
              <w:t>Корочанский район</w:t>
            </w:r>
          </w:p>
        </w:tc>
        <w:tc>
          <w:tcPr>
            <w:tcW w:w="1871" w:type="dxa"/>
            <w:vAlign w:val="center"/>
          </w:tcPr>
          <w:p w:rsidR="00EE5B0C" w:rsidRDefault="00EE5B0C">
            <w:pPr>
              <w:pStyle w:val="ConsPlusNormal"/>
              <w:jc w:val="center"/>
            </w:pPr>
            <w:r>
              <w:t>13 401 149,00</w:t>
            </w:r>
          </w:p>
        </w:tc>
        <w:tc>
          <w:tcPr>
            <w:tcW w:w="1928" w:type="dxa"/>
            <w:vAlign w:val="center"/>
          </w:tcPr>
          <w:p w:rsidR="00EE5B0C" w:rsidRDefault="00EE5B0C">
            <w:pPr>
              <w:pStyle w:val="ConsPlusNormal"/>
              <w:jc w:val="center"/>
            </w:pPr>
            <w:r>
              <w:t>13 028 110,00</w:t>
            </w:r>
          </w:p>
        </w:tc>
        <w:tc>
          <w:tcPr>
            <w:tcW w:w="2268" w:type="dxa"/>
            <w:vAlign w:val="center"/>
          </w:tcPr>
          <w:p w:rsidR="00EE5B0C" w:rsidRDefault="00EE5B0C">
            <w:pPr>
              <w:pStyle w:val="ConsPlusNormal"/>
              <w:jc w:val="center"/>
            </w:pPr>
            <w:r>
              <w:t>97,20</w:t>
            </w:r>
          </w:p>
        </w:tc>
      </w:tr>
      <w:tr w:rsidR="00EE5B0C">
        <w:tc>
          <w:tcPr>
            <w:tcW w:w="510" w:type="dxa"/>
            <w:vAlign w:val="center"/>
          </w:tcPr>
          <w:p w:rsidR="00EE5B0C" w:rsidRDefault="00EE5B0C">
            <w:pPr>
              <w:pStyle w:val="ConsPlusNormal"/>
              <w:jc w:val="center"/>
            </w:pPr>
            <w:r>
              <w:t>12.</w:t>
            </w:r>
          </w:p>
        </w:tc>
        <w:tc>
          <w:tcPr>
            <w:tcW w:w="2438" w:type="dxa"/>
            <w:vAlign w:val="center"/>
          </w:tcPr>
          <w:p w:rsidR="00EE5B0C" w:rsidRDefault="00EE5B0C">
            <w:pPr>
              <w:pStyle w:val="ConsPlusNormal"/>
            </w:pPr>
            <w:r>
              <w:t>Красногвардейский район</w:t>
            </w:r>
          </w:p>
        </w:tc>
        <w:tc>
          <w:tcPr>
            <w:tcW w:w="1871" w:type="dxa"/>
            <w:vAlign w:val="center"/>
          </w:tcPr>
          <w:p w:rsidR="00EE5B0C" w:rsidRDefault="00EE5B0C">
            <w:pPr>
              <w:pStyle w:val="ConsPlusNormal"/>
              <w:jc w:val="center"/>
            </w:pPr>
            <w:r>
              <w:t>2 940 000,00</w:t>
            </w:r>
          </w:p>
        </w:tc>
        <w:tc>
          <w:tcPr>
            <w:tcW w:w="1928" w:type="dxa"/>
            <w:vAlign w:val="center"/>
          </w:tcPr>
          <w:p w:rsidR="00EE5B0C" w:rsidRDefault="00EE5B0C">
            <w:pPr>
              <w:pStyle w:val="ConsPlusNormal"/>
              <w:jc w:val="center"/>
            </w:pPr>
            <w:r>
              <w:t>1 470 000,00</w:t>
            </w:r>
          </w:p>
        </w:tc>
        <w:tc>
          <w:tcPr>
            <w:tcW w:w="2268" w:type="dxa"/>
            <w:vAlign w:val="center"/>
          </w:tcPr>
          <w:p w:rsidR="00EE5B0C" w:rsidRDefault="00EE5B0C">
            <w:pPr>
              <w:pStyle w:val="ConsPlusNormal"/>
              <w:jc w:val="center"/>
            </w:pPr>
            <w:r>
              <w:t>50,00</w:t>
            </w:r>
          </w:p>
        </w:tc>
      </w:tr>
      <w:tr w:rsidR="00EE5B0C">
        <w:tc>
          <w:tcPr>
            <w:tcW w:w="510" w:type="dxa"/>
            <w:vAlign w:val="center"/>
          </w:tcPr>
          <w:p w:rsidR="00EE5B0C" w:rsidRDefault="00EE5B0C">
            <w:pPr>
              <w:pStyle w:val="ConsPlusNormal"/>
              <w:jc w:val="center"/>
            </w:pPr>
            <w:r>
              <w:t>13.</w:t>
            </w:r>
          </w:p>
        </w:tc>
        <w:tc>
          <w:tcPr>
            <w:tcW w:w="2438" w:type="dxa"/>
            <w:vAlign w:val="center"/>
          </w:tcPr>
          <w:p w:rsidR="00EE5B0C" w:rsidRDefault="00EE5B0C">
            <w:pPr>
              <w:pStyle w:val="ConsPlusNormal"/>
            </w:pPr>
            <w:r>
              <w:t>Краснояружский район</w:t>
            </w:r>
          </w:p>
        </w:tc>
        <w:tc>
          <w:tcPr>
            <w:tcW w:w="1871" w:type="dxa"/>
            <w:vAlign w:val="center"/>
          </w:tcPr>
          <w:p w:rsidR="00EE5B0C" w:rsidRDefault="00EE5B0C">
            <w:pPr>
              <w:pStyle w:val="ConsPlusNormal"/>
              <w:jc w:val="center"/>
            </w:pPr>
            <w:r>
              <w:t>90 000,00</w:t>
            </w:r>
          </w:p>
        </w:tc>
        <w:tc>
          <w:tcPr>
            <w:tcW w:w="1928" w:type="dxa"/>
            <w:vAlign w:val="center"/>
          </w:tcPr>
          <w:p w:rsidR="00EE5B0C" w:rsidRDefault="00EE5B0C">
            <w:pPr>
              <w:pStyle w:val="ConsPlusNormal"/>
              <w:jc w:val="center"/>
            </w:pPr>
            <w:r>
              <w:t>90 000,00</w:t>
            </w:r>
          </w:p>
        </w:tc>
        <w:tc>
          <w:tcPr>
            <w:tcW w:w="2268" w:type="dxa"/>
            <w:vAlign w:val="center"/>
          </w:tcPr>
          <w:p w:rsidR="00EE5B0C" w:rsidRDefault="00EE5B0C">
            <w:pPr>
              <w:pStyle w:val="ConsPlusNormal"/>
              <w:jc w:val="center"/>
            </w:pPr>
            <w:r>
              <w:t>100,00</w:t>
            </w:r>
          </w:p>
        </w:tc>
      </w:tr>
      <w:tr w:rsidR="00EE5B0C">
        <w:tc>
          <w:tcPr>
            <w:tcW w:w="510" w:type="dxa"/>
            <w:vAlign w:val="center"/>
          </w:tcPr>
          <w:p w:rsidR="00EE5B0C" w:rsidRDefault="00EE5B0C">
            <w:pPr>
              <w:pStyle w:val="ConsPlusNormal"/>
              <w:jc w:val="center"/>
            </w:pPr>
            <w:r>
              <w:t>14.</w:t>
            </w:r>
          </w:p>
        </w:tc>
        <w:tc>
          <w:tcPr>
            <w:tcW w:w="2438" w:type="dxa"/>
            <w:vAlign w:val="center"/>
          </w:tcPr>
          <w:p w:rsidR="00EE5B0C" w:rsidRDefault="00EE5B0C">
            <w:pPr>
              <w:pStyle w:val="ConsPlusNormal"/>
            </w:pPr>
            <w:r>
              <w:t>Красненский район</w:t>
            </w:r>
          </w:p>
        </w:tc>
        <w:tc>
          <w:tcPr>
            <w:tcW w:w="1871" w:type="dxa"/>
            <w:vAlign w:val="center"/>
          </w:tcPr>
          <w:p w:rsidR="00EE5B0C" w:rsidRDefault="00EE5B0C">
            <w:pPr>
              <w:pStyle w:val="ConsPlusNormal"/>
              <w:jc w:val="center"/>
            </w:pPr>
            <w:r>
              <w:t>170 000,00</w:t>
            </w:r>
          </w:p>
        </w:tc>
        <w:tc>
          <w:tcPr>
            <w:tcW w:w="1928" w:type="dxa"/>
            <w:vAlign w:val="center"/>
          </w:tcPr>
          <w:p w:rsidR="00EE5B0C" w:rsidRDefault="00EE5B0C">
            <w:pPr>
              <w:pStyle w:val="ConsPlusNormal"/>
              <w:jc w:val="center"/>
            </w:pPr>
            <w:r>
              <w:t>170 000,00</w:t>
            </w:r>
          </w:p>
        </w:tc>
        <w:tc>
          <w:tcPr>
            <w:tcW w:w="2268" w:type="dxa"/>
            <w:vAlign w:val="center"/>
          </w:tcPr>
          <w:p w:rsidR="00EE5B0C" w:rsidRDefault="00EE5B0C">
            <w:pPr>
              <w:pStyle w:val="ConsPlusNormal"/>
              <w:jc w:val="center"/>
            </w:pPr>
            <w:r>
              <w:t>100,00</w:t>
            </w:r>
          </w:p>
        </w:tc>
      </w:tr>
      <w:tr w:rsidR="00EE5B0C">
        <w:tc>
          <w:tcPr>
            <w:tcW w:w="510" w:type="dxa"/>
            <w:vAlign w:val="center"/>
          </w:tcPr>
          <w:p w:rsidR="00EE5B0C" w:rsidRDefault="00EE5B0C">
            <w:pPr>
              <w:pStyle w:val="ConsPlusNormal"/>
              <w:jc w:val="center"/>
            </w:pPr>
            <w:r>
              <w:t>15.</w:t>
            </w:r>
          </w:p>
        </w:tc>
        <w:tc>
          <w:tcPr>
            <w:tcW w:w="2438" w:type="dxa"/>
            <w:vAlign w:val="center"/>
          </w:tcPr>
          <w:p w:rsidR="00EE5B0C" w:rsidRDefault="00EE5B0C">
            <w:pPr>
              <w:pStyle w:val="ConsPlusNormal"/>
            </w:pPr>
            <w:r>
              <w:t>Новооскольский городской округ</w:t>
            </w:r>
          </w:p>
        </w:tc>
        <w:tc>
          <w:tcPr>
            <w:tcW w:w="1871" w:type="dxa"/>
            <w:vAlign w:val="center"/>
          </w:tcPr>
          <w:p w:rsidR="00EE5B0C" w:rsidRDefault="00EE5B0C">
            <w:pPr>
              <w:pStyle w:val="ConsPlusNormal"/>
              <w:jc w:val="center"/>
            </w:pPr>
            <w:r>
              <w:t>3 485 350,00</w:t>
            </w:r>
          </w:p>
        </w:tc>
        <w:tc>
          <w:tcPr>
            <w:tcW w:w="1928" w:type="dxa"/>
            <w:vAlign w:val="center"/>
          </w:tcPr>
          <w:p w:rsidR="00EE5B0C" w:rsidRDefault="00EE5B0C">
            <w:pPr>
              <w:pStyle w:val="ConsPlusNormal"/>
              <w:jc w:val="center"/>
            </w:pPr>
            <w:r>
              <w:t>2 280 232,00</w:t>
            </w:r>
          </w:p>
        </w:tc>
        <w:tc>
          <w:tcPr>
            <w:tcW w:w="2268" w:type="dxa"/>
            <w:vAlign w:val="center"/>
          </w:tcPr>
          <w:p w:rsidR="00EE5B0C" w:rsidRDefault="00EE5B0C">
            <w:pPr>
              <w:pStyle w:val="ConsPlusNormal"/>
              <w:jc w:val="center"/>
            </w:pPr>
            <w:r>
              <w:t>65,40</w:t>
            </w:r>
          </w:p>
        </w:tc>
      </w:tr>
      <w:tr w:rsidR="00EE5B0C">
        <w:tc>
          <w:tcPr>
            <w:tcW w:w="510" w:type="dxa"/>
            <w:vAlign w:val="center"/>
          </w:tcPr>
          <w:p w:rsidR="00EE5B0C" w:rsidRDefault="00EE5B0C">
            <w:pPr>
              <w:pStyle w:val="ConsPlusNormal"/>
              <w:jc w:val="center"/>
            </w:pPr>
            <w:r>
              <w:t>16.</w:t>
            </w:r>
          </w:p>
        </w:tc>
        <w:tc>
          <w:tcPr>
            <w:tcW w:w="2438" w:type="dxa"/>
            <w:vAlign w:val="center"/>
          </w:tcPr>
          <w:p w:rsidR="00EE5B0C" w:rsidRDefault="00EE5B0C">
            <w:pPr>
              <w:pStyle w:val="ConsPlusNormal"/>
            </w:pPr>
            <w:r>
              <w:t>Прохоровский район</w:t>
            </w:r>
          </w:p>
        </w:tc>
        <w:tc>
          <w:tcPr>
            <w:tcW w:w="1871" w:type="dxa"/>
            <w:vAlign w:val="center"/>
          </w:tcPr>
          <w:p w:rsidR="00EE5B0C" w:rsidRDefault="00EE5B0C">
            <w:pPr>
              <w:pStyle w:val="ConsPlusNormal"/>
              <w:jc w:val="center"/>
            </w:pPr>
            <w:r>
              <w:t>1 120 912,00</w:t>
            </w:r>
          </w:p>
        </w:tc>
        <w:tc>
          <w:tcPr>
            <w:tcW w:w="1928" w:type="dxa"/>
            <w:vAlign w:val="center"/>
          </w:tcPr>
          <w:p w:rsidR="00EE5B0C" w:rsidRDefault="00EE5B0C">
            <w:pPr>
              <w:pStyle w:val="ConsPlusNormal"/>
              <w:jc w:val="center"/>
            </w:pPr>
            <w:r>
              <w:t>295 616,00</w:t>
            </w:r>
          </w:p>
        </w:tc>
        <w:tc>
          <w:tcPr>
            <w:tcW w:w="2268" w:type="dxa"/>
            <w:vAlign w:val="center"/>
          </w:tcPr>
          <w:p w:rsidR="00EE5B0C" w:rsidRDefault="00EE5B0C">
            <w:pPr>
              <w:pStyle w:val="ConsPlusNormal"/>
              <w:jc w:val="center"/>
            </w:pPr>
            <w:r>
              <w:t>26,00</w:t>
            </w:r>
          </w:p>
        </w:tc>
      </w:tr>
      <w:tr w:rsidR="00EE5B0C">
        <w:tc>
          <w:tcPr>
            <w:tcW w:w="510" w:type="dxa"/>
            <w:vAlign w:val="center"/>
          </w:tcPr>
          <w:p w:rsidR="00EE5B0C" w:rsidRDefault="00EE5B0C">
            <w:pPr>
              <w:pStyle w:val="ConsPlusNormal"/>
              <w:jc w:val="center"/>
            </w:pPr>
            <w:r>
              <w:t>17.</w:t>
            </w:r>
          </w:p>
        </w:tc>
        <w:tc>
          <w:tcPr>
            <w:tcW w:w="2438" w:type="dxa"/>
            <w:vAlign w:val="center"/>
          </w:tcPr>
          <w:p w:rsidR="00EE5B0C" w:rsidRDefault="00EE5B0C">
            <w:pPr>
              <w:pStyle w:val="ConsPlusNormal"/>
            </w:pPr>
            <w:r>
              <w:t>Ракитянский район</w:t>
            </w:r>
          </w:p>
        </w:tc>
        <w:tc>
          <w:tcPr>
            <w:tcW w:w="1871" w:type="dxa"/>
            <w:vAlign w:val="center"/>
          </w:tcPr>
          <w:p w:rsidR="00EE5B0C" w:rsidRDefault="00EE5B0C">
            <w:pPr>
              <w:pStyle w:val="ConsPlusNormal"/>
              <w:jc w:val="center"/>
            </w:pPr>
            <w:r>
              <w:t>1 815 500,00</w:t>
            </w:r>
          </w:p>
        </w:tc>
        <w:tc>
          <w:tcPr>
            <w:tcW w:w="1928" w:type="dxa"/>
            <w:vAlign w:val="center"/>
          </w:tcPr>
          <w:p w:rsidR="00EE5B0C" w:rsidRDefault="00EE5B0C">
            <w:pPr>
              <w:pStyle w:val="ConsPlusNormal"/>
              <w:jc w:val="center"/>
            </w:pPr>
            <w:r>
              <w:t>1 270 850,00</w:t>
            </w:r>
          </w:p>
        </w:tc>
        <w:tc>
          <w:tcPr>
            <w:tcW w:w="2268" w:type="dxa"/>
            <w:vAlign w:val="center"/>
          </w:tcPr>
          <w:p w:rsidR="00EE5B0C" w:rsidRDefault="00EE5B0C">
            <w:pPr>
              <w:pStyle w:val="ConsPlusNormal"/>
              <w:jc w:val="center"/>
            </w:pPr>
            <w:r>
              <w:t>70,00</w:t>
            </w:r>
          </w:p>
        </w:tc>
      </w:tr>
      <w:tr w:rsidR="00EE5B0C">
        <w:tc>
          <w:tcPr>
            <w:tcW w:w="510" w:type="dxa"/>
            <w:vAlign w:val="center"/>
          </w:tcPr>
          <w:p w:rsidR="00EE5B0C" w:rsidRDefault="00EE5B0C">
            <w:pPr>
              <w:pStyle w:val="ConsPlusNormal"/>
              <w:jc w:val="center"/>
            </w:pPr>
            <w:r>
              <w:t>18.</w:t>
            </w:r>
          </w:p>
        </w:tc>
        <w:tc>
          <w:tcPr>
            <w:tcW w:w="2438" w:type="dxa"/>
            <w:vAlign w:val="center"/>
          </w:tcPr>
          <w:p w:rsidR="00EE5B0C" w:rsidRDefault="00EE5B0C">
            <w:pPr>
              <w:pStyle w:val="ConsPlusNormal"/>
            </w:pPr>
            <w:r>
              <w:t>Ровеньский район</w:t>
            </w:r>
          </w:p>
        </w:tc>
        <w:tc>
          <w:tcPr>
            <w:tcW w:w="1871" w:type="dxa"/>
            <w:vAlign w:val="center"/>
          </w:tcPr>
          <w:p w:rsidR="00EE5B0C" w:rsidRDefault="00EE5B0C">
            <w:pPr>
              <w:pStyle w:val="ConsPlusNormal"/>
              <w:jc w:val="center"/>
            </w:pPr>
            <w:r>
              <w:t>12 151 000,00</w:t>
            </w:r>
          </w:p>
        </w:tc>
        <w:tc>
          <w:tcPr>
            <w:tcW w:w="1928" w:type="dxa"/>
            <w:vAlign w:val="center"/>
          </w:tcPr>
          <w:p w:rsidR="00EE5B0C" w:rsidRDefault="00EE5B0C">
            <w:pPr>
              <w:pStyle w:val="ConsPlusNormal"/>
              <w:jc w:val="center"/>
            </w:pPr>
            <w:r>
              <w:t>9 104 000,00</w:t>
            </w:r>
          </w:p>
        </w:tc>
        <w:tc>
          <w:tcPr>
            <w:tcW w:w="2268" w:type="dxa"/>
            <w:vAlign w:val="center"/>
          </w:tcPr>
          <w:p w:rsidR="00EE5B0C" w:rsidRDefault="00EE5B0C">
            <w:pPr>
              <w:pStyle w:val="ConsPlusNormal"/>
              <w:jc w:val="center"/>
            </w:pPr>
            <w:r>
              <w:t>75,00</w:t>
            </w:r>
          </w:p>
        </w:tc>
      </w:tr>
      <w:tr w:rsidR="00EE5B0C">
        <w:tc>
          <w:tcPr>
            <w:tcW w:w="510" w:type="dxa"/>
            <w:vAlign w:val="center"/>
          </w:tcPr>
          <w:p w:rsidR="00EE5B0C" w:rsidRDefault="00EE5B0C">
            <w:pPr>
              <w:pStyle w:val="ConsPlusNormal"/>
              <w:jc w:val="center"/>
            </w:pPr>
            <w:r>
              <w:t>19.</w:t>
            </w:r>
          </w:p>
        </w:tc>
        <w:tc>
          <w:tcPr>
            <w:tcW w:w="2438" w:type="dxa"/>
            <w:vAlign w:val="center"/>
          </w:tcPr>
          <w:p w:rsidR="00EE5B0C" w:rsidRDefault="00EE5B0C">
            <w:pPr>
              <w:pStyle w:val="ConsPlusNormal"/>
            </w:pPr>
            <w:r>
              <w:t>Старооскольский городской округ</w:t>
            </w:r>
          </w:p>
        </w:tc>
        <w:tc>
          <w:tcPr>
            <w:tcW w:w="1871" w:type="dxa"/>
            <w:vAlign w:val="center"/>
          </w:tcPr>
          <w:p w:rsidR="00EE5B0C" w:rsidRDefault="00EE5B0C">
            <w:pPr>
              <w:pStyle w:val="ConsPlusNormal"/>
              <w:jc w:val="center"/>
            </w:pPr>
            <w:r>
              <w:t>19 200 000,00</w:t>
            </w:r>
          </w:p>
        </w:tc>
        <w:tc>
          <w:tcPr>
            <w:tcW w:w="1928" w:type="dxa"/>
            <w:vAlign w:val="center"/>
          </w:tcPr>
          <w:p w:rsidR="00EE5B0C" w:rsidRDefault="00EE5B0C">
            <w:pPr>
              <w:pStyle w:val="ConsPlusNormal"/>
              <w:jc w:val="center"/>
            </w:pPr>
            <w:r>
              <w:t>1 920 000,00</w:t>
            </w:r>
          </w:p>
        </w:tc>
        <w:tc>
          <w:tcPr>
            <w:tcW w:w="2268" w:type="dxa"/>
            <w:vAlign w:val="center"/>
          </w:tcPr>
          <w:p w:rsidR="00EE5B0C" w:rsidRDefault="00EE5B0C">
            <w:pPr>
              <w:pStyle w:val="ConsPlusNormal"/>
              <w:jc w:val="center"/>
            </w:pPr>
            <w:r>
              <w:t>10,00</w:t>
            </w:r>
          </w:p>
        </w:tc>
      </w:tr>
      <w:tr w:rsidR="00EE5B0C">
        <w:tc>
          <w:tcPr>
            <w:tcW w:w="510" w:type="dxa"/>
            <w:vAlign w:val="center"/>
          </w:tcPr>
          <w:p w:rsidR="00EE5B0C" w:rsidRDefault="00EE5B0C">
            <w:pPr>
              <w:pStyle w:val="ConsPlusNormal"/>
              <w:jc w:val="center"/>
            </w:pPr>
            <w:r>
              <w:lastRenderedPageBreak/>
              <w:t>20.</w:t>
            </w:r>
          </w:p>
        </w:tc>
        <w:tc>
          <w:tcPr>
            <w:tcW w:w="2438" w:type="dxa"/>
            <w:vAlign w:val="center"/>
          </w:tcPr>
          <w:p w:rsidR="00EE5B0C" w:rsidRDefault="00EE5B0C">
            <w:pPr>
              <w:pStyle w:val="ConsPlusNormal"/>
            </w:pPr>
            <w:r>
              <w:t>Чернянский район</w:t>
            </w:r>
          </w:p>
        </w:tc>
        <w:tc>
          <w:tcPr>
            <w:tcW w:w="1871" w:type="dxa"/>
            <w:vAlign w:val="center"/>
          </w:tcPr>
          <w:p w:rsidR="00EE5B0C" w:rsidRDefault="00EE5B0C">
            <w:pPr>
              <w:pStyle w:val="ConsPlusNormal"/>
              <w:jc w:val="center"/>
            </w:pPr>
            <w:r>
              <w:t>2 122 000,00</w:t>
            </w:r>
          </w:p>
        </w:tc>
        <w:tc>
          <w:tcPr>
            <w:tcW w:w="1928" w:type="dxa"/>
            <w:vAlign w:val="center"/>
          </w:tcPr>
          <w:p w:rsidR="00EE5B0C" w:rsidRDefault="00EE5B0C">
            <w:pPr>
              <w:pStyle w:val="ConsPlusNormal"/>
              <w:jc w:val="center"/>
            </w:pPr>
            <w:r>
              <w:t>2 122 000,00</w:t>
            </w:r>
          </w:p>
        </w:tc>
        <w:tc>
          <w:tcPr>
            <w:tcW w:w="2268" w:type="dxa"/>
            <w:vAlign w:val="center"/>
          </w:tcPr>
          <w:p w:rsidR="00EE5B0C" w:rsidRDefault="00EE5B0C">
            <w:pPr>
              <w:pStyle w:val="ConsPlusNormal"/>
              <w:jc w:val="center"/>
            </w:pPr>
            <w:r>
              <w:t>100,00</w:t>
            </w:r>
          </w:p>
        </w:tc>
      </w:tr>
      <w:tr w:rsidR="00EE5B0C">
        <w:tc>
          <w:tcPr>
            <w:tcW w:w="510" w:type="dxa"/>
            <w:vAlign w:val="center"/>
          </w:tcPr>
          <w:p w:rsidR="00EE5B0C" w:rsidRDefault="00EE5B0C">
            <w:pPr>
              <w:pStyle w:val="ConsPlusNormal"/>
              <w:jc w:val="center"/>
            </w:pPr>
            <w:r>
              <w:t>21.</w:t>
            </w:r>
          </w:p>
        </w:tc>
        <w:tc>
          <w:tcPr>
            <w:tcW w:w="2438" w:type="dxa"/>
            <w:vAlign w:val="center"/>
          </w:tcPr>
          <w:p w:rsidR="00EE5B0C" w:rsidRDefault="00EE5B0C">
            <w:pPr>
              <w:pStyle w:val="ConsPlusNormal"/>
            </w:pPr>
            <w:r>
              <w:t>Шебекинский городской округ</w:t>
            </w:r>
          </w:p>
        </w:tc>
        <w:tc>
          <w:tcPr>
            <w:tcW w:w="1871" w:type="dxa"/>
            <w:vAlign w:val="center"/>
          </w:tcPr>
          <w:p w:rsidR="00EE5B0C" w:rsidRDefault="00EE5B0C">
            <w:pPr>
              <w:pStyle w:val="ConsPlusNormal"/>
              <w:jc w:val="center"/>
            </w:pPr>
            <w:r>
              <w:t>12 444 600,00</w:t>
            </w:r>
          </w:p>
        </w:tc>
        <w:tc>
          <w:tcPr>
            <w:tcW w:w="1928" w:type="dxa"/>
            <w:vAlign w:val="center"/>
          </w:tcPr>
          <w:p w:rsidR="00EE5B0C" w:rsidRDefault="00EE5B0C">
            <w:pPr>
              <w:pStyle w:val="ConsPlusNormal"/>
              <w:jc w:val="center"/>
            </w:pPr>
            <w:r>
              <w:t>8 595 550,00</w:t>
            </w:r>
          </w:p>
        </w:tc>
        <w:tc>
          <w:tcPr>
            <w:tcW w:w="2268" w:type="dxa"/>
            <w:vAlign w:val="center"/>
          </w:tcPr>
          <w:p w:rsidR="00EE5B0C" w:rsidRDefault="00EE5B0C">
            <w:pPr>
              <w:pStyle w:val="ConsPlusNormal"/>
              <w:jc w:val="center"/>
            </w:pPr>
            <w:r>
              <w:t>70,00</w:t>
            </w:r>
          </w:p>
        </w:tc>
      </w:tr>
      <w:tr w:rsidR="00EE5B0C">
        <w:tc>
          <w:tcPr>
            <w:tcW w:w="510" w:type="dxa"/>
            <w:vAlign w:val="center"/>
          </w:tcPr>
          <w:p w:rsidR="00EE5B0C" w:rsidRDefault="00EE5B0C">
            <w:pPr>
              <w:pStyle w:val="ConsPlusNormal"/>
              <w:jc w:val="center"/>
            </w:pPr>
            <w:r>
              <w:t>22.</w:t>
            </w:r>
          </w:p>
        </w:tc>
        <w:tc>
          <w:tcPr>
            <w:tcW w:w="2438" w:type="dxa"/>
            <w:vAlign w:val="center"/>
          </w:tcPr>
          <w:p w:rsidR="00EE5B0C" w:rsidRDefault="00EE5B0C">
            <w:pPr>
              <w:pStyle w:val="ConsPlusNormal"/>
            </w:pPr>
            <w:r>
              <w:t>Яковлевский городской округ</w:t>
            </w:r>
          </w:p>
        </w:tc>
        <w:tc>
          <w:tcPr>
            <w:tcW w:w="1871" w:type="dxa"/>
            <w:vAlign w:val="center"/>
          </w:tcPr>
          <w:p w:rsidR="00EE5B0C" w:rsidRDefault="00EE5B0C">
            <w:pPr>
              <w:pStyle w:val="ConsPlusNormal"/>
              <w:jc w:val="center"/>
            </w:pPr>
            <w:r>
              <w:t>21 415 900,00</w:t>
            </w:r>
          </w:p>
        </w:tc>
        <w:tc>
          <w:tcPr>
            <w:tcW w:w="1928" w:type="dxa"/>
            <w:vAlign w:val="center"/>
          </w:tcPr>
          <w:p w:rsidR="00EE5B0C" w:rsidRDefault="00EE5B0C">
            <w:pPr>
              <w:pStyle w:val="ConsPlusNormal"/>
              <w:jc w:val="center"/>
            </w:pPr>
            <w:r>
              <w:t>16 987 330,00</w:t>
            </w:r>
          </w:p>
        </w:tc>
        <w:tc>
          <w:tcPr>
            <w:tcW w:w="2268" w:type="dxa"/>
            <w:vAlign w:val="center"/>
          </w:tcPr>
          <w:p w:rsidR="00EE5B0C" w:rsidRDefault="00EE5B0C">
            <w:pPr>
              <w:pStyle w:val="ConsPlusNormal"/>
              <w:jc w:val="center"/>
            </w:pPr>
            <w:r>
              <w:t>79,30</w:t>
            </w:r>
          </w:p>
        </w:tc>
      </w:tr>
    </w:tbl>
    <w:p w:rsidR="00EE5B0C" w:rsidRDefault="00EE5B0C">
      <w:pPr>
        <w:pStyle w:val="ConsPlusNormal"/>
        <w:jc w:val="both"/>
      </w:pPr>
    </w:p>
    <w:p w:rsidR="00EE5B0C" w:rsidRDefault="00EE5B0C">
      <w:pPr>
        <w:pStyle w:val="ConsPlusTitle"/>
        <w:jc w:val="center"/>
        <w:outlineLvl w:val="2"/>
      </w:pPr>
      <w:r>
        <w:t>2. Цели, задачи, сроки и этапы реализации подпрограммы 1</w:t>
      </w:r>
    </w:p>
    <w:p w:rsidR="00EE5B0C" w:rsidRDefault="00EE5B0C">
      <w:pPr>
        <w:pStyle w:val="ConsPlusNormal"/>
        <w:jc w:val="both"/>
      </w:pPr>
    </w:p>
    <w:p w:rsidR="00EE5B0C" w:rsidRDefault="00EE5B0C">
      <w:pPr>
        <w:pStyle w:val="ConsPlusNormal"/>
        <w:ind w:firstLine="540"/>
        <w:jc w:val="both"/>
      </w:pPr>
      <w:r>
        <w:t>Главной целью подпрограммы 1 является развитие механизмов реализации комплексных проектов создания комфортной городской среды на территории Белгородской области с учетом индекса качества городской среды.</w:t>
      </w:r>
    </w:p>
    <w:p w:rsidR="00EE5B0C" w:rsidRDefault="00EE5B0C">
      <w:pPr>
        <w:pStyle w:val="ConsPlusNormal"/>
        <w:spacing w:before="220"/>
        <w:ind w:firstLine="540"/>
        <w:jc w:val="both"/>
      </w:pPr>
      <w:r>
        <w:t>Достижение цели подпрограммы 1 обеспечивается путем решения следующей задачи:</w:t>
      </w:r>
    </w:p>
    <w:p w:rsidR="00EE5B0C" w:rsidRDefault="00EE5B0C">
      <w:pPr>
        <w:pStyle w:val="ConsPlusNormal"/>
        <w:spacing w:before="220"/>
        <w:ind w:firstLine="540"/>
        <w:jc w:val="both"/>
      </w:pPr>
      <w:r>
        <w:t>Обеспечение проведения мероприятий по благоустройству дворовых территорий муниципальных образований Белгородской области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муниципальных образований Белгородской области в соответствии с едиными требованиями.</w:t>
      </w:r>
    </w:p>
    <w:p w:rsidR="00EE5B0C" w:rsidRDefault="00EE5B0C">
      <w:pPr>
        <w:pStyle w:val="ConsPlusNormal"/>
        <w:spacing w:before="220"/>
        <w:ind w:firstLine="540"/>
        <w:jc w:val="both"/>
      </w:pPr>
      <w:r>
        <w:t>Срок реализации подпрограммы 1 - 2018 - 2024 годы, этапы реализации не выделяются.</w:t>
      </w:r>
    </w:p>
    <w:p w:rsidR="00EE5B0C" w:rsidRDefault="00EE5B0C">
      <w:pPr>
        <w:pStyle w:val="ConsPlusNormal"/>
        <w:jc w:val="both"/>
      </w:pPr>
    </w:p>
    <w:p w:rsidR="00EE5B0C" w:rsidRDefault="00EE5B0C">
      <w:pPr>
        <w:pStyle w:val="ConsPlusTitle"/>
        <w:jc w:val="center"/>
        <w:outlineLvl w:val="2"/>
      </w:pPr>
      <w:r>
        <w:t>3. Обоснование выделения системы мероприятий</w:t>
      </w:r>
    </w:p>
    <w:p w:rsidR="00EE5B0C" w:rsidRDefault="00EE5B0C">
      <w:pPr>
        <w:pStyle w:val="ConsPlusTitle"/>
        <w:jc w:val="center"/>
      </w:pPr>
      <w:r>
        <w:t>и краткое описание основных мероприятий подпрограммы 1</w:t>
      </w:r>
    </w:p>
    <w:p w:rsidR="00EE5B0C" w:rsidRDefault="00EE5B0C">
      <w:pPr>
        <w:pStyle w:val="ConsPlusNormal"/>
        <w:jc w:val="both"/>
      </w:pPr>
    </w:p>
    <w:p w:rsidR="00EE5B0C" w:rsidRDefault="00EE5B0C">
      <w:pPr>
        <w:pStyle w:val="ConsPlusNormal"/>
        <w:ind w:firstLine="540"/>
        <w:jc w:val="both"/>
      </w:pPr>
      <w:r>
        <w:t>Достижение цели и решение задачи намечается за счет реализации мероприятий и комплекса мер по нормативно-правовому регулированию.</w:t>
      </w:r>
    </w:p>
    <w:p w:rsidR="00EE5B0C" w:rsidRDefault="00EE5B0C">
      <w:pPr>
        <w:pStyle w:val="ConsPlusNormal"/>
        <w:spacing w:before="220"/>
        <w:ind w:firstLine="540"/>
        <w:jc w:val="both"/>
      </w:pPr>
      <w:r>
        <w:t>В рамках решения задачи "Обеспечение проведения мероприятий по благоустройству дворовых территорий муниципальных образований Белгородской области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муниципальных образований Белгородской области в соответствии с едиными требованиями" планируется реализовать следующие мероприятия:</w:t>
      </w:r>
    </w:p>
    <w:p w:rsidR="00EE5B0C" w:rsidRDefault="00EE5B0C">
      <w:pPr>
        <w:pStyle w:val="ConsPlusNormal"/>
        <w:spacing w:before="220"/>
        <w:ind w:firstLine="540"/>
        <w:jc w:val="both"/>
      </w:pPr>
      <w:r>
        <w:t>- основное мероприятие 1.2 "Реализация мероприятий по благоустройству дворовых и общественных территорий муниципальных районов и городских округов Белгородской области".</w:t>
      </w:r>
    </w:p>
    <w:p w:rsidR="00EE5B0C" w:rsidRDefault="00EE5B0C">
      <w:pPr>
        <w:pStyle w:val="ConsPlusNormal"/>
        <w:jc w:val="both"/>
      </w:pPr>
      <w:r>
        <w:t xml:space="preserve">(в ред. </w:t>
      </w:r>
      <w:hyperlink r:id="rId57" w:history="1">
        <w:r>
          <w:rPr>
            <w:color w:val="0000FF"/>
          </w:rPr>
          <w:t>постановления</w:t>
        </w:r>
      </w:hyperlink>
      <w:r>
        <w:t xml:space="preserve"> Правительства Белгородской области от 25.10.2021 N 479-пп)</w:t>
      </w:r>
    </w:p>
    <w:p w:rsidR="00EE5B0C" w:rsidRDefault="00EE5B0C">
      <w:pPr>
        <w:pStyle w:val="ConsPlusNormal"/>
        <w:spacing w:before="220"/>
        <w:ind w:firstLine="540"/>
        <w:jc w:val="both"/>
      </w:pPr>
      <w:r>
        <w:t>В целях реализации основного мероприятия 1.2 планируется осуществить работы по благоустройству дворовых территорий, а также одной или нескольких общественных территорий общего пользования различного функционального назначения (парки, скверы, детские площадки, спортивные площадки и иные территории), отобранных по результатам рейтингового голосования, согласно проектной и иной документации на территории муниципальных образований Белгородской области;</w:t>
      </w:r>
    </w:p>
    <w:p w:rsidR="00EE5B0C" w:rsidRDefault="00EE5B0C">
      <w:pPr>
        <w:pStyle w:val="ConsPlusNormal"/>
        <w:jc w:val="both"/>
      </w:pPr>
      <w:r>
        <w:t xml:space="preserve">(в ред. </w:t>
      </w:r>
      <w:hyperlink r:id="rId58" w:history="1">
        <w:r>
          <w:rPr>
            <w:color w:val="0000FF"/>
          </w:rPr>
          <w:t>постановления</w:t>
        </w:r>
      </w:hyperlink>
      <w:r>
        <w:t xml:space="preserve"> Правительства Белгородской области от 25.10.2021 N 479-пп)</w:t>
      </w:r>
    </w:p>
    <w:p w:rsidR="00EE5B0C" w:rsidRDefault="00EE5B0C">
      <w:pPr>
        <w:pStyle w:val="ConsPlusNormal"/>
        <w:spacing w:before="220"/>
        <w:ind w:firstLine="540"/>
        <w:jc w:val="both"/>
      </w:pPr>
      <w:r>
        <w:t>- проект 1.F2 "Формирование комфортной городской среды", в рамках которого планируется реализация мероприятий:</w:t>
      </w:r>
    </w:p>
    <w:p w:rsidR="00EE5B0C" w:rsidRDefault="00EE5B0C">
      <w:pPr>
        <w:pStyle w:val="ConsPlusNormal"/>
        <w:spacing w:before="220"/>
        <w:ind w:firstLine="540"/>
        <w:jc w:val="both"/>
      </w:pPr>
      <w:r>
        <w:t>- 1.F2.1 "Реализация программ формирования современной городской среды";</w:t>
      </w:r>
    </w:p>
    <w:p w:rsidR="00EE5B0C" w:rsidRDefault="00EE5B0C">
      <w:pPr>
        <w:pStyle w:val="ConsPlusNormal"/>
        <w:spacing w:before="220"/>
        <w:ind w:firstLine="540"/>
        <w:jc w:val="both"/>
      </w:pPr>
      <w:r>
        <w:t xml:space="preserve">- 1.F2.2 "Реализация проектов создания комфортной городской среды в малых городах и </w:t>
      </w:r>
      <w:r>
        <w:lastRenderedPageBreak/>
        <w:t>исторических поселениях - победителях Всероссийского конкурса лучших проектов создания комфортной городской среды";</w:t>
      </w:r>
    </w:p>
    <w:p w:rsidR="00EE5B0C" w:rsidRDefault="00EE5B0C">
      <w:pPr>
        <w:pStyle w:val="ConsPlusNormal"/>
        <w:spacing w:before="220"/>
        <w:ind w:firstLine="540"/>
        <w:jc w:val="both"/>
      </w:pPr>
      <w:r>
        <w:t>- 1.F2.3 "Реализация национального проекта "Жилье и городская среда".</w:t>
      </w:r>
    </w:p>
    <w:p w:rsidR="00EE5B0C" w:rsidRDefault="00EE5B0C">
      <w:pPr>
        <w:pStyle w:val="ConsPlusNormal"/>
        <w:spacing w:before="220"/>
        <w:ind w:firstLine="540"/>
        <w:jc w:val="both"/>
      </w:pPr>
      <w:r>
        <w:t>В целях реализации проекта 1.F2 планируется осуществлять работы:</w:t>
      </w:r>
    </w:p>
    <w:p w:rsidR="00EE5B0C" w:rsidRDefault="00EE5B0C">
      <w:pPr>
        <w:pStyle w:val="ConsPlusNormal"/>
        <w:spacing w:before="220"/>
        <w:ind w:firstLine="540"/>
        <w:jc w:val="both"/>
      </w:pPr>
      <w:r>
        <w:t xml:space="preserve">- по оснащению дворовых территорий элементами благоустройства исходя из минимального перечня работ по благоустройству, установленного 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прилагаемыми к </w:t>
      </w:r>
      <w:hyperlink r:id="rId59" w:history="1">
        <w:r>
          <w:rPr>
            <w:color w:val="0000FF"/>
          </w:rPr>
          <w:t>Постановлению</w:t>
        </w:r>
      </w:hyperlink>
      <w:r>
        <w:t xml:space="preserve"> Правительства Российской Федерации от 30 декабря 2017 года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EE5B0C" w:rsidRDefault="00EE5B0C">
      <w:pPr>
        <w:pStyle w:val="ConsPlusNormal"/>
        <w:spacing w:before="220"/>
        <w:ind w:firstLine="540"/>
        <w:jc w:val="both"/>
      </w:pPr>
      <w:r>
        <w:t>- по оснащению общественных территорий необходимыми элементами благоустройства;</w:t>
      </w:r>
    </w:p>
    <w:p w:rsidR="00EE5B0C" w:rsidRDefault="00EE5B0C">
      <w:pPr>
        <w:pStyle w:val="ConsPlusNormal"/>
        <w:spacing w:before="220"/>
        <w:ind w:firstLine="540"/>
        <w:jc w:val="both"/>
      </w:pPr>
      <w:r>
        <w:t>- по цифровизации городского хозяйства;</w:t>
      </w:r>
    </w:p>
    <w:p w:rsidR="00EE5B0C" w:rsidRDefault="00EE5B0C">
      <w:pPr>
        <w:pStyle w:val="ConsPlusNormal"/>
        <w:spacing w:before="220"/>
        <w:ind w:firstLine="540"/>
        <w:jc w:val="both"/>
      </w:pPr>
      <w:r>
        <w:t>- в рамках реализации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p w:rsidR="00EE5B0C" w:rsidRDefault="00EE5B0C">
      <w:pPr>
        <w:pStyle w:val="ConsPlusNormal"/>
        <w:spacing w:before="220"/>
        <w:ind w:firstLine="540"/>
        <w:jc w:val="both"/>
      </w:pPr>
      <w:r>
        <w:t>В рамках мероприятия 1.F2.1 "Реализация программ формирования современной городской среды" планируется предусмотреть оснащение дворовых и общественных территорий, включенных в муниципальные программы формирования современной городской среды, необходимым оборудованием для беспрепятственного перемещения всех граждан, в том числе инвалидов и маломобильных групп населения, провести общественные обсуждения проектов муниципальных программ формирования современной городской среды, а также обеспечить привлечение к выполнению работ по благоустройству студенческих строительных отрядов Белгородской области.</w:t>
      </w:r>
    </w:p>
    <w:p w:rsidR="00EE5B0C" w:rsidRDefault="00EE5B0C">
      <w:pPr>
        <w:pStyle w:val="ConsPlusNormal"/>
        <w:spacing w:before="220"/>
        <w:ind w:firstLine="540"/>
        <w:jc w:val="both"/>
      </w:pPr>
      <w:r>
        <w:t xml:space="preserve">В рамках мероприятия 1.F2.2 "Реализация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планируется реализовать комплекс работ (мероприятий) по благоустройству одной или нескольких взаимосвязанных общественных территорий общего пользования муниципальных образований различного функционального назначения в малых городах и исторических поселениях, в том числе мероприятий по созданию и восстановлению дорожных покрытий, озеленению, созданию и размещению малых архитектурных форм, восстановлению или улучшению фасадов, созданию инфраструктуры, обслуживающей общественное пространство, согласно проектной и иной документации, одобренной федеральной комиссией по итогам конкурса, в соответствии с требованиями, установленными </w:t>
      </w:r>
      <w:hyperlink r:id="rId60" w:history="1">
        <w:r>
          <w:rPr>
            <w:color w:val="0000FF"/>
          </w:rPr>
          <w:t>Постановлением</w:t>
        </w:r>
      </w:hyperlink>
      <w:r>
        <w:t xml:space="preserve"> Правительства Российской Федерации от 7 марта 2018 года N 237 "Об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 победителей Всероссийского конкурса лучших проектов создания комфортной городской среды".</w:t>
      </w:r>
    </w:p>
    <w:p w:rsidR="00EE5B0C" w:rsidRDefault="00EE5B0C">
      <w:pPr>
        <w:pStyle w:val="ConsPlusNormal"/>
        <w:spacing w:before="220"/>
        <w:ind w:firstLine="540"/>
        <w:jc w:val="both"/>
      </w:pPr>
      <w:r>
        <w:t>В рамках мероприятия 1.F2.3 "Реализация национального проекта "Жилье и городская среда" происходит переоснащение дворовых и общественных территорий, включенных в муниципальные программы формирования современной городской среды, необходимыми дополнительными элементами благоустройства и оборудованием.</w:t>
      </w:r>
    </w:p>
    <w:p w:rsidR="00EE5B0C" w:rsidRDefault="00EE5B0C">
      <w:pPr>
        <w:pStyle w:val="ConsPlusNormal"/>
        <w:jc w:val="both"/>
      </w:pPr>
      <w:r>
        <w:t xml:space="preserve">(в ред. </w:t>
      </w:r>
      <w:hyperlink r:id="rId61" w:history="1">
        <w:r>
          <w:rPr>
            <w:color w:val="0000FF"/>
          </w:rPr>
          <w:t>Постановления</w:t>
        </w:r>
      </w:hyperlink>
      <w:r>
        <w:t xml:space="preserve"> Правительства Белгородской области от 25.10.2021 N 479-пп)</w:t>
      </w:r>
    </w:p>
    <w:p w:rsidR="00EE5B0C" w:rsidRDefault="00EE5B0C">
      <w:pPr>
        <w:pStyle w:val="ConsPlusNormal"/>
        <w:spacing w:before="220"/>
        <w:ind w:firstLine="540"/>
        <w:jc w:val="both"/>
      </w:pPr>
      <w:r>
        <w:t>Вместе с этим в рамках решения задач планируется реализовать следующий комплекс мер:</w:t>
      </w:r>
    </w:p>
    <w:p w:rsidR="00EE5B0C" w:rsidRDefault="00EE5B0C">
      <w:pPr>
        <w:pStyle w:val="ConsPlusNormal"/>
        <w:spacing w:before="220"/>
        <w:ind w:firstLine="540"/>
        <w:jc w:val="both"/>
      </w:pPr>
      <w:r>
        <w:lastRenderedPageBreak/>
        <w:t>- контроль за синхронизацией планируемых к принятию муниципальных программ по формированию современной городской среды с реализуемыми в муниципальных образованиях федеральными, региональными и муниципальными программами (планами) строительства (реконструкции, ремонта) объектов недвижимого имущества, программ по ремонту и модернизации инженерных сетей и иных объектов, расположенных на соответствующей территории;</w:t>
      </w:r>
    </w:p>
    <w:p w:rsidR="00EE5B0C" w:rsidRDefault="00EE5B0C">
      <w:pPr>
        <w:pStyle w:val="ConsPlusNormal"/>
        <w:spacing w:before="220"/>
        <w:ind w:firstLine="540"/>
        <w:jc w:val="both"/>
      </w:pPr>
      <w:r>
        <w:t>- совершенствование нормативной правовой базы в сфере повышения ответственности за нарушение муниципальных правил благоустройства, действующих на территориях поселений, городских округов и внутригородских районов Белгородской области;</w:t>
      </w:r>
    </w:p>
    <w:p w:rsidR="00EE5B0C" w:rsidRDefault="00EE5B0C">
      <w:pPr>
        <w:pStyle w:val="ConsPlusNormal"/>
        <w:spacing w:before="220"/>
        <w:ind w:firstLine="540"/>
        <w:jc w:val="both"/>
      </w:pPr>
      <w:r>
        <w:t>- вовлечение граждан и заинтересованных организаций в процесс обсуждения проекта муниципальной программы, а также проектов благоустройства дворовых и общественных территорий;</w:t>
      </w:r>
    </w:p>
    <w:p w:rsidR="00EE5B0C" w:rsidRDefault="00EE5B0C">
      <w:pPr>
        <w:pStyle w:val="ConsPlusNormal"/>
        <w:spacing w:before="220"/>
        <w:ind w:firstLine="540"/>
        <w:jc w:val="both"/>
      </w:pPr>
      <w:r>
        <w:t>- разработка и утверждение нормативного правового акта, регламентирующего порядок проведения инвентаризации дворовых и общественных территорий (с учетом их физического состояния),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уровня благоустройства индивидуальных жилых домов и земельных участков, предоставленных для их размещения, на территории Белгородской области, а также объектов централизованной (нецентрализованной) систем холодного водоснабжения сельских населенных пунктов Белгородской области;</w:t>
      </w:r>
    </w:p>
    <w:p w:rsidR="00EE5B0C" w:rsidRDefault="00EE5B0C">
      <w:pPr>
        <w:pStyle w:val="ConsPlusNormal"/>
        <w:spacing w:before="220"/>
        <w:ind w:firstLine="540"/>
        <w:jc w:val="both"/>
      </w:pPr>
      <w:r>
        <w:t>- контроль за ежегодной актуализацией до 31 марта муниципальных программ по формированию современной городской среды в соответствии с требованиями Министерства строительства и жилищно-коммунального хозяйства Российской Федерации;</w:t>
      </w:r>
    </w:p>
    <w:p w:rsidR="00EE5B0C" w:rsidRDefault="00EE5B0C">
      <w:pPr>
        <w:pStyle w:val="ConsPlusNormal"/>
        <w:spacing w:before="220"/>
        <w:ind w:firstLine="540"/>
        <w:jc w:val="both"/>
      </w:pPr>
      <w:r>
        <w:t>- контроль за ежегодным проведением общественных обсуждений и определением территорий и мероприятий по их благоустройству при включении в муниципальные программы формирования современной городской среды, в том числе по результатам рейтингового голосования;</w:t>
      </w:r>
    </w:p>
    <w:p w:rsidR="00EE5B0C" w:rsidRDefault="00EE5B0C">
      <w:pPr>
        <w:pStyle w:val="ConsPlusNormal"/>
        <w:spacing w:before="220"/>
        <w:ind w:firstLine="540"/>
        <w:jc w:val="both"/>
      </w:pPr>
      <w:r>
        <w:t>- контроль за ежегодным обеспечением привлечения к решению вопросов развития городской среды соответствующего количества граждан от общего числа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необходимого для достижения конечного и непосредственного результатов реализации государственной программы по годам реализации;</w:t>
      </w:r>
    </w:p>
    <w:p w:rsidR="00EE5B0C" w:rsidRDefault="00EE5B0C">
      <w:pPr>
        <w:pStyle w:val="ConsPlusNormal"/>
        <w:spacing w:before="220"/>
        <w:ind w:firstLine="540"/>
        <w:jc w:val="both"/>
      </w:pPr>
      <w:r>
        <w:t>- контроль за проведением мероприятий по благоустройству дворовых территорий,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EE5B0C" w:rsidRDefault="00EE5B0C">
      <w:pPr>
        <w:pStyle w:val="ConsPlusNormal"/>
        <w:spacing w:before="220"/>
        <w:ind w:firstLine="540"/>
        <w:jc w:val="both"/>
      </w:pPr>
      <w:r>
        <w:t>- контроль за наличием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EE5B0C" w:rsidRDefault="00EE5B0C">
      <w:pPr>
        <w:pStyle w:val="ConsPlusNormal"/>
        <w:spacing w:before="220"/>
        <w:ind w:firstLine="540"/>
        <w:jc w:val="both"/>
      </w:pPr>
      <w:r>
        <w:t>- контроль за проведением работ по образованию земельных участков, на которых расположены многоквартирные дома, в целях софинансирования работ по благоустройству дворовых территорий которых бюджету муниципального образования предоставляется субсидия из федерального и областного бюджетов;</w:t>
      </w:r>
    </w:p>
    <w:p w:rsidR="00EE5B0C" w:rsidRDefault="00EE5B0C">
      <w:pPr>
        <w:pStyle w:val="ConsPlusNormal"/>
        <w:spacing w:before="220"/>
        <w:ind w:firstLine="540"/>
        <w:jc w:val="both"/>
      </w:pPr>
      <w:r>
        <w:t>- контроль за привлечением к выполнению работ по благоустройству дворовых и общественных территорий в рамках реализации муниципальных программ по формированию современной городской среды студенческих строительных отрядов Белгородской области;</w:t>
      </w:r>
    </w:p>
    <w:p w:rsidR="00EE5B0C" w:rsidRDefault="00EE5B0C">
      <w:pPr>
        <w:pStyle w:val="ConsPlusNormal"/>
        <w:spacing w:before="220"/>
        <w:ind w:firstLine="540"/>
        <w:jc w:val="both"/>
      </w:pPr>
      <w:r>
        <w:lastRenderedPageBreak/>
        <w:t>- контроль за привлечением к выполнению работ по реализации мероприятий по созданию условий для привлечения добровольцев (волонтеров) к участию в реализации мероприятий;</w:t>
      </w:r>
    </w:p>
    <w:p w:rsidR="00EE5B0C" w:rsidRDefault="00EE5B0C">
      <w:pPr>
        <w:pStyle w:val="ConsPlusNormal"/>
        <w:spacing w:before="220"/>
        <w:ind w:firstLine="540"/>
        <w:jc w:val="both"/>
      </w:pPr>
      <w:r>
        <w:t>- контроль за проведением мероприятий по реализации муниципальными образованиями - победителями Всероссийского конкурса лучших проектов создания комфортной городской среды проекта создания комфортной городской среды в малых городах и исторических поселениях;</w:t>
      </w:r>
    </w:p>
    <w:p w:rsidR="00EE5B0C" w:rsidRDefault="00EE5B0C">
      <w:pPr>
        <w:pStyle w:val="ConsPlusNormal"/>
        <w:spacing w:before="220"/>
        <w:ind w:firstLine="540"/>
        <w:jc w:val="both"/>
      </w:pPr>
      <w:r>
        <w:t>- контроль за соблюдением муниципальными образованиями - победителями Всероссийского конкурса лучших проектов создания комфортной городской среды графика выполнения мероприятий, согласованного с Министерством строительства и жилищно-коммунального хозяйства Российской Федерации.</w:t>
      </w:r>
    </w:p>
    <w:p w:rsidR="00EE5B0C" w:rsidRDefault="00EE5B0C">
      <w:pPr>
        <w:pStyle w:val="ConsPlusNormal"/>
        <w:spacing w:before="220"/>
        <w:ind w:firstLine="540"/>
        <w:jc w:val="both"/>
      </w:pPr>
      <w:r>
        <w:t>Реализация данных мероприятий позволит обеспечить улучшение организационных и экономических условий, архитектурного облика, повышение уровня санитарно-эпидемиологического и экологического благополучия жителей по благоустройству дворовых, общественных и иных территорий муниципальных образований Белгородской области, повысить информированность граждан и заинтересованных лиц о реализуемых в области проектах и созданной инфраструктуре, повысить эффективность работы органов государственной власти и органов местного самоуправления в сфере регулирования и развития деятельности по формированию современной городской среды.</w:t>
      </w:r>
    </w:p>
    <w:p w:rsidR="00EE5B0C" w:rsidRDefault="00EE5B0C">
      <w:pPr>
        <w:pStyle w:val="ConsPlusNormal"/>
        <w:jc w:val="both"/>
      </w:pPr>
    </w:p>
    <w:p w:rsidR="00EE5B0C" w:rsidRDefault="00EE5B0C">
      <w:pPr>
        <w:pStyle w:val="ConsPlusTitle"/>
        <w:jc w:val="center"/>
        <w:outlineLvl w:val="2"/>
      </w:pPr>
      <w:r>
        <w:t>4. Прогноз конечных результатов подпрограммы 1.</w:t>
      </w:r>
    </w:p>
    <w:p w:rsidR="00EE5B0C" w:rsidRDefault="00EE5B0C">
      <w:pPr>
        <w:pStyle w:val="ConsPlusTitle"/>
        <w:jc w:val="center"/>
      </w:pPr>
      <w:r>
        <w:t>Перечень показателей подпрограммы 1</w:t>
      </w:r>
    </w:p>
    <w:p w:rsidR="00EE5B0C" w:rsidRDefault="00EE5B0C">
      <w:pPr>
        <w:pStyle w:val="ConsPlusNormal"/>
        <w:jc w:val="both"/>
      </w:pPr>
    </w:p>
    <w:p w:rsidR="00EE5B0C" w:rsidRDefault="00EE5B0C">
      <w:pPr>
        <w:pStyle w:val="ConsPlusNormal"/>
        <w:ind w:firstLine="540"/>
        <w:jc w:val="both"/>
      </w:pPr>
      <w:r>
        <w:t>В результате реализации подпрограммы 1 к концу 2024 года планируется достижение следующих конечных результатов:</w:t>
      </w:r>
    </w:p>
    <w:p w:rsidR="00EE5B0C" w:rsidRDefault="00EE5B0C">
      <w:pPr>
        <w:pStyle w:val="ConsPlusNormal"/>
        <w:spacing w:before="220"/>
        <w:ind w:firstLine="540"/>
        <w:jc w:val="both"/>
      </w:pPr>
      <w:r>
        <w:t>- реализация не менее 667 мероприятий по благоустройству дворовых и общественных территорий различного функционального назначения, включенных в государственную (муниципальные) программы формирования современной городской среды;</w:t>
      </w:r>
    </w:p>
    <w:p w:rsidR="00EE5B0C" w:rsidRDefault="00EE5B0C">
      <w:pPr>
        <w:pStyle w:val="ConsPlusNormal"/>
        <w:jc w:val="both"/>
      </w:pPr>
      <w:r>
        <w:t xml:space="preserve">(в ред. </w:t>
      </w:r>
      <w:hyperlink r:id="rId62" w:history="1">
        <w:r>
          <w:rPr>
            <w:color w:val="0000FF"/>
          </w:rPr>
          <w:t>Постановления</w:t>
        </w:r>
      </w:hyperlink>
      <w:r>
        <w:t xml:space="preserve"> Правительства Белгородской области от 25.10.2021 N 479-пп)</w:t>
      </w:r>
    </w:p>
    <w:p w:rsidR="00EE5B0C" w:rsidRDefault="00EE5B0C">
      <w:pPr>
        <w:pStyle w:val="ConsPlusNormal"/>
        <w:spacing w:before="220"/>
        <w:ind w:firstLine="540"/>
        <w:jc w:val="both"/>
      </w:pPr>
      <w:r>
        <w:t>- увеличение доли дворовых и общественных территорий поселений Белгородской области, произведенное с трудовым участием граждан, заинтересованных организаций, от общего количества дворовых и общественных территорий, благоустроенных в ходе реализации государственной программы, не менее 80 процентов.</w:t>
      </w:r>
    </w:p>
    <w:p w:rsidR="00EE5B0C" w:rsidRDefault="00EE5B0C">
      <w:pPr>
        <w:pStyle w:val="ConsPlusNormal"/>
        <w:spacing w:before="220"/>
        <w:ind w:firstLine="540"/>
        <w:jc w:val="both"/>
      </w:pPr>
      <w:r>
        <w:t xml:space="preserve">Сведения о динамике значений показателей конечного и непосредственного результатов представлены в </w:t>
      </w:r>
      <w:hyperlink w:anchor="P1179" w:history="1">
        <w:r>
          <w:rPr>
            <w:color w:val="0000FF"/>
          </w:rPr>
          <w:t>приложении N 1</w:t>
        </w:r>
      </w:hyperlink>
      <w:r>
        <w:t xml:space="preserve"> к государственной программе.</w:t>
      </w:r>
    </w:p>
    <w:p w:rsidR="00EE5B0C" w:rsidRDefault="00EE5B0C">
      <w:pPr>
        <w:pStyle w:val="ConsPlusNormal"/>
        <w:jc w:val="both"/>
      </w:pPr>
    </w:p>
    <w:p w:rsidR="00EE5B0C" w:rsidRDefault="00EE5B0C">
      <w:pPr>
        <w:pStyle w:val="ConsPlusTitle"/>
        <w:jc w:val="center"/>
        <w:outlineLvl w:val="2"/>
      </w:pPr>
      <w:r>
        <w:t>5. Ресурсное обеспечение подпрограммы 1 (в разрезе главных</w:t>
      </w:r>
    </w:p>
    <w:p w:rsidR="00EE5B0C" w:rsidRDefault="00EE5B0C">
      <w:pPr>
        <w:pStyle w:val="ConsPlusTitle"/>
        <w:jc w:val="center"/>
      </w:pPr>
      <w:r>
        <w:t>распорядителей средств областного бюджета, основных</w:t>
      </w:r>
    </w:p>
    <w:p w:rsidR="00EE5B0C" w:rsidRDefault="00EE5B0C">
      <w:pPr>
        <w:pStyle w:val="ConsPlusTitle"/>
        <w:jc w:val="center"/>
      </w:pPr>
      <w:r>
        <w:t>мероприятий, а также по годам реализации подпрограммы)</w:t>
      </w:r>
    </w:p>
    <w:p w:rsidR="00EE5B0C" w:rsidRDefault="00EE5B0C">
      <w:pPr>
        <w:pStyle w:val="ConsPlusNormal"/>
        <w:jc w:val="both"/>
      </w:pPr>
    </w:p>
    <w:p w:rsidR="00EE5B0C" w:rsidRDefault="00EE5B0C">
      <w:pPr>
        <w:pStyle w:val="ConsPlusNormal"/>
        <w:ind w:firstLine="540"/>
        <w:jc w:val="both"/>
      </w:pPr>
      <w:r>
        <w:t>Планируемые объемы финансирования подпрограммы 1 в разрезе источников финансирования по годам реализации представлены в таблице 7.</w:t>
      </w:r>
    </w:p>
    <w:p w:rsidR="00EE5B0C" w:rsidRDefault="00EE5B0C">
      <w:pPr>
        <w:pStyle w:val="ConsPlusNormal"/>
        <w:jc w:val="both"/>
      </w:pPr>
    </w:p>
    <w:p w:rsidR="00EE5B0C" w:rsidRDefault="00EE5B0C">
      <w:pPr>
        <w:pStyle w:val="ConsPlusNormal"/>
        <w:jc w:val="right"/>
        <w:outlineLvl w:val="3"/>
      </w:pPr>
      <w:r>
        <w:t>Таблица 7</w:t>
      </w:r>
    </w:p>
    <w:p w:rsidR="00EE5B0C" w:rsidRDefault="00EE5B0C">
      <w:pPr>
        <w:pStyle w:val="ConsPlusNormal"/>
        <w:jc w:val="center"/>
      </w:pPr>
      <w:r>
        <w:t xml:space="preserve">(в ред. </w:t>
      </w:r>
      <w:hyperlink r:id="rId63" w:history="1">
        <w:r>
          <w:rPr>
            <w:color w:val="0000FF"/>
          </w:rPr>
          <w:t>постановления</w:t>
        </w:r>
      </w:hyperlink>
      <w:r>
        <w:t xml:space="preserve"> Правительства Белгородской области</w:t>
      </w:r>
    </w:p>
    <w:p w:rsidR="00EE5B0C" w:rsidRDefault="00EE5B0C">
      <w:pPr>
        <w:pStyle w:val="ConsPlusNormal"/>
        <w:jc w:val="center"/>
      </w:pPr>
      <w:r>
        <w:t>от 25.10.2021 N 479-пп)</w:t>
      </w:r>
    </w:p>
    <w:p w:rsidR="00EE5B0C" w:rsidRDefault="00EE5B0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4"/>
        <w:gridCol w:w="1564"/>
        <w:gridCol w:w="1564"/>
        <w:gridCol w:w="1789"/>
        <w:gridCol w:w="1714"/>
        <w:gridCol w:w="1744"/>
      </w:tblGrid>
      <w:tr w:rsidR="00EE5B0C">
        <w:tc>
          <w:tcPr>
            <w:tcW w:w="664" w:type="dxa"/>
            <w:vMerge w:val="restart"/>
          </w:tcPr>
          <w:p w:rsidR="00EE5B0C" w:rsidRDefault="00EE5B0C">
            <w:pPr>
              <w:pStyle w:val="ConsPlusNormal"/>
              <w:jc w:val="center"/>
            </w:pPr>
            <w:r>
              <w:t>Годы</w:t>
            </w:r>
          </w:p>
        </w:tc>
        <w:tc>
          <w:tcPr>
            <w:tcW w:w="8375" w:type="dxa"/>
            <w:gridSpan w:val="5"/>
          </w:tcPr>
          <w:p w:rsidR="00EE5B0C" w:rsidRDefault="00EE5B0C">
            <w:pPr>
              <w:pStyle w:val="ConsPlusNormal"/>
              <w:jc w:val="center"/>
            </w:pPr>
            <w:r>
              <w:t>Источники финансирования, тыс. рублей</w:t>
            </w:r>
          </w:p>
        </w:tc>
      </w:tr>
      <w:tr w:rsidR="00EE5B0C">
        <w:tc>
          <w:tcPr>
            <w:tcW w:w="664" w:type="dxa"/>
            <w:vMerge/>
          </w:tcPr>
          <w:p w:rsidR="00EE5B0C" w:rsidRDefault="00EE5B0C">
            <w:pPr>
              <w:spacing w:after="1" w:line="0" w:lineRule="atLeast"/>
            </w:pPr>
          </w:p>
        </w:tc>
        <w:tc>
          <w:tcPr>
            <w:tcW w:w="1564" w:type="dxa"/>
          </w:tcPr>
          <w:p w:rsidR="00EE5B0C" w:rsidRDefault="00EE5B0C">
            <w:pPr>
              <w:pStyle w:val="ConsPlusNormal"/>
              <w:jc w:val="center"/>
            </w:pPr>
            <w:r>
              <w:t xml:space="preserve">Федеральный </w:t>
            </w:r>
            <w:r>
              <w:lastRenderedPageBreak/>
              <w:t>бюджет</w:t>
            </w:r>
          </w:p>
        </w:tc>
        <w:tc>
          <w:tcPr>
            <w:tcW w:w="1564" w:type="dxa"/>
          </w:tcPr>
          <w:p w:rsidR="00EE5B0C" w:rsidRDefault="00EE5B0C">
            <w:pPr>
              <w:pStyle w:val="ConsPlusNormal"/>
              <w:jc w:val="center"/>
            </w:pPr>
            <w:r>
              <w:lastRenderedPageBreak/>
              <w:t xml:space="preserve">Областной </w:t>
            </w:r>
            <w:r>
              <w:lastRenderedPageBreak/>
              <w:t>бюджет</w:t>
            </w:r>
          </w:p>
        </w:tc>
        <w:tc>
          <w:tcPr>
            <w:tcW w:w="1789" w:type="dxa"/>
          </w:tcPr>
          <w:p w:rsidR="00EE5B0C" w:rsidRDefault="00EE5B0C">
            <w:pPr>
              <w:pStyle w:val="ConsPlusNormal"/>
              <w:jc w:val="center"/>
            </w:pPr>
            <w:r>
              <w:lastRenderedPageBreak/>
              <w:t xml:space="preserve">Бюджеты </w:t>
            </w:r>
            <w:r>
              <w:lastRenderedPageBreak/>
              <w:t>муниципальных образований</w:t>
            </w:r>
          </w:p>
        </w:tc>
        <w:tc>
          <w:tcPr>
            <w:tcW w:w="1714" w:type="dxa"/>
          </w:tcPr>
          <w:p w:rsidR="00EE5B0C" w:rsidRDefault="00EE5B0C">
            <w:pPr>
              <w:pStyle w:val="ConsPlusNormal"/>
              <w:jc w:val="center"/>
            </w:pPr>
            <w:r>
              <w:lastRenderedPageBreak/>
              <w:t xml:space="preserve">Внебюджетные </w:t>
            </w:r>
            <w:r>
              <w:lastRenderedPageBreak/>
              <w:t>источники</w:t>
            </w:r>
          </w:p>
        </w:tc>
        <w:tc>
          <w:tcPr>
            <w:tcW w:w="1744" w:type="dxa"/>
          </w:tcPr>
          <w:p w:rsidR="00EE5B0C" w:rsidRDefault="00EE5B0C">
            <w:pPr>
              <w:pStyle w:val="ConsPlusNormal"/>
              <w:jc w:val="center"/>
            </w:pPr>
            <w:r>
              <w:lastRenderedPageBreak/>
              <w:t>Всего</w:t>
            </w:r>
          </w:p>
        </w:tc>
      </w:tr>
      <w:tr w:rsidR="00EE5B0C">
        <w:tc>
          <w:tcPr>
            <w:tcW w:w="664" w:type="dxa"/>
          </w:tcPr>
          <w:p w:rsidR="00EE5B0C" w:rsidRDefault="00EE5B0C">
            <w:pPr>
              <w:pStyle w:val="ConsPlusNormal"/>
              <w:jc w:val="center"/>
            </w:pPr>
            <w:r>
              <w:lastRenderedPageBreak/>
              <w:t>2018</w:t>
            </w:r>
          </w:p>
        </w:tc>
        <w:tc>
          <w:tcPr>
            <w:tcW w:w="1564" w:type="dxa"/>
          </w:tcPr>
          <w:p w:rsidR="00EE5B0C" w:rsidRDefault="00EE5B0C">
            <w:pPr>
              <w:pStyle w:val="ConsPlusNormal"/>
              <w:jc w:val="center"/>
            </w:pPr>
            <w:r>
              <w:t>269 704,20000</w:t>
            </w:r>
          </w:p>
        </w:tc>
        <w:tc>
          <w:tcPr>
            <w:tcW w:w="1564" w:type="dxa"/>
          </w:tcPr>
          <w:p w:rsidR="00EE5B0C" w:rsidRDefault="00EE5B0C">
            <w:pPr>
              <w:pStyle w:val="ConsPlusNormal"/>
              <w:jc w:val="center"/>
            </w:pPr>
            <w:r>
              <w:t>71 693,52153</w:t>
            </w:r>
          </w:p>
        </w:tc>
        <w:tc>
          <w:tcPr>
            <w:tcW w:w="1789" w:type="dxa"/>
          </w:tcPr>
          <w:p w:rsidR="00EE5B0C" w:rsidRDefault="00EE5B0C">
            <w:pPr>
              <w:pStyle w:val="ConsPlusNormal"/>
              <w:jc w:val="center"/>
            </w:pPr>
            <w:r>
              <w:t>96 500,00000</w:t>
            </w:r>
          </w:p>
        </w:tc>
        <w:tc>
          <w:tcPr>
            <w:tcW w:w="1714" w:type="dxa"/>
          </w:tcPr>
          <w:p w:rsidR="00EE5B0C" w:rsidRDefault="00EE5B0C">
            <w:pPr>
              <w:pStyle w:val="ConsPlusNormal"/>
              <w:jc w:val="center"/>
            </w:pPr>
            <w:r>
              <w:t>192 598,98607</w:t>
            </w:r>
          </w:p>
        </w:tc>
        <w:tc>
          <w:tcPr>
            <w:tcW w:w="1744" w:type="dxa"/>
          </w:tcPr>
          <w:p w:rsidR="00EE5B0C" w:rsidRDefault="00EE5B0C">
            <w:pPr>
              <w:pStyle w:val="ConsPlusNormal"/>
              <w:jc w:val="center"/>
            </w:pPr>
            <w:r>
              <w:t>630 496,70760</w:t>
            </w:r>
          </w:p>
        </w:tc>
      </w:tr>
      <w:tr w:rsidR="00EE5B0C">
        <w:tc>
          <w:tcPr>
            <w:tcW w:w="664" w:type="dxa"/>
          </w:tcPr>
          <w:p w:rsidR="00EE5B0C" w:rsidRDefault="00EE5B0C">
            <w:pPr>
              <w:pStyle w:val="ConsPlusNormal"/>
              <w:jc w:val="center"/>
            </w:pPr>
            <w:r>
              <w:t>2019</w:t>
            </w:r>
          </w:p>
        </w:tc>
        <w:tc>
          <w:tcPr>
            <w:tcW w:w="1564" w:type="dxa"/>
          </w:tcPr>
          <w:p w:rsidR="00EE5B0C" w:rsidRDefault="00EE5B0C">
            <w:pPr>
              <w:pStyle w:val="ConsPlusNormal"/>
              <w:jc w:val="center"/>
            </w:pPr>
            <w:r>
              <w:t>494 166,20000</w:t>
            </w:r>
          </w:p>
        </w:tc>
        <w:tc>
          <w:tcPr>
            <w:tcW w:w="1564" w:type="dxa"/>
          </w:tcPr>
          <w:p w:rsidR="00EE5B0C" w:rsidRDefault="00EE5B0C">
            <w:pPr>
              <w:pStyle w:val="ConsPlusNormal"/>
              <w:jc w:val="center"/>
            </w:pPr>
            <w:r>
              <w:t>18 924,00000</w:t>
            </w:r>
          </w:p>
        </w:tc>
        <w:tc>
          <w:tcPr>
            <w:tcW w:w="1789" w:type="dxa"/>
          </w:tcPr>
          <w:p w:rsidR="00EE5B0C" w:rsidRDefault="00EE5B0C">
            <w:pPr>
              <w:pStyle w:val="ConsPlusNormal"/>
              <w:jc w:val="center"/>
            </w:pPr>
            <w:r>
              <w:t>148 547,22025</w:t>
            </w:r>
          </w:p>
        </w:tc>
        <w:tc>
          <w:tcPr>
            <w:tcW w:w="1714" w:type="dxa"/>
          </w:tcPr>
          <w:p w:rsidR="00EE5B0C" w:rsidRDefault="00EE5B0C">
            <w:pPr>
              <w:pStyle w:val="ConsPlusNormal"/>
              <w:jc w:val="center"/>
            </w:pPr>
            <w:r>
              <w:t>125 019,19392</w:t>
            </w:r>
          </w:p>
        </w:tc>
        <w:tc>
          <w:tcPr>
            <w:tcW w:w="1744" w:type="dxa"/>
          </w:tcPr>
          <w:p w:rsidR="00EE5B0C" w:rsidRDefault="00EE5B0C">
            <w:pPr>
              <w:pStyle w:val="ConsPlusNormal"/>
              <w:jc w:val="center"/>
            </w:pPr>
            <w:r>
              <w:t>786 656,61417</w:t>
            </w:r>
          </w:p>
        </w:tc>
      </w:tr>
      <w:tr w:rsidR="00EE5B0C">
        <w:tc>
          <w:tcPr>
            <w:tcW w:w="664" w:type="dxa"/>
          </w:tcPr>
          <w:p w:rsidR="00EE5B0C" w:rsidRDefault="00EE5B0C">
            <w:pPr>
              <w:pStyle w:val="ConsPlusNormal"/>
              <w:jc w:val="center"/>
            </w:pPr>
            <w:r>
              <w:t>2020</w:t>
            </w:r>
          </w:p>
        </w:tc>
        <w:tc>
          <w:tcPr>
            <w:tcW w:w="1564" w:type="dxa"/>
          </w:tcPr>
          <w:p w:rsidR="00EE5B0C" w:rsidRDefault="00EE5B0C">
            <w:pPr>
              <w:pStyle w:val="ConsPlusNormal"/>
              <w:jc w:val="center"/>
            </w:pPr>
            <w:r>
              <w:t>494 540,40000</w:t>
            </w:r>
          </w:p>
        </w:tc>
        <w:tc>
          <w:tcPr>
            <w:tcW w:w="1564" w:type="dxa"/>
          </w:tcPr>
          <w:p w:rsidR="00EE5B0C" w:rsidRDefault="00EE5B0C">
            <w:pPr>
              <w:pStyle w:val="ConsPlusNormal"/>
              <w:jc w:val="center"/>
            </w:pPr>
            <w:r>
              <w:t>406 313,28334</w:t>
            </w:r>
          </w:p>
        </w:tc>
        <w:tc>
          <w:tcPr>
            <w:tcW w:w="1789" w:type="dxa"/>
          </w:tcPr>
          <w:p w:rsidR="00EE5B0C" w:rsidRDefault="00EE5B0C">
            <w:pPr>
              <w:pStyle w:val="ConsPlusNormal"/>
              <w:jc w:val="center"/>
            </w:pPr>
            <w:r>
              <w:t>230 456,26815</w:t>
            </w:r>
          </w:p>
        </w:tc>
        <w:tc>
          <w:tcPr>
            <w:tcW w:w="1714" w:type="dxa"/>
          </w:tcPr>
          <w:p w:rsidR="00EE5B0C" w:rsidRDefault="00EE5B0C">
            <w:pPr>
              <w:pStyle w:val="ConsPlusNormal"/>
              <w:jc w:val="center"/>
            </w:pPr>
            <w:r>
              <w:t>284 470,34440</w:t>
            </w:r>
          </w:p>
        </w:tc>
        <w:tc>
          <w:tcPr>
            <w:tcW w:w="1744" w:type="dxa"/>
          </w:tcPr>
          <w:p w:rsidR="00EE5B0C" w:rsidRDefault="00EE5B0C">
            <w:pPr>
              <w:pStyle w:val="ConsPlusNormal"/>
              <w:jc w:val="center"/>
            </w:pPr>
            <w:r>
              <w:t>1 415 780,29589</w:t>
            </w:r>
          </w:p>
        </w:tc>
      </w:tr>
      <w:tr w:rsidR="00EE5B0C">
        <w:tc>
          <w:tcPr>
            <w:tcW w:w="664" w:type="dxa"/>
          </w:tcPr>
          <w:p w:rsidR="00EE5B0C" w:rsidRDefault="00EE5B0C">
            <w:pPr>
              <w:pStyle w:val="ConsPlusNormal"/>
              <w:jc w:val="center"/>
            </w:pPr>
            <w:r>
              <w:t>2021</w:t>
            </w:r>
          </w:p>
        </w:tc>
        <w:tc>
          <w:tcPr>
            <w:tcW w:w="1564" w:type="dxa"/>
          </w:tcPr>
          <w:p w:rsidR="00EE5B0C" w:rsidRDefault="00EE5B0C">
            <w:pPr>
              <w:pStyle w:val="ConsPlusNormal"/>
              <w:jc w:val="center"/>
            </w:pPr>
            <w:r>
              <w:t>475 630,00000</w:t>
            </w:r>
          </w:p>
        </w:tc>
        <w:tc>
          <w:tcPr>
            <w:tcW w:w="1564" w:type="dxa"/>
          </w:tcPr>
          <w:p w:rsidR="00EE5B0C" w:rsidRDefault="00EE5B0C">
            <w:pPr>
              <w:pStyle w:val="ConsPlusNormal"/>
              <w:jc w:val="center"/>
            </w:pPr>
            <w:r>
              <w:t>621 681,32723</w:t>
            </w:r>
          </w:p>
        </w:tc>
        <w:tc>
          <w:tcPr>
            <w:tcW w:w="1789" w:type="dxa"/>
          </w:tcPr>
          <w:p w:rsidR="00EE5B0C" w:rsidRDefault="00EE5B0C">
            <w:pPr>
              <w:pStyle w:val="ConsPlusNormal"/>
              <w:jc w:val="center"/>
            </w:pPr>
            <w:r>
              <w:t>190 265,50686</w:t>
            </w:r>
          </w:p>
        </w:tc>
        <w:tc>
          <w:tcPr>
            <w:tcW w:w="1714" w:type="dxa"/>
          </w:tcPr>
          <w:p w:rsidR="00EE5B0C" w:rsidRDefault="00EE5B0C">
            <w:pPr>
              <w:pStyle w:val="ConsPlusNormal"/>
              <w:jc w:val="center"/>
            </w:pPr>
            <w:r>
              <w:t>286 190,54451</w:t>
            </w:r>
          </w:p>
        </w:tc>
        <w:tc>
          <w:tcPr>
            <w:tcW w:w="1744" w:type="dxa"/>
          </w:tcPr>
          <w:p w:rsidR="00EE5B0C" w:rsidRDefault="00EE5B0C">
            <w:pPr>
              <w:pStyle w:val="ConsPlusNormal"/>
              <w:jc w:val="center"/>
            </w:pPr>
            <w:r>
              <w:t>1 573 767,37860</w:t>
            </w:r>
          </w:p>
        </w:tc>
      </w:tr>
      <w:tr w:rsidR="00EE5B0C">
        <w:tc>
          <w:tcPr>
            <w:tcW w:w="664" w:type="dxa"/>
          </w:tcPr>
          <w:p w:rsidR="00EE5B0C" w:rsidRDefault="00EE5B0C">
            <w:pPr>
              <w:pStyle w:val="ConsPlusNormal"/>
              <w:jc w:val="center"/>
            </w:pPr>
            <w:r>
              <w:t>2022</w:t>
            </w:r>
          </w:p>
        </w:tc>
        <w:tc>
          <w:tcPr>
            <w:tcW w:w="1564" w:type="dxa"/>
          </w:tcPr>
          <w:p w:rsidR="00EE5B0C" w:rsidRDefault="00EE5B0C">
            <w:pPr>
              <w:pStyle w:val="ConsPlusNormal"/>
              <w:jc w:val="center"/>
            </w:pPr>
            <w:r>
              <w:t>599 982,00000</w:t>
            </w:r>
          </w:p>
        </w:tc>
        <w:tc>
          <w:tcPr>
            <w:tcW w:w="1564" w:type="dxa"/>
          </w:tcPr>
          <w:p w:rsidR="00EE5B0C" w:rsidRDefault="00EE5B0C">
            <w:pPr>
              <w:pStyle w:val="ConsPlusNormal"/>
              <w:jc w:val="center"/>
            </w:pPr>
            <w:r>
              <w:t>941 891,91669</w:t>
            </w:r>
          </w:p>
        </w:tc>
        <w:tc>
          <w:tcPr>
            <w:tcW w:w="1789" w:type="dxa"/>
          </w:tcPr>
          <w:p w:rsidR="00EE5B0C" w:rsidRDefault="00EE5B0C">
            <w:pPr>
              <w:pStyle w:val="ConsPlusNormal"/>
              <w:jc w:val="center"/>
            </w:pPr>
            <w:r>
              <w:t>226 835,48331</w:t>
            </w:r>
          </w:p>
        </w:tc>
        <w:tc>
          <w:tcPr>
            <w:tcW w:w="1714" w:type="dxa"/>
          </w:tcPr>
          <w:p w:rsidR="00EE5B0C" w:rsidRDefault="00EE5B0C">
            <w:pPr>
              <w:pStyle w:val="ConsPlusNormal"/>
              <w:jc w:val="center"/>
            </w:pPr>
            <w:r>
              <w:t>350 269,88413</w:t>
            </w:r>
          </w:p>
        </w:tc>
        <w:tc>
          <w:tcPr>
            <w:tcW w:w="1744" w:type="dxa"/>
          </w:tcPr>
          <w:p w:rsidR="00EE5B0C" w:rsidRDefault="00EE5B0C">
            <w:pPr>
              <w:pStyle w:val="ConsPlusNormal"/>
              <w:jc w:val="center"/>
            </w:pPr>
            <w:r>
              <w:t>2 118 979,28413</w:t>
            </w:r>
          </w:p>
        </w:tc>
      </w:tr>
      <w:tr w:rsidR="00EE5B0C">
        <w:tc>
          <w:tcPr>
            <w:tcW w:w="664" w:type="dxa"/>
          </w:tcPr>
          <w:p w:rsidR="00EE5B0C" w:rsidRDefault="00EE5B0C">
            <w:pPr>
              <w:pStyle w:val="ConsPlusNormal"/>
              <w:jc w:val="center"/>
            </w:pPr>
            <w:r>
              <w:t>2023</w:t>
            </w:r>
          </w:p>
        </w:tc>
        <w:tc>
          <w:tcPr>
            <w:tcW w:w="1564" w:type="dxa"/>
          </w:tcPr>
          <w:p w:rsidR="00EE5B0C" w:rsidRDefault="00EE5B0C">
            <w:pPr>
              <w:pStyle w:val="ConsPlusNormal"/>
              <w:jc w:val="center"/>
            </w:pPr>
            <w:r>
              <w:t>399 982,00000</w:t>
            </w:r>
          </w:p>
        </w:tc>
        <w:tc>
          <w:tcPr>
            <w:tcW w:w="1564" w:type="dxa"/>
          </w:tcPr>
          <w:p w:rsidR="00EE5B0C" w:rsidRDefault="00EE5B0C">
            <w:pPr>
              <w:pStyle w:val="ConsPlusNormal"/>
              <w:jc w:val="center"/>
            </w:pPr>
            <w:r>
              <w:t>16 665,91669</w:t>
            </w:r>
          </w:p>
        </w:tc>
        <w:tc>
          <w:tcPr>
            <w:tcW w:w="1789" w:type="dxa"/>
          </w:tcPr>
          <w:p w:rsidR="00EE5B0C" w:rsidRDefault="00EE5B0C">
            <w:pPr>
              <w:pStyle w:val="ConsPlusNormal"/>
              <w:jc w:val="center"/>
            </w:pPr>
            <w:r>
              <w:t>65 321,84331</w:t>
            </w:r>
          </w:p>
        </w:tc>
        <w:tc>
          <w:tcPr>
            <w:tcW w:w="1714" w:type="dxa"/>
          </w:tcPr>
          <w:p w:rsidR="00EE5B0C" w:rsidRDefault="00EE5B0C">
            <w:pPr>
              <w:pStyle w:val="ConsPlusNormal"/>
              <w:jc w:val="center"/>
            </w:pPr>
            <w:r>
              <w:t>0,00000</w:t>
            </w:r>
          </w:p>
        </w:tc>
        <w:tc>
          <w:tcPr>
            <w:tcW w:w="1744" w:type="dxa"/>
          </w:tcPr>
          <w:p w:rsidR="00EE5B0C" w:rsidRDefault="00EE5B0C">
            <w:pPr>
              <w:pStyle w:val="ConsPlusNormal"/>
              <w:jc w:val="center"/>
            </w:pPr>
            <w:r>
              <w:t>481 969,76000</w:t>
            </w:r>
          </w:p>
        </w:tc>
      </w:tr>
      <w:tr w:rsidR="00EE5B0C">
        <w:tc>
          <w:tcPr>
            <w:tcW w:w="664" w:type="dxa"/>
          </w:tcPr>
          <w:p w:rsidR="00EE5B0C" w:rsidRDefault="00EE5B0C">
            <w:pPr>
              <w:pStyle w:val="ConsPlusNormal"/>
              <w:jc w:val="center"/>
            </w:pPr>
            <w:r>
              <w:t>2024</w:t>
            </w:r>
          </w:p>
        </w:tc>
        <w:tc>
          <w:tcPr>
            <w:tcW w:w="1564" w:type="dxa"/>
          </w:tcPr>
          <w:p w:rsidR="00EE5B0C" w:rsidRDefault="00EE5B0C">
            <w:pPr>
              <w:pStyle w:val="ConsPlusNormal"/>
              <w:jc w:val="center"/>
            </w:pPr>
            <w:r>
              <w:t>444 424,40000</w:t>
            </w:r>
          </w:p>
        </w:tc>
        <w:tc>
          <w:tcPr>
            <w:tcW w:w="1564" w:type="dxa"/>
          </w:tcPr>
          <w:p w:rsidR="00EE5B0C" w:rsidRDefault="00EE5B0C">
            <w:pPr>
              <w:pStyle w:val="ConsPlusNormal"/>
              <w:jc w:val="center"/>
            </w:pPr>
            <w:r>
              <w:t>18 517,70000</w:t>
            </w:r>
          </w:p>
        </w:tc>
        <w:tc>
          <w:tcPr>
            <w:tcW w:w="1789" w:type="dxa"/>
          </w:tcPr>
          <w:p w:rsidR="00EE5B0C" w:rsidRDefault="00EE5B0C">
            <w:pPr>
              <w:pStyle w:val="ConsPlusNormal"/>
              <w:jc w:val="center"/>
            </w:pPr>
            <w:r>
              <w:t>55 122,11000</w:t>
            </w:r>
          </w:p>
        </w:tc>
        <w:tc>
          <w:tcPr>
            <w:tcW w:w="1714" w:type="dxa"/>
          </w:tcPr>
          <w:p w:rsidR="00EE5B0C" w:rsidRDefault="00EE5B0C">
            <w:pPr>
              <w:pStyle w:val="ConsPlusNormal"/>
              <w:jc w:val="center"/>
            </w:pPr>
            <w:r>
              <w:t>0,00000</w:t>
            </w:r>
          </w:p>
        </w:tc>
        <w:tc>
          <w:tcPr>
            <w:tcW w:w="1744" w:type="dxa"/>
          </w:tcPr>
          <w:p w:rsidR="00EE5B0C" w:rsidRDefault="00EE5B0C">
            <w:pPr>
              <w:pStyle w:val="ConsPlusNormal"/>
              <w:jc w:val="center"/>
            </w:pPr>
            <w:r>
              <w:t>518 064,21000</w:t>
            </w:r>
          </w:p>
        </w:tc>
      </w:tr>
    </w:tbl>
    <w:p w:rsidR="00EE5B0C" w:rsidRDefault="00EE5B0C">
      <w:pPr>
        <w:pStyle w:val="ConsPlusNormal"/>
        <w:jc w:val="both"/>
      </w:pPr>
    </w:p>
    <w:p w:rsidR="00EE5B0C" w:rsidRDefault="00EE5B0C">
      <w:pPr>
        <w:pStyle w:val="ConsPlusNormal"/>
        <w:ind w:firstLine="540"/>
        <w:jc w:val="both"/>
      </w:pPr>
      <w:r>
        <w:t xml:space="preserve">Ресурсное обеспечение и прогнозная (справочная) оценка расходов на реализацию мероприятий подпрограммы 1 из различных источников финансирования и ресурсное обеспечение реализации подпрограммы 1 за счет средств бюджета Белгородской области по годам представлены соответственно в </w:t>
      </w:r>
      <w:hyperlink w:anchor="P1485" w:history="1">
        <w:r>
          <w:rPr>
            <w:color w:val="0000FF"/>
          </w:rPr>
          <w:t>приложениях N 3</w:t>
        </w:r>
      </w:hyperlink>
      <w:r>
        <w:t xml:space="preserve"> и </w:t>
      </w:r>
      <w:hyperlink w:anchor="P1857" w:history="1">
        <w:r>
          <w:rPr>
            <w:color w:val="0000FF"/>
          </w:rPr>
          <w:t>N 4</w:t>
        </w:r>
      </w:hyperlink>
      <w:r>
        <w:t xml:space="preserve"> к государственной программе.</w:t>
      </w:r>
    </w:p>
    <w:p w:rsidR="00EE5B0C" w:rsidRDefault="00EE5B0C">
      <w:pPr>
        <w:pStyle w:val="ConsPlusNormal"/>
        <w:spacing w:before="220"/>
        <w:ind w:firstLine="540"/>
        <w:jc w:val="both"/>
      </w:pPr>
      <w:r>
        <w:t>Объем финансового обеспечения подпрограммы 1 подлежит ежегодному уточнению в рамках подготовки проекта закона Белгородской области об областном бюджете на очередной финансовый год и на плановый период.</w:t>
      </w: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right"/>
        <w:outlineLvl w:val="1"/>
      </w:pPr>
      <w:r>
        <w:t>Приложение N 1</w:t>
      </w:r>
    </w:p>
    <w:p w:rsidR="00EE5B0C" w:rsidRDefault="00EE5B0C">
      <w:pPr>
        <w:pStyle w:val="ConsPlusNormal"/>
        <w:jc w:val="right"/>
      </w:pPr>
      <w:r>
        <w:t>к государственной программе</w:t>
      </w:r>
    </w:p>
    <w:p w:rsidR="00EE5B0C" w:rsidRDefault="00EE5B0C">
      <w:pPr>
        <w:pStyle w:val="ConsPlusNormal"/>
        <w:jc w:val="right"/>
      </w:pPr>
      <w:r>
        <w:t>Белгородской области "Формирование</w:t>
      </w:r>
    </w:p>
    <w:p w:rsidR="00EE5B0C" w:rsidRDefault="00EE5B0C">
      <w:pPr>
        <w:pStyle w:val="ConsPlusNormal"/>
        <w:jc w:val="right"/>
      </w:pPr>
      <w:r>
        <w:t>современной городской среды</w:t>
      </w:r>
    </w:p>
    <w:p w:rsidR="00EE5B0C" w:rsidRDefault="00EE5B0C">
      <w:pPr>
        <w:pStyle w:val="ConsPlusNormal"/>
        <w:jc w:val="right"/>
      </w:pPr>
      <w:r>
        <w:t>на территории Белгородской области"</w:t>
      </w:r>
    </w:p>
    <w:p w:rsidR="00EE5B0C" w:rsidRDefault="00EE5B0C">
      <w:pPr>
        <w:pStyle w:val="ConsPlusNormal"/>
        <w:jc w:val="both"/>
      </w:pPr>
    </w:p>
    <w:p w:rsidR="00EE5B0C" w:rsidRDefault="00EE5B0C">
      <w:pPr>
        <w:pStyle w:val="ConsPlusTitle"/>
        <w:jc w:val="center"/>
      </w:pPr>
      <w:bookmarkStart w:id="2" w:name="P1179"/>
      <w:bookmarkEnd w:id="2"/>
      <w:r>
        <w:t>Система основных мероприятий (мероприятий) и показателей</w:t>
      </w:r>
    </w:p>
    <w:p w:rsidR="00EE5B0C" w:rsidRDefault="00EE5B0C">
      <w:pPr>
        <w:pStyle w:val="ConsPlusTitle"/>
        <w:jc w:val="center"/>
      </w:pPr>
      <w:r>
        <w:t>государственной программы Белгородской области</w:t>
      </w:r>
    </w:p>
    <w:p w:rsidR="00EE5B0C" w:rsidRDefault="00EE5B0C">
      <w:pPr>
        <w:pStyle w:val="ConsPlusTitle"/>
        <w:jc w:val="center"/>
      </w:pPr>
      <w:r>
        <w:t>"Формирование современной городской среды</w:t>
      </w:r>
    </w:p>
    <w:p w:rsidR="00EE5B0C" w:rsidRDefault="00EE5B0C">
      <w:pPr>
        <w:pStyle w:val="ConsPlusTitle"/>
        <w:jc w:val="center"/>
      </w:pPr>
      <w:r>
        <w:t>на территории Белгородской области"</w:t>
      </w:r>
    </w:p>
    <w:p w:rsidR="00EE5B0C" w:rsidRDefault="00EE5B0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E5B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E5B0C" w:rsidRDefault="00EE5B0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E5B0C" w:rsidRDefault="00EE5B0C">
            <w:pPr>
              <w:pStyle w:val="ConsPlusNormal"/>
              <w:jc w:val="center"/>
            </w:pPr>
            <w:r>
              <w:rPr>
                <w:color w:val="392C69"/>
              </w:rPr>
              <w:t>Список изменяющих документов</w:t>
            </w:r>
          </w:p>
          <w:p w:rsidR="00EE5B0C" w:rsidRDefault="00EE5B0C">
            <w:pPr>
              <w:pStyle w:val="ConsPlusNormal"/>
              <w:jc w:val="center"/>
            </w:pPr>
            <w:r>
              <w:rPr>
                <w:color w:val="392C69"/>
              </w:rPr>
              <w:t>(в ред. постановлений Правительства Белгородской области</w:t>
            </w:r>
          </w:p>
          <w:p w:rsidR="00EE5B0C" w:rsidRDefault="00EE5B0C">
            <w:pPr>
              <w:pStyle w:val="ConsPlusNormal"/>
              <w:jc w:val="center"/>
            </w:pPr>
            <w:r>
              <w:rPr>
                <w:color w:val="392C69"/>
              </w:rPr>
              <w:t xml:space="preserve">от 25.10.2021 </w:t>
            </w:r>
            <w:hyperlink r:id="rId64" w:history="1">
              <w:r>
                <w:rPr>
                  <w:color w:val="0000FF"/>
                </w:rPr>
                <w:t>N 479-пп</w:t>
              </w:r>
            </w:hyperlink>
            <w:r>
              <w:rPr>
                <w:color w:val="392C69"/>
              </w:rPr>
              <w:t xml:space="preserve">, от 09.02.2022 </w:t>
            </w:r>
            <w:hyperlink r:id="rId65" w:history="1">
              <w:r>
                <w:rPr>
                  <w:color w:val="0000FF"/>
                </w:rPr>
                <w:t>N 65-пп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r>
    </w:tbl>
    <w:p w:rsidR="00EE5B0C" w:rsidRDefault="00EE5B0C">
      <w:pPr>
        <w:pStyle w:val="ConsPlusNormal"/>
        <w:jc w:val="center"/>
      </w:pPr>
    </w:p>
    <w:p w:rsidR="00EE5B0C" w:rsidRDefault="00EE5B0C">
      <w:pPr>
        <w:sectPr w:rsidR="00EE5B0C">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9"/>
        <w:gridCol w:w="2411"/>
        <w:gridCol w:w="1560"/>
        <w:gridCol w:w="1701"/>
        <w:gridCol w:w="708"/>
        <w:gridCol w:w="2552"/>
        <w:gridCol w:w="709"/>
        <w:gridCol w:w="708"/>
        <w:gridCol w:w="709"/>
        <w:gridCol w:w="709"/>
        <w:gridCol w:w="850"/>
        <w:gridCol w:w="850"/>
        <w:gridCol w:w="851"/>
        <w:gridCol w:w="851"/>
      </w:tblGrid>
      <w:tr w:rsidR="00EE5B0C">
        <w:tc>
          <w:tcPr>
            <w:tcW w:w="739" w:type="dxa"/>
            <w:vMerge w:val="restart"/>
          </w:tcPr>
          <w:p w:rsidR="00EE5B0C" w:rsidRDefault="00EE5B0C">
            <w:pPr>
              <w:pStyle w:val="ConsPlusNormal"/>
              <w:jc w:val="center"/>
            </w:pPr>
            <w:r>
              <w:lastRenderedPageBreak/>
              <w:t>N п/п</w:t>
            </w:r>
          </w:p>
        </w:tc>
        <w:tc>
          <w:tcPr>
            <w:tcW w:w="2411" w:type="dxa"/>
            <w:vMerge w:val="restart"/>
          </w:tcPr>
          <w:p w:rsidR="00EE5B0C" w:rsidRDefault="00EE5B0C">
            <w:pPr>
              <w:pStyle w:val="ConsPlusNormal"/>
              <w:jc w:val="center"/>
            </w:pPr>
            <w:r>
              <w:t>Наименование государственной программы, подпрограмм, мероприятий</w:t>
            </w:r>
          </w:p>
        </w:tc>
        <w:tc>
          <w:tcPr>
            <w:tcW w:w="1560" w:type="dxa"/>
            <w:vMerge w:val="restart"/>
          </w:tcPr>
          <w:p w:rsidR="00EE5B0C" w:rsidRDefault="00EE5B0C">
            <w:pPr>
              <w:pStyle w:val="ConsPlusNormal"/>
              <w:jc w:val="center"/>
            </w:pPr>
            <w:r>
              <w:t>Срок реализации (начало, завершение)</w:t>
            </w:r>
          </w:p>
        </w:tc>
        <w:tc>
          <w:tcPr>
            <w:tcW w:w="1701" w:type="dxa"/>
            <w:vMerge w:val="restart"/>
          </w:tcPr>
          <w:p w:rsidR="00EE5B0C" w:rsidRDefault="00EE5B0C">
            <w:pPr>
              <w:pStyle w:val="ConsPlusNormal"/>
              <w:jc w:val="center"/>
            </w:pPr>
            <w:r>
              <w:t>Ответственный исполнитель (соисполнитель, участник), ответственный за реализацию</w:t>
            </w:r>
          </w:p>
        </w:tc>
        <w:tc>
          <w:tcPr>
            <w:tcW w:w="708" w:type="dxa"/>
            <w:vMerge w:val="restart"/>
          </w:tcPr>
          <w:p w:rsidR="00EE5B0C" w:rsidRDefault="00EE5B0C">
            <w:pPr>
              <w:pStyle w:val="ConsPlusNormal"/>
              <w:jc w:val="center"/>
            </w:pPr>
            <w:r>
              <w:t>Вид показателя</w:t>
            </w:r>
          </w:p>
        </w:tc>
        <w:tc>
          <w:tcPr>
            <w:tcW w:w="2552" w:type="dxa"/>
            <w:vMerge w:val="restart"/>
          </w:tcPr>
          <w:p w:rsidR="00EE5B0C" w:rsidRDefault="00EE5B0C">
            <w:pPr>
              <w:pStyle w:val="ConsPlusNormal"/>
              <w:jc w:val="center"/>
            </w:pPr>
            <w:r>
              <w:t>Наименование показателя, единица измерения</w:t>
            </w:r>
          </w:p>
        </w:tc>
        <w:tc>
          <w:tcPr>
            <w:tcW w:w="709" w:type="dxa"/>
            <w:vMerge w:val="restart"/>
          </w:tcPr>
          <w:p w:rsidR="00EE5B0C" w:rsidRDefault="00EE5B0C">
            <w:pPr>
              <w:pStyle w:val="ConsPlusNormal"/>
              <w:jc w:val="center"/>
            </w:pPr>
            <w:r>
              <w:t>2017 год (базовый)</w:t>
            </w:r>
          </w:p>
        </w:tc>
        <w:tc>
          <w:tcPr>
            <w:tcW w:w="5528" w:type="dxa"/>
            <w:gridSpan w:val="7"/>
          </w:tcPr>
          <w:p w:rsidR="00EE5B0C" w:rsidRDefault="00EE5B0C">
            <w:pPr>
              <w:pStyle w:val="ConsPlusNormal"/>
              <w:jc w:val="center"/>
            </w:pPr>
            <w:r>
              <w:t>Значение показателя конечного и непосредственного результата по годам реализации</w:t>
            </w:r>
          </w:p>
        </w:tc>
      </w:tr>
      <w:tr w:rsidR="00EE5B0C">
        <w:tc>
          <w:tcPr>
            <w:tcW w:w="739" w:type="dxa"/>
            <w:vMerge/>
          </w:tcPr>
          <w:p w:rsidR="00EE5B0C" w:rsidRDefault="00EE5B0C">
            <w:pPr>
              <w:spacing w:after="1" w:line="0" w:lineRule="atLeast"/>
            </w:pPr>
          </w:p>
        </w:tc>
        <w:tc>
          <w:tcPr>
            <w:tcW w:w="2411" w:type="dxa"/>
            <w:vMerge/>
          </w:tcPr>
          <w:p w:rsidR="00EE5B0C" w:rsidRDefault="00EE5B0C">
            <w:pPr>
              <w:spacing w:after="1" w:line="0" w:lineRule="atLeast"/>
            </w:pPr>
          </w:p>
        </w:tc>
        <w:tc>
          <w:tcPr>
            <w:tcW w:w="1560" w:type="dxa"/>
            <w:vMerge/>
          </w:tcPr>
          <w:p w:rsidR="00EE5B0C" w:rsidRDefault="00EE5B0C">
            <w:pPr>
              <w:spacing w:after="1" w:line="0" w:lineRule="atLeast"/>
            </w:pPr>
          </w:p>
        </w:tc>
        <w:tc>
          <w:tcPr>
            <w:tcW w:w="1701" w:type="dxa"/>
            <w:vMerge/>
          </w:tcPr>
          <w:p w:rsidR="00EE5B0C" w:rsidRDefault="00EE5B0C">
            <w:pPr>
              <w:spacing w:after="1" w:line="0" w:lineRule="atLeast"/>
            </w:pPr>
          </w:p>
        </w:tc>
        <w:tc>
          <w:tcPr>
            <w:tcW w:w="708" w:type="dxa"/>
            <w:vMerge/>
          </w:tcPr>
          <w:p w:rsidR="00EE5B0C" w:rsidRDefault="00EE5B0C">
            <w:pPr>
              <w:spacing w:after="1" w:line="0" w:lineRule="atLeast"/>
            </w:pPr>
          </w:p>
        </w:tc>
        <w:tc>
          <w:tcPr>
            <w:tcW w:w="2552" w:type="dxa"/>
            <w:vMerge/>
          </w:tcPr>
          <w:p w:rsidR="00EE5B0C" w:rsidRDefault="00EE5B0C">
            <w:pPr>
              <w:spacing w:after="1" w:line="0" w:lineRule="atLeast"/>
            </w:pPr>
          </w:p>
        </w:tc>
        <w:tc>
          <w:tcPr>
            <w:tcW w:w="709" w:type="dxa"/>
            <w:vMerge/>
          </w:tcPr>
          <w:p w:rsidR="00EE5B0C" w:rsidRDefault="00EE5B0C">
            <w:pPr>
              <w:spacing w:after="1" w:line="0" w:lineRule="atLeast"/>
            </w:pPr>
          </w:p>
        </w:tc>
        <w:tc>
          <w:tcPr>
            <w:tcW w:w="708" w:type="dxa"/>
          </w:tcPr>
          <w:p w:rsidR="00EE5B0C" w:rsidRDefault="00EE5B0C">
            <w:pPr>
              <w:pStyle w:val="ConsPlusNormal"/>
              <w:jc w:val="center"/>
            </w:pPr>
            <w:r>
              <w:t>2018 год</w:t>
            </w:r>
          </w:p>
        </w:tc>
        <w:tc>
          <w:tcPr>
            <w:tcW w:w="709" w:type="dxa"/>
          </w:tcPr>
          <w:p w:rsidR="00EE5B0C" w:rsidRDefault="00EE5B0C">
            <w:pPr>
              <w:pStyle w:val="ConsPlusNormal"/>
              <w:jc w:val="center"/>
            </w:pPr>
            <w:r>
              <w:t>2019 год</w:t>
            </w:r>
          </w:p>
        </w:tc>
        <w:tc>
          <w:tcPr>
            <w:tcW w:w="709" w:type="dxa"/>
          </w:tcPr>
          <w:p w:rsidR="00EE5B0C" w:rsidRDefault="00EE5B0C">
            <w:pPr>
              <w:pStyle w:val="ConsPlusNormal"/>
              <w:jc w:val="center"/>
            </w:pPr>
            <w:r>
              <w:t>2020 год</w:t>
            </w:r>
          </w:p>
        </w:tc>
        <w:tc>
          <w:tcPr>
            <w:tcW w:w="850" w:type="dxa"/>
          </w:tcPr>
          <w:p w:rsidR="00EE5B0C" w:rsidRDefault="00EE5B0C">
            <w:pPr>
              <w:pStyle w:val="ConsPlusNormal"/>
              <w:jc w:val="center"/>
            </w:pPr>
            <w:r>
              <w:t>2021 год</w:t>
            </w:r>
          </w:p>
        </w:tc>
        <w:tc>
          <w:tcPr>
            <w:tcW w:w="850" w:type="dxa"/>
          </w:tcPr>
          <w:p w:rsidR="00EE5B0C" w:rsidRDefault="00EE5B0C">
            <w:pPr>
              <w:pStyle w:val="ConsPlusNormal"/>
              <w:jc w:val="center"/>
            </w:pPr>
            <w:r>
              <w:t>2022 год</w:t>
            </w:r>
          </w:p>
        </w:tc>
        <w:tc>
          <w:tcPr>
            <w:tcW w:w="851" w:type="dxa"/>
          </w:tcPr>
          <w:p w:rsidR="00EE5B0C" w:rsidRDefault="00EE5B0C">
            <w:pPr>
              <w:pStyle w:val="ConsPlusNormal"/>
              <w:jc w:val="center"/>
            </w:pPr>
            <w:r>
              <w:t>2023 год</w:t>
            </w:r>
          </w:p>
        </w:tc>
        <w:tc>
          <w:tcPr>
            <w:tcW w:w="851" w:type="dxa"/>
          </w:tcPr>
          <w:p w:rsidR="00EE5B0C" w:rsidRDefault="00EE5B0C">
            <w:pPr>
              <w:pStyle w:val="ConsPlusNormal"/>
              <w:jc w:val="center"/>
            </w:pPr>
            <w:r>
              <w:t>2024 год</w:t>
            </w:r>
          </w:p>
        </w:tc>
      </w:tr>
      <w:tr w:rsidR="00EE5B0C">
        <w:tc>
          <w:tcPr>
            <w:tcW w:w="739" w:type="dxa"/>
          </w:tcPr>
          <w:p w:rsidR="00EE5B0C" w:rsidRDefault="00EE5B0C">
            <w:pPr>
              <w:pStyle w:val="ConsPlusNormal"/>
              <w:jc w:val="center"/>
            </w:pPr>
            <w:r>
              <w:t>1</w:t>
            </w:r>
          </w:p>
        </w:tc>
        <w:tc>
          <w:tcPr>
            <w:tcW w:w="2411" w:type="dxa"/>
          </w:tcPr>
          <w:p w:rsidR="00EE5B0C" w:rsidRDefault="00EE5B0C">
            <w:pPr>
              <w:pStyle w:val="ConsPlusNormal"/>
              <w:jc w:val="center"/>
            </w:pPr>
            <w:r>
              <w:t>2</w:t>
            </w:r>
          </w:p>
        </w:tc>
        <w:tc>
          <w:tcPr>
            <w:tcW w:w="1560" w:type="dxa"/>
          </w:tcPr>
          <w:p w:rsidR="00EE5B0C" w:rsidRDefault="00EE5B0C">
            <w:pPr>
              <w:pStyle w:val="ConsPlusNormal"/>
              <w:jc w:val="center"/>
            </w:pPr>
            <w:r>
              <w:t>3</w:t>
            </w:r>
          </w:p>
        </w:tc>
        <w:tc>
          <w:tcPr>
            <w:tcW w:w="1701" w:type="dxa"/>
          </w:tcPr>
          <w:p w:rsidR="00EE5B0C" w:rsidRDefault="00EE5B0C">
            <w:pPr>
              <w:pStyle w:val="ConsPlusNormal"/>
              <w:jc w:val="center"/>
            </w:pPr>
            <w:r>
              <w:t>4</w:t>
            </w:r>
          </w:p>
        </w:tc>
        <w:tc>
          <w:tcPr>
            <w:tcW w:w="708" w:type="dxa"/>
          </w:tcPr>
          <w:p w:rsidR="00EE5B0C" w:rsidRDefault="00EE5B0C">
            <w:pPr>
              <w:pStyle w:val="ConsPlusNormal"/>
              <w:jc w:val="center"/>
            </w:pPr>
            <w:r>
              <w:t>5</w:t>
            </w:r>
          </w:p>
        </w:tc>
        <w:tc>
          <w:tcPr>
            <w:tcW w:w="2552" w:type="dxa"/>
          </w:tcPr>
          <w:p w:rsidR="00EE5B0C" w:rsidRDefault="00EE5B0C">
            <w:pPr>
              <w:pStyle w:val="ConsPlusNormal"/>
              <w:jc w:val="center"/>
            </w:pPr>
            <w:r>
              <w:t>6</w:t>
            </w:r>
          </w:p>
        </w:tc>
        <w:tc>
          <w:tcPr>
            <w:tcW w:w="709" w:type="dxa"/>
          </w:tcPr>
          <w:p w:rsidR="00EE5B0C" w:rsidRDefault="00EE5B0C">
            <w:pPr>
              <w:pStyle w:val="ConsPlusNormal"/>
              <w:jc w:val="center"/>
            </w:pPr>
            <w:r>
              <w:t>7</w:t>
            </w:r>
          </w:p>
        </w:tc>
        <w:tc>
          <w:tcPr>
            <w:tcW w:w="708" w:type="dxa"/>
          </w:tcPr>
          <w:p w:rsidR="00EE5B0C" w:rsidRDefault="00EE5B0C">
            <w:pPr>
              <w:pStyle w:val="ConsPlusNormal"/>
              <w:jc w:val="center"/>
            </w:pPr>
            <w:r>
              <w:t>8</w:t>
            </w:r>
          </w:p>
        </w:tc>
        <w:tc>
          <w:tcPr>
            <w:tcW w:w="709" w:type="dxa"/>
          </w:tcPr>
          <w:p w:rsidR="00EE5B0C" w:rsidRDefault="00EE5B0C">
            <w:pPr>
              <w:pStyle w:val="ConsPlusNormal"/>
              <w:jc w:val="center"/>
            </w:pPr>
            <w:r>
              <w:t>9</w:t>
            </w:r>
          </w:p>
        </w:tc>
        <w:tc>
          <w:tcPr>
            <w:tcW w:w="709" w:type="dxa"/>
          </w:tcPr>
          <w:p w:rsidR="00EE5B0C" w:rsidRDefault="00EE5B0C">
            <w:pPr>
              <w:pStyle w:val="ConsPlusNormal"/>
              <w:jc w:val="center"/>
            </w:pPr>
            <w:r>
              <w:t>10</w:t>
            </w:r>
          </w:p>
        </w:tc>
        <w:tc>
          <w:tcPr>
            <w:tcW w:w="850" w:type="dxa"/>
          </w:tcPr>
          <w:p w:rsidR="00EE5B0C" w:rsidRDefault="00EE5B0C">
            <w:pPr>
              <w:pStyle w:val="ConsPlusNormal"/>
              <w:jc w:val="center"/>
            </w:pPr>
            <w:r>
              <w:t>11</w:t>
            </w:r>
          </w:p>
        </w:tc>
        <w:tc>
          <w:tcPr>
            <w:tcW w:w="850" w:type="dxa"/>
          </w:tcPr>
          <w:p w:rsidR="00EE5B0C" w:rsidRDefault="00EE5B0C">
            <w:pPr>
              <w:pStyle w:val="ConsPlusNormal"/>
              <w:jc w:val="center"/>
            </w:pPr>
            <w:r>
              <w:t>12</w:t>
            </w:r>
          </w:p>
        </w:tc>
        <w:tc>
          <w:tcPr>
            <w:tcW w:w="851" w:type="dxa"/>
          </w:tcPr>
          <w:p w:rsidR="00EE5B0C" w:rsidRDefault="00EE5B0C">
            <w:pPr>
              <w:pStyle w:val="ConsPlusNormal"/>
              <w:jc w:val="center"/>
            </w:pPr>
            <w:r>
              <w:t>13</w:t>
            </w:r>
          </w:p>
        </w:tc>
        <w:tc>
          <w:tcPr>
            <w:tcW w:w="851" w:type="dxa"/>
          </w:tcPr>
          <w:p w:rsidR="00EE5B0C" w:rsidRDefault="00EE5B0C">
            <w:pPr>
              <w:pStyle w:val="ConsPlusNormal"/>
              <w:jc w:val="center"/>
            </w:pPr>
            <w:r>
              <w:t>14</w:t>
            </w:r>
          </w:p>
        </w:tc>
      </w:tr>
      <w:tr w:rsidR="00EE5B0C">
        <w:tc>
          <w:tcPr>
            <w:tcW w:w="739" w:type="dxa"/>
            <w:vMerge w:val="restart"/>
            <w:tcBorders>
              <w:bottom w:val="nil"/>
            </w:tcBorders>
          </w:tcPr>
          <w:p w:rsidR="00EE5B0C" w:rsidRDefault="00EE5B0C">
            <w:pPr>
              <w:pStyle w:val="ConsPlusNormal"/>
              <w:jc w:val="center"/>
            </w:pPr>
          </w:p>
        </w:tc>
        <w:tc>
          <w:tcPr>
            <w:tcW w:w="2411" w:type="dxa"/>
            <w:vMerge w:val="restart"/>
            <w:tcBorders>
              <w:bottom w:val="nil"/>
            </w:tcBorders>
          </w:tcPr>
          <w:p w:rsidR="00EE5B0C" w:rsidRDefault="00EE5B0C">
            <w:pPr>
              <w:pStyle w:val="ConsPlusNormal"/>
            </w:pPr>
            <w:r>
              <w:t>Государственная программа "Формирование современной городской среды на территории Белгородской области" (цель - повышение уровня благоустройства, качества и комфорта территорий муниципальных образований на территории Белгородской области)</w:t>
            </w:r>
          </w:p>
        </w:tc>
        <w:tc>
          <w:tcPr>
            <w:tcW w:w="1560" w:type="dxa"/>
            <w:vMerge w:val="restart"/>
            <w:tcBorders>
              <w:bottom w:val="nil"/>
            </w:tcBorders>
          </w:tcPr>
          <w:p w:rsidR="00EE5B0C" w:rsidRDefault="00EE5B0C">
            <w:pPr>
              <w:pStyle w:val="ConsPlusNormal"/>
              <w:jc w:val="center"/>
            </w:pPr>
            <w:r>
              <w:t>2018 - 2024 годы</w:t>
            </w:r>
          </w:p>
        </w:tc>
        <w:tc>
          <w:tcPr>
            <w:tcW w:w="1701" w:type="dxa"/>
            <w:vMerge w:val="restart"/>
            <w:tcBorders>
              <w:bottom w:val="nil"/>
            </w:tcBorders>
          </w:tcPr>
          <w:p w:rsidR="00EE5B0C" w:rsidRDefault="00EE5B0C">
            <w:pPr>
              <w:pStyle w:val="ConsPlusNormal"/>
              <w:jc w:val="center"/>
            </w:pPr>
            <w:r>
              <w:t>Министерство жилищно-коммунального хозяйства Белгородской области</w:t>
            </w:r>
          </w:p>
        </w:tc>
        <w:tc>
          <w:tcPr>
            <w:tcW w:w="708" w:type="dxa"/>
          </w:tcPr>
          <w:p w:rsidR="00EE5B0C" w:rsidRDefault="00EE5B0C">
            <w:pPr>
              <w:pStyle w:val="ConsPlusNormal"/>
              <w:jc w:val="center"/>
            </w:pPr>
            <w:r>
              <w:t>П</w:t>
            </w:r>
          </w:p>
        </w:tc>
        <w:tc>
          <w:tcPr>
            <w:tcW w:w="2552" w:type="dxa"/>
          </w:tcPr>
          <w:p w:rsidR="00EE5B0C" w:rsidRDefault="00EE5B0C">
            <w:pPr>
              <w:pStyle w:val="ConsPlusNormal"/>
            </w:pPr>
            <w:r>
              <w:t xml:space="preserve">Количество реализованных мероприятий по благоустройству общественных территорий, включенных в государственную (муниципальные) программу(-мы) формирования современной городской среды (ежегодно, накопительным итогом), единиц </w:t>
            </w:r>
            <w:hyperlink w:anchor="P1401" w:history="1">
              <w:r>
                <w:rPr>
                  <w:color w:val="0000FF"/>
                </w:rPr>
                <w:t>&lt;*&gt;</w:t>
              </w:r>
            </w:hyperlink>
          </w:p>
        </w:tc>
        <w:tc>
          <w:tcPr>
            <w:tcW w:w="709" w:type="dxa"/>
          </w:tcPr>
          <w:p w:rsidR="00EE5B0C" w:rsidRDefault="00EE5B0C">
            <w:pPr>
              <w:pStyle w:val="ConsPlusNormal"/>
              <w:jc w:val="center"/>
            </w:pPr>
            <w:r>
              <w:t>5</w:t>
            </w:r>
          </w:p>
        </w:tc>
        <w:tc>
          <w:tcPr>
            <w:tcW w:w="708" w:type="dxa"/>
          </w:tcPr>
          <w:p w:rsidR="00EE5B0C" w:rsidRDefault="00EE5B0C">
            <w:pPr>
              <w:pStyle w:val="ConsPlusNormal"/>
              <w:jc w:val="center"/>
            </w:pPr>
            <w:r>
              <w:t>21</w:t>
            </w:r>
          </w:p>
        </w:tc>
        <w:tc>
          <w:tcPr>
            <w:tcW w:w="709" w:type="dxa"/>
          </w:tcPr>
          <w:p w:rsidR="00EE5B0C" w:rsidRDefault="00EE5B0C">
            <w:pPr>
              <w:pStyle w:val="ConsPlusNormal"/>
              <w:jc w:val="center"/>
            </w:pPr>
            <w:r>
              <w:t>51</w:t>
            </w:r>
          </w:p>
        </w:tc>
        <w:tc>
          <w:tcPr>
            <w:tcW w:w="709" w:type="dxa"/>
          </w:tcPr>
          <w:p w:rsidR="00EE5B0C" w:rsidRDefault="00EE5B0C">
            <w:pPr>
              <w:pStyle w:val="ConsPlusNormal"/>
              <w:jc w:val="center"/>
            </w:pPr>
            <w:r>
              <w:t>86</w:t>
            </w:r>
          </w:p>
        </w:tc>
        <w:tc>
          <w:tcPr>
            <w:tcW w:w="850" w:type="dxa"/>
          </w:tcPr>
          <w:p w:rsidR="00EE5B0C" w:rsidRDefault="00EE5B0C">
            <w:pPr>
              <w:pStyle w:val="ConsPlusNormal"/>
              <w:jc w:val="center"/>
            </w:pPr>
            <w:r>
              <w:t>118</w:t>
            </w:r>
          </w:p>
        </w:tc>
        <w:tc>
          <w:tcPr>
            <w:tcW w:w="850" w:type="dxa"/>
          </w:tcPr>
          <w:p w:rsidR="00EE5B0C" w:rsidRDefault="00EE5B0C">
            <w:pPr>
              <w:pStyle w:val="ConsPlusNormal"/>
              <w:jc w:val="center"/>
            </w:pPr>
            <w:r>
              <w:t>152</w:t>
            </w:r>
          </w:p>
        </w:tc>
        <w:tc>
          <w:tcPr>
            <w:tcW w:w="851" w:type="dxa"/>
          </w:tcPr>
          <w:p w:rsidR="00EE5B0C" w:rsidRDefault="00EE5B0C">
            <w:pPr>
              <w:pStyle w:val="ConsPlusNormal"/>
              <w:jc w:val="center"/>
            </w:pPr>
            <w:r>
              <w:t>186</w:t>
            </w:r>
          </w:p>
        </w:tc>
        <w:tc>
          <w:tcPr>
            <w:tcW w:w="851" w:type="dxa"/>
          </w:tcPr>
          <w:p w:rsidR="00EE5B0C" w:rsidRDefault="00EE5B0C">
            <w:pPr>
              <w:pStyle w:val="ConsPlusNormal"/>
              <w:jc w:val="center"/>
            </w:pPr>
            <w:r>
              <w:t>219</w:t>
            </w:r>
          </w:p>
        </w:tc>
      </w:tr>
      <w:tr w:rsidR="00EE5B0C">
        <w:tc>
          <w:tcPr>
            <w:tcW w:w="739" w:type="dxa"/>
            <w:vMerge/>
            <w:tcBorders>
              <w:bottom w:val="nil"/>
            </w:tcBorders>
          </w:tcPr>
          <w:p w:rsidR="00EE5B0C" w:rsidRDefault="00EE5B0C">
            <w:pPr>
              <w:spacing w:after="1" w:line="0" w:lineRule="atLeast"/>
            </w:pPr>
          </w:p>
        </w:tc>
        <w:tc>
          <w:tcPr>
            <w:tcW w:w="2411" w:type="dxa"/>
            <w:vMerge/>
            <w:tcBorders>
              <w:bottom w:val="nil"/>
            </w:tcBorders>
          </w:tcPr>
          <w:p w:rsidR="00EE5B0C" w:rsidRDefault="00EE5B0C">
            <w:pPr>
              <w:spacing w:after="1" w:line="0" w:lineRule="atLeast"/>
            </w:pPr>
          </w:p>
        </w:tc>
        <w:tc>
          <w:tcPr>
            <w:tcW w:w="1560" w:type="dxa"/>
            <w:vMerge/>
            <w:tcBorders>
              <w:bottom w:val="nil"/>
            </w:tcBorders>
          </w:tcPr>
          <w:p w:rsidR="00EE5B0C" w:rsidRDefault="00EE5B0C">
            <w:pPr>
              <w:spacing w:after="1" w:line="0" w:lineRule="atLeast"/>
            </w:pPr>
          </w:p>
        </w:tc>
        <w:tc>
          <w:tcPr>
            <w:tcW w:w="1701" w:type="dxa"/>
            <w:vMerge/>
            <w:tcBorders>
              <w:bottom w:val="nil"/>
            </w:tcBorders>
          </w:tcPr>
          <w:p w:rsidR="00EE5B0C" w:rsidRDefault="00EE5B0C">
            <w:pPr>
              <w:spacing w:after="1" w:line="0" w:lineRule="atLeast"/>
            </w:pPr>
          </w:p>
        </w:tc>
        <w:tc>
          <w:tcPr>
            <w:tcW w:w="708" w:type="dxa"/>
          </w:tcPr>
          <w:p w:rsidR="00EE5B0C" w:rsidRDefault="00EE5B0C">
            <w:pPr>
              <w:pStyle w:val="ConsPlusNormal"/>
              <w:jc w:val="center"/>
            </w:pPr>
            <w:r>
              <w:t>П</w:t>
            </w:r>
          </w:p>
        </w:tc>
        <w:tc>
          <w:tcPr>
            <w:tcW w:w="2552" w:type="dxa"/>
          </w:tcPr>
          <w:p w:rsidR="00EE5B0C" w:rsidRDefault="00EE5B0C">
            <w:pPr>
              <w:pStyle w:val="ConsPlusNormal"/>
            </w:pPr>
            <w:r>
              <w:t>Среднее значение индекса качества городской среды, условных единиц</w:t>
            </w:r>
          </w:p>
        </w:tc>
        <w:tc>
          <w:tcPr>
            <w:tcW w:w="709" w:type="dxa"/>
          </w:tcPr>
          <w:p w:rsidR="00EE5B0C" w:rsidRDefault="00EE5B0C">
            <w:pPr>
              <w:pStyle w:val="ConsPlusNormal"/>
              <w:jc w:val="center"/>
            </w:pPr>
            <w:r>
              <w:t>-</w:t>
            </w:r>
          </w:p>
        </w:tc>
        <w:tc>
          <w:tcPr>
            <w:tcW w:w="708" w:type="dxa"/>
          </w:tcPr>
          <w:p w:rsidR="00EE5B0C" w:rsidRDefault="00EE5B0C">
            <w:pPr>
              <w:pStyle w:val="ConsPlusNormal"/>
              <w:jc w:val="center"/>
            </w:pPr>
            <w:r>
              <w:t>179</w:t>
            </w:r>
          </w:p>
        </w:tc>
        <w:tc>
          <w:tcPr>
            <w:tcW w:w="709" w:type="dxa"/>
          </w:tcPr>
          <w:p w:rsidR="00EE5B0C" w:rsidRDefault="00EE5B0C">
            <w:pPr>
              <w:pStyle w:val="ConsPlusNormal"/>
              <w:jc w:val="center"/>
            </w:pPr>
            <w:r>
              <w:t>183</w:t>
            </w:r>
          </w:p>
        </w:tc>
        <w:tc>
          <w:tcPr>
            <w:tcW w:w="709" w:type="dxa"/>
          </w:tcPr>
          <w:p w:rsidR="00EE5B0C" w:rsidRDefault="00EE5B0C">
            <w:pPr>
              <w:pStyle w:val="ConsPlusNormal"/>
              <w:jc w:val="center"/>
            </w:pPr>
            <w:r>
              <w:t>190</w:t>
            </w:r>
          </w:p>
        </w:tc>
        <w:tc>
          <w:tcPr>
            <w:tcW w:w="850" w:type="dxa"/>
          </w:tcPr>
          <w:p w:rsidR="00EE5B0C" w:rsidRDefault="00EE5B0C">
            <w:pPr>
              <w:pStyle w:val="ConsPlusNormal"/>
              <w:jc w:val="center"/>
            </w:pPr>
            <w:r>
              <w:t>197</w:t>
            </w:r>
          </w:p>
        </w:tc>
        <w:tc>
          <w:tcPr>
            <w:tcW w:w="850" w:type="dxa"/>
          </w:tcPr>
          <w:p w:rsidR="00EE5B0C" w:rsidRDefault="00EE5B0C">
            <w:pPr>
              <w:pStyle w:val="ConsPlusNormal"/>
              <w:jc w:val="center"/>
            </w:pPr>
            <w:r>
              <w:t>206</w:t>
            </w:r>
          </w:p>
        </w:tc>
        <w:tc>
          <w:tcPr>
            <w:tcW w:w="851" w:type="dxa"/>
          </w:tcPr>
          <w:p w:rsidR="00EE5B0C" w:rsidRDefault="00EE5B0C">
            <w:pPr>
              <w:pStyle w:val="ConsPlusNormal"/>
              <w:jc w:val="center"/>
            </w:pPr>
            <w:r>
              <w:t>214</w:t>
            </w:r>
          </w:p>
        </w:tc>
        <w:tc>
          <w:tcPr>
            <w:tcW w:w="851" w:type="dxa"/>
          </w:tcPr>
          <w:p w:rsidR="00EE5B0C" w:rsidRDefault="00EE5B0C">
            <w:pPr>
              <w:pStyle w:val="ConsPlusNormal"/>
              <w:jc w:val="center"/>
            </w:pPr>
            <w:r>
              <w:t>223</w:t>
            </w:r>
          </w:p>
        </w:tc>
      </w:tr>
      <w:tr w:rsidR="00EE5B0C">
        <w:tc>
          <w:tcPr>
            <w:tcW w:w="739" w:type="dxa"/>
            <w:vMerge/>
            <w:tcBorders>
              <w:bottom w:val="nil"/>
            </w:tcBorders>
          </w:tcPr>
          <w:p w:rsidR="00EE5B0C" w:rsidRDefault="00EE5B0C">
            <w:pPr>
              <w:spacing w:after="1" w:line="0" w:lineRule="atLeast"/>
            </w:pPr>
          </w:p>
        </w:tc>
        <w:tc>
          <w:tcPr>
            <w:tcW w:w="2411" w:type="dxa"/>
            <w:vMerge/>
            <w:tcBorders>
              <w:bottom w:val="nil"/>
            </w:tcBorders>
          </w:tcPr>
          <w:p w:rsidR="00EE5B0C" w:rsidRDefault="00EE5B0C">
            <w:pPr>
              <w:spacing w:after="1" w:line="0" w:lineRule="atLeast"/>
            </w:pPr>
          </w:p>
        </w:tc>
        <w:tc>
          <w:tcPr>
            <w:tcW w:w="1560" w:type="dxa"/>
            <w:vMerge/>
            <w:tcBorders>
              <w:bottom w:val="nil"/>
            </w:tcBorders>
          </w:tcPr>
          <w:p w:rsidR="00EE5B0C" w:rsidRDefault="00EE5B0C">
            <w:pPr>
              <w:spacing w:after="1" w:line="0" w:lineRule="atLeast"/>
            </w:pPr>
          </w:p>
        </w:tc>
        <w:tc>
          <w:tcPr>
            <w:tcW w:w="1701" w:type="dxa"/>
            <w:vMerge/>
            <w:tcBorders>
              <w:bottom w:val="nil"/>
            </w:tcBorders>
          </w:tcPr>
          <w:p w:rsidR="00EE5B0C" w:rsidRDefault="00EE5B0C">
            <w:pPr>
              <w:spacing w:after="1" w:line="0" w:lineRule="atLeast"/>
            </w:pPr>
          </w:p>
        </w:tc>
        <w:tc>
          <w:tcPr>
            <w:tcW w:w="708" w:type="dxa"/>
            <w:vMerge w:val="restart"/>
          </w:tcPr>
          <w:p w:rsidR="00EE5B0C" w:rsidRDefault="00EE5B0C">
            <w:pPr>
              <w:pStyle w:val="ConsPlusNormal"/>
              <w:jc w:val="center"/>
            </w:pPr>
            <w:r>
              <w:t>П</w:t>
            </w:r>
          </w:p>
        </w:tc>
        <w:tc>
          <w:tcPr>
            <w:tcW w:w="2552" w:type="dxa"/>
            <w:vMerge w:val="restart"/>
          </w:tcPr>
          <w:p w:rsidR="00EE5B0C" w:rsidRDefault="00EE5B0C">
            <w:pPr>
              <w:pStyle w:val="ConsPlusNormal"/>
            </w:pPr>
            <w:r>
              <w:t>Доля (количество) городов с благоприятной средой от общего количества городов, процентов/единиц</w:t>
            </w:r>
          </w:p>
        </w:tc>
        <w:tc>
          <w:tcPr>
            <w:tcW w:w="709" w:type="dxa"/>
          </w:tcPr>
          <w:p w:rsidR="00EE5B0C" w:rsidRDefault="00EE5B0C">
            <w:pPr>
              <w:pStyle w:val="ConsPlusNormal"/>
              <w:jc w:val="center"/>
            </w:pPr>
            <w:r>
              <w:t>-</w:t>
            </w:r>
          </w:p>
        </w:tc>
        <w:tc>
          <w:tcPr>
            <w:tcW w:w="708" w:type="dxa"/>
          </w:tcPr>
          <w:p w:rsidR="00EE5B0C" w:rsidRDefault="00EE5B0C">
            <w:pPr>
              <w:pStyle w:val="ConsPlusNormal"/>
              <w:jc w:val="center"/>
            </w:pPr>
            <w:r>
              <w:t>45</w:t>
            </w:r>
          </w:p>
        </w:tc>
        <w:tc>
          <w:tcPr>
            <w:tcW w:w="709" w:type="dxa"/>
          </w:tcPr>
          <w:p w:rsidR="00EE5B0C" w:rsidRDefault="00EE5B0C">
            <w:pPr>
              <w:pStyle w:val="ConsPlusNormal"/>
              <w:jc w:val="center"/>
            </w:pPr>
            <w:r>
              <w:t>45</w:t>
            </w:r>
          </w:p>
        </w:tc>
        <w:tc>
          <w:tcPr>
            <w:tcW w:w="709" w:type="dxa"/>
          </w:tcPr>
          <w:p w:rsidR="00EE5B0C" w:rsidRDefault="00EE5B0C">
            <w:pPr>
              <w:pStyle w:val="ConsPlusNormal"/>
              <w:jc w:val="center"/>
            </w:pPr>
            <w:r>
              <w:t>55</w:t>
            </w:r>
          </w:p>
        </w:tc>
        <w:tc>
          <w:tcPr>
            <w:tcW w:w="850" w:type="dxa"/>
          </w:tcPr>
          <w:p w:rsidR="00EE5B0C" w:rsidRDefault="00EE5B0C">
            <w:pPr>
              <w:pStyle w:val="ConsPlusNormal"/>
              <w:jc w:val="center"/>
            </w:pPr>
            <w:r>
              <w:t>64</w:t>
            </w:r>
          </w:p>
        </w:tc>
        <w:tc>
          <w:tcPr>
            <w:tcW w:w="850" w:type="dxa"/>
          </w:tcPr>
          <w:p w:rsidR="00EE5B0C" w:rsidRDefault="00EE5B0C">
            <w:pPr>
              <w:pStyle w:val="ConsPlusNormal"/>
              <w:jc w:val="center"/>
            </w:pPr>
            <w:r>
              <w:t>64</w:t>
            </w:r>
          </w:p>
        </w:tc>
        <w:tc>
          <w:tcPr>
            <w:tcW w:w="851" w:type="dxa"/>
          </w:tcPr>
          <w:p w:rsidR="00EE5B0C" w:rsidRDefault="00EE5B0C">
            <w:pPr>
              <w:pStyle w:val="ConsPlusNormal"/>
              <w:jc w:val="center"/>
            </w:pPr>
            <w:r>
              <w:t>64</w:t>
            </w:r>
          </w:p>
        </w:tc>
        <w:tc>
          <w:tcPr>
            <w:tcW w:w="851" w:type="dxa"/>
          </w:tcPr>
          <w:p w:rsidR="00EE5B0C" w:rsidRDefault="00EE5B0C">
            <w:pPr>
              <w:pStyle w:val="ConsPlusNormal"/>
              <w:jc w:val="center"/>
            </w:pPr>
            <w:r>
              <w:t>73</w:t>
            </w:r>
          </w:p>
        </w:tc>
      </w:tr>
      <w:tr w:rsidR="00EE5B0C">
        <w:tc>
          <w:tcPr>
            <w:tcW w:w="739" w:type="dxa"/>
            <w:vMerge/>
            <w:tcBorders>
              <w:bottom w:val="nil"/>
            </w:tcBorders>
          </w:tcPr>
          <w:p w:rsidR="00EE5B0C" w:rsidRDefault="00EE5B0C">
            <w:pPr>
              <w:spacing w:after="1" w:line="0" w:lineRule="atLeast"/>
            </w:pPr>
          </w:p>
        </w:tc>
        <w:tc>
          <w:tcPr>
            <w:tcW w:w="2411" w:type="dxa"/>
            <w:vMerge/>
            <w:tcBorders>
              <w:bottom w:val="nil"/>
            </w:tcBorders>
          </w:tcPr>
          <w:p w:rsidR="00EE5B0C" w:rsidRDefault="00EE5B0C">
            <w:pPr>
              <w:spacing w:after="1" w:line="0" w:lineRule="atLeast"/>
            </w:pPr>
          </w:p>
        </w:tc>
        <w:tc>
          <w:tcPr>
            <w:tcW w:w="1560" w:type="dxa"/>
            <w:vMerge/>
            <w:tcBorders>
              <w:bottom w:val="nil"/>
            </w:tcBorders>
          </w:tcPr>
          <w:p w:rsidR="00EE5B0C" w:rsidRDefault="00EE5B0C">
            <w:pPr>
              <w:spacing w:after="1" w:line="0" w:lineRule="atLeast"/>
            </w:pPr>
          </w:p>
        </w:tc>
        <w:tc>
          <w:tcPr>
            <w:tcW w:w="1701" w:type="dxa"/>
            <w:vMerge/>
            <w:tcBorders>
              <w:bottom w:val="nil"/>
            </w:tcBorders>
          </w:tcPr>
          <w:p w:rsidR="00EE5B0C" w:rsidRDefault="00EE5B0C">
            <w:pPr>
              <w:spacing w:after="1" w:line="0" w:lineRule="atLeast"/>
            </w:pPr>
          </w:p>
        </w:tc>
        <w:tc>
          <w:tcPr>
            <w:tcW w:w="708" w:type="dxa"/>
            <w:vMerge/>
          </w:tcPr>
          <w:p w:rsidR="00EE5B0C" w:rsidRDefault="00EE5B0C">
            <w:pPr>
              <w:spacing w:after="1" w:line="0" w:lineRule="atLeast"/>
            </w:pPr>
          </w:p>
        </w:tc>
        <w:tc>
          <w:tcPr>
            <w:tcW w:w="2552" w:type="dxa"/>
            <w:vMerge/>
          </w:tcPr>
          <w:p w:rsidR="00EE5B0C" w:rsidRDefault="00EE5B0C">
            <w:pPr>
              <w:spacing w:after="1" w:line="0" w:lineRule="atLeast"/>
            </w:pPr>
          </w:p>
        </w:tc>
        <w:tc>
          <w:tcPr>
            <w:tcW w:w="709" w:type="dxa"/>
          </w:tcPr>
          <w:p w:rsidR="00EE5B0C" w:rsidRDefault="00EE5B0C">
            <w:pPr>
              <w:pStyle w:val="ConsPlusNormal"/>
              <w:jc w:val="center"/>
            </w:pPr>
            <w:r>
              <w:t>-</w:t>
            </w:r>
          </w:p>
        </w:tc>
        <w:tc>
          <w:tcPr>
            <w:tcW w:w="708" w:type="dxa"/>
          </w:tcPr>
          <w:p w:rsidR="00EE5B0C" w:rsidRDefault="00EE5B0C">
            <w:pPr>
              <w:pStyle w:val="ConsPlusNormal"/>
              <w:jc w:val="center"/>
            </w:pPr>
            <w:r>
              <w:t>5</w:t>
            </w:r>
          </w:p>
        </w:tc>
        <w:tc>
          <w:tcPr>
            <w:tcW w:w="709" w:type="dxa"/>
          </w:tcPr>
          <w:p w:rsidR="00EE5B0C" w:rsidRDefault="00EE5B0C">
            <w:pPr>
              <w:pStyle w:val="ConsPlusNormal"/>
              <w:jc w:val="center"/>
            </w:pPr>
            <w:r>
              <w:t>5</w:t>
            </w:r>
          </w:p>
        </w:tc>
        <w:tc>
          <w:tcPr>
            <w:tcW w:w="709" w:type="dxa"/>
          </w:tcPr>
          <w:p w:rsidR="00EE5B0C" w:rsidRDefault="00EE5B0C">
            <w:pPr>
              <w:pStyle w:val="ConsPlusNormal"/>
              <w:jc w:val="center"/>
            </w:pPr>
            <w:r>
              <w:t>6</w:t>
            </w:r>
          </w:p>
        </w:tc>
        <w:tc>
          <w:tcPr>
            <w:tcW w:w="850" w:type="dxa"/>
          </w:tcPr>
          <w:p w:rsidR="00EE5B0C" w:rsidRDefault="00EE5B0C">
            <w:pPr>
              <w:pStyle w:val="ConsPlusNormal"/>
              <w:jc w:val="center"/>
            </w:pPr>
            <w:r>
              <w:t>7</w:t>
            </w:r>
          </w:p>
        </w:tc>
        <w:tc>
          <w:tcPr>
            <w:tcW w:w="850" w:type="dxa"/>
          </w:tcPr>
          <w:p w:rsidR="00EE5B0C" w:rsidRDefault="00EE5B0C">
            <w:pPr>
              <w:pStyle w:val="ConsPlusNormal"/>
              <w:jc w:val="center"/>
            </w:pPr>
            <w:r>
              <w:t>7</w:t>
            </w:r>
          </w:p>
        </w:tc>
        <w:tc>
          <w:tcPr>
            <w:tcW w:w="851" w:type="dxa"/>
          </w:tcPr>
          <w:p w:rsidR="00EE5B0C" w:rsidRDefault="00EE5B0C">
            <w:pPr>
              <w:pStyle w:val="ConsPlusNormal"/>
              <w:jc w:val="center"/>
            </w:pPr>
            <w:r>
              <w:t>7</w:t>
            </w:r>
          </w:p>
        </w:tc>
        <w:tc>
          <w:tcPr>
            <w:tcW w:w="851" w:type="dxa"/>
          </w:tcPr>
          <w:p w:rsidR="00EE5B0C" w:rsidRDefault="00EE5B0C">
            <w:pPr>
              <w:pStyle w:val="ConsPlusNormal"/>
              <w:jc w:val="center"/>
            </w:pPr>
            <w:r>
              <w:t>8</w:t>
            </w:r>
          </w:p>
        </w:tc>
      </w:tr>
      <w:tr w:rsidR="00EE5B0C">
        <w:tc>
          <w:tcPr>
            <w:tcW w:w="739" w:type="dxa"/>
            <w:vMerge/>
            <w:tcBorders>
              <w:bottom w:val="nil"/>
            </w:tcBorders>
          </w:tcPr>
          <w:p w:rsidR="00EE5B0C" w:rsidRDefault="00EE5B0C">
            <w:pPr>
              <w:spacing w:after="1" w:line="0" w:lineRule="atLeast"/>
            </w:pPr>
          </w:p>
        </w:tc>
        <w:tc>
          <w:tcPr>
            <w:tcW w:w="2411" w:type="dxa"/>
            <w:vMerge/>
            <w:tcBorders>
              <w:bottom w:val="nil"/>
            </w:tcBorders>
          </w:tcPr>
          <w:p w:rsidR="00EE5B0C" w:rsidRDefault="00EE5B0C">
            <w:pPr>
              <w:spacing w:after="1" w:line="0" w:lineRule="atLeast"/>
            </w:pPr>
          </w:p>
        </w:tc>
        <w:tc>
          <w:tcPr>
            <w:tcW w:w="1560" w:type="dxa"/>
            <w:vMerge/>
            <w:tcBorders>
              <w:bottom w:val="nil"/>
            </w:tcBorders>
          </w:tcPr>
          <w:p w:rsidR="00EE5B0C" w:rsidRDefault="00EE5B0C">
            <w:pPr>
              <w:spacing w:after="1" w:line="0" w:lineRule="atLeast"/>
            </w:pPr>
          </w:p>
        </w:tc>
        <w:tc>
          <w:tcPr>
            <w:tcW w:w="1701" w:type="dxa"/>
            <w:vMerge/>
            <w:tcBorders>
              <w:bottom w:val="nil"/>
            </w:tcBorders>
          </w:tcPr>
          <w:p w:rsidR="00EE5B0C" w:rsidRDefault="00EE5B0C">
            <w:pPr>
              <w:spacing w:after="1" w:line="0" w:lineRule="atLeast"/>
            </w:pPr>
          </w:p>
        </w:tc>
        <w:tc>
          <w:tcPr>
            <w:tcW w:w="708" w:type="dxa"/>
          </w:tcPr>
          <w:p w:rsidR="00EE5B0C" w:rsidRDefault="00EE5B0C">
            <w:pPr>
              <w:pStyle w:val="ConsPlusNormal"/>
              <w:jc w:val="center"/>
            </w:pPr>
            <w:r>
              <w:t>П</w:t>
            </w:r>
          </w:p>
        </w:tc>
        <w:tc>
          <w:tcPr>
            <w:tcW w:w="2552" w:type="dxa"/>
          </w:tcPr>
          <w:p w:rsidR="00EE5B0C" w:rsidRDefault="00EE5B0C">
            <w:pPr>
              <w:pStyle w:val="ConsPlusNormal"/>
            </w:pPr>
            <w: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процентов</w:t>
            </w:r>
          </w:p>
        </w:tc>
        <w:tc>
          <w:tcPr>
            <w:tcW w:w="709" w:type="dxa"/>
          </w:tcPr>
          <w:p w:rsidR="00EE5B0C" w:rsidRDefault="00EE5B0C">
            <w:pPr>
              <w:pStyle w:val="ConsPlusNormal"/>
              <w:jc w:val="center"/>
            </w:pPr>
            <w:r>
              <w:t>5</w:t>
            </w:r>
          </w:p>
        </w:tc>
        <w:tc>
          <w:tcPr>
            <w:tcW w:w="708" w:type="dxa"/>
          </w:tcPr>
          <w:p w:rsidR="00EE5B0C" w:rsidRDefault="00EE5B0C">
            <w:pPr>
              <w:pStyle w:val="ConsPlusNormal"/>
              <w:jc w:val="center"/>
            </w:pPr>
            <w:r>
              <w:t>6</w:t>
            </w:r>
          </w:p>
        </w:tc>
        <w:tc>
          <w:tcPr>
            <w:tcW w:w="709" w:type="dxa"/>
          </w:tcPr>
          <w:p w:rsidR="00EE5B0C" w:rsidRDefault="00EE5B0C">
            <w:pPr>
              <w:pStyle w:val="ConsPlusNormal"/>
              <w:jc w:val="center"/>
            </w:pPr>
            <w:r>
              <w:t>9</w:t>
            </w:r>
          </w:p>
        </w:tc>
        <w:tc>
          <w:tcPr>
            <w:tcW w:w="709" w:type="dxa"/>
          </w:tcPr>
          <w:p w:rsidR="00EE5B0C" w:rsidRDefault="00EE5B0C">
            <w:pPr>
              <w:pStyle w:val="ConsPlusNormal"/>
              <w:jc w:val="center"/>
            </w:pPr>
            <w:r>
              <w:t>13</w:t>
            </w:r>
          </w:p>
        </w:tc>
        <w:tc>
          <w:tcPr>
            <w:tcW w:w="850" w:type="dxa"/>
          </w:tcPr>
          <w:p w:rsidR="00EE5B0C" w:rsidRDefault="00EE5B0C">
            <w:pPr>
              <w:pStyle w:val="ConsPlusNormal"/>
              <w:jc w:val="center"/>
            </w:pPr>
            <w:r>
              <w:t>15</w:t>
            </w:r>
          </w:p>
        </w:tc>
        <w:tc>
          <w:tcPr>
            <w:tcW w:w="850" w:type="dxa"/>
          </w:tcPr>
          <w:p w:rsidR="00EE5B0C" w:rsidRDefault="00EE5B0C">
            <w:pPr>
              <w:pStyle w:val="ConsPlusNormal"/>
              <w:jc w:val="center"/>
            </w:pPr>
            <w:r>
              <w:t>20</w:t>
            </w:r>
          </w:p>
        </w:tc>
        <w:tc>
          <w:tcPr>
            <w:tcW w:w="851" w:type="dxa"/>
          </w:tcPr>
          <w:p w:rsidR="00EE5B0C" w:rsidRDefault="00EE5B0C">
            <w:pPr>
              <w:pStyle w:val="ConsPlusNormal"/>
              <w:jc w:val="center"/>
            </w:pPr>
            <w:r>
              <w:t>25</w:t>
            </w:r>
          </w:p>
        </w:tc>
        <w:tc>
          <w:tcPr>
            <w:tcW w:w="851" w:type="dxa"/>
          </w:tcPr>
          <w:p w:rsidR="00EE5B0C" w:rsidRDefault="00EE5B0C">
            <w:pPr>
              <w:pStyle w:val="ConsPlusNormal"/>
              <w:jc w:val="center"/>
            </w:pPr>
            <w:r>
              <w:t>30</w:t>
            </w:r>
          </w:p>
        </w:tc>
      </w:tr>
      <w:tr w:rsidR="00EE5B0C">
        <w:tc>
          <w:tcPr>
            <w:tcW w:w="739" w:type="dxa"/>
            <w:vMerge/>
            <w:tcBorders>
              <w:bottom w:val="nil"/>
            </w:tcBorders>
          </w:tcPr>
          <w:p w:rsidR="00EE5B0C" w:rsidRDefault="00EE5B0C">
            <w:pPr>
              <w:spacing w:after="1" w:line="0" w:lineRule="atLeast"/>
            </w:pPr>
          </w:p>
        </w:tc>
        <w:tc>
          <w:tcPr>
            <w:tcW w:w="2411" w:type="dxa"/>
            <w:vMerge/>
            <w:tcBorders>
              <w:bottom w:val="nil"/>
            </w:tcBorders>
          </w:tcPr>
          <w:p w:rsidR="00EE5B0C" w:rsidRDefault="00EE5B0C">
            <w:pPr>
              <w:spacing w:after="1" w:line="0" w:lineRule="atLeast"/>
            </w:pPr>
          </w:p>
        </w:tc>
        <w:tc>
          <w:tcPr>
            <w:tcW w:w="1560" w:type="dxa"/>
            <w:vMerge/>
            <w:tcBorders>
              <w:bottom w:val="nil"/>
            </w:tcBorders>
          </w:tcPr>
          <w:p w:rsidR="00EE5B0C" w:rsidRDefault="00EE5B0C">
            <w:pPr>
              <w:spacing w:after="1" w:line="0" w:lineRule="atLeast"/>
            </w:pPr>
          </w:p>
        </w:tc>
        <w:tc>
          <w:tcPr>
            <w:tcW w:w="1701" w:type="dxa"/>
            <w:vMerge/>
            <w:tcBorders>
              <w:bottom w:val="nil"/>
            </w:tcBorders>
          </w:tcPr>
          <w:p w:rsidR="00EE5B0C" w:rsidRDefault="00EE5B0C">
            <w:pPr>
              <w:spacing w:after="1" w:line="0" w:lineRule="atLeast"/>
            </w:pPr>
          </w:p>
        </w:tc>
        <w:tc>
          <w:tcPr>
            <w:tcW w:w="708" w:type="dxa"/>
          </w:tcPr>
          <w:p w:rsidR="00EE5B0C" w:rsidRDefault="00EE5B0C">
            <w:pPr>
              <w:pStyle w:val="ConsPlusNormal"/>
              <w:jc w:val="center"/>
            </w:pPr>
            <w:r>
              <w:t>П</w:t>
            </w:r>
          </w:p>
        </w:tc>
        <w:tc>
          <w:tcPr>
            <w:tcW w:w="2552" w:type="dxa"/>
          </w:tcPr>
          <w:p w:rsidR="00EE5B0C" w:rsidRDefault="00EE5B0C">
            <w:pPr>
              <w:pStyle w:val="ConsPlusNormal"/>
            </w:pPr>
            <w:r>
              <w:t>Реализация муниципальными образованиями мероприятий по цифровизации городского хозяйства, процентов</w:t>
            </w:r>
          </w:p>
        </w:tc>
        <w:tc>
          <w:tcPr>
            <w:tcW w:w="709" w:type="dxa"/>
          </w:tcPr>
          <w:p w:rsidR="00EE5B0C" w:rsidRDefault="00EE5B0C">
            <w:pPr>
              <w:pStyle w:val="ConsPlusNormal"/>
              <w:jc w:val="center"/>
            </w:pPr>
            <w:r>
              <w:t>-</w:t>
            </w:r>
          </w:p>
        </w:tc>
        <w:tc>
          <w:tcPr>
            <w:tcW w:w="708" w:type="dxa"/>
          </w:tcPr>
          <w:p w:rsidR="00EE5B0C" w:rsidRDefault="00EE5B0C">
            <w:pPr>
              <w:pStyle w:val="ConsPlusNormal"/>
              <w:jc w:val="center"/>
            </w:pPr>
            <w:r>
              <w:t>-</w:t>
            </w:r>
          </w:p>
        </w:tc>
        <w:tc>
          <w:tcPr>
            <w:tcW w:w="709" w:type="dxa"/>
          </w:tcPr>
          <w:p w:rsidR="00EE5B0C" w:rsidRDefault="00EE5B0C">
            <w:pPr>
              <w:pStyle w:val="ConsPlusNormal"/>
              <w:jc w:val="center"/>
            </w:pPr>
            <w:r>
              <w:t>100</w:t>
            </w:r>
          </w:p>
        </w:tc>
        <w:tc>
          <w:tcPr>
            <w:tcW w:w="709" w:type="dxa"/>
          </w:tcPr>
          <w:p w:rsidR="00EE5B0C" w:rsidRDefault="00EE5B0C">
            <w:pPr>
              <w:pStyle w:val="ConsPlusNormal"/>
              <w:jc w:val="center"/>
            </w:pPr>
            <w:r>
              <w:t>100</w:t>
            </w:r>
          </w:p>
        </w:tc>
        <w:tc>
          <w:tcPr>
            <w:tcW w:w="850" w:type="dxa"/>
          </w:tcPr>
          <w:p w:rsidR="00EE5B0C" w:rsidRDefault="00EE5B0C">
            <w:pPr>
              <w:pStyle w:val="ConsPlusNormal"/>
              <w:jc w:val="center"/>
            </w:pPr>
            <w:r>
              <w:t>100</w:t>
            </w:r>
          </w:p>
        </w:tc>
        <w:tc>
          <w:tcPr>
            <w:tcW w:w="850" w:type="dxa"/>
          </w:tcPr>
          <w:p w:rsidR="00EE5B0C" w:rsidRDefault="00EE5B0C">
            <w:pPr>
              <w:pStyle w:val="ConsPlusNormal"/>
              <w:jc w:val="center"/>
            </w:pPr>
            <w:r>
              <w:t>100</w:t>
            </w:r>
          </w:p>
        </w:tc>
        <w:tc>
          <w:tcPr>
            <w:tcW w:w="851" w:type="dxa"/>
          </w:tcPr>
          <w:p w:rsidR="00EE5B0C" w:rsidRDefault="00EE5B0C">
            <w:pPr>
              <w:pStyle w:val="ConsPlusNormal"/>
              <w:jc w:val="center"/>
            </w:pPr>
            <w:r>
              <w:t>100</w:t>
            </w:r>
          </w:p>
        </w:tc>
        <w:tc>
          <w:tcPr>
            <w:tcW w:w="851" w:type="dxa"/>
          </w:tcPr>
          <w:p w:rsidR="00EE5B0C" w:rsidRDefault="00EE5B0C">
            <w:pPr>
              <w:pStyle w:val="ConsPlusNormal"/>
              <w:jc w:val="center"/>
            </w:pPr>
            <w:r>
              <w:t>100</w:t>
            </w:r>
          </w:p>
        </w:tc>
      </w:tr>
      <w:tr w:rsidR="00EE5B0C">
        <w:tblPrEx>
          <w:tblBorders>
            <w:insideH w:val="nil"/>
          </w:tblBorders>
        </w:tblPrEx>
        <w:tc>
          <w:tcPr>
            <w:tcW w:w="739" w:type="dxa"/>
            <w:vMerge/>
            <w:tcBorders>
              <w:bottom w:val="nil"/>
            </w:tcBorders>
          </w:tcPr>
          <w:p w:rsidR="00EE5B0C" w:rsidRDefault="00EE5B0C">
            <w:pPr>
              <w:spacing w:after="1" w:line="0" w:lineRule="atLeast"/>
            </w:pPr>
          </w:p>
        </w:tc>
        <w:tc>
          <w:tcPr>
            <w:tcW w:w="2411" w:type="dxa"/>
            <w:vMerge/>
            <w:tcBorders>
              <w:bottom w:val="nil"/>
            </w:tcBorders>
          </w:tcPr>
          <w:p w:rsidR="00EE5B0C" w:rsidRDefault="00EE5B0C">
            <w:pPr>
              <w:spacing w:after="1" w:line="0" w:lineRule="atLeast"/>
            </w:pPr>
          </w:p>
        </w:tc>
        <w:tc>
          <w:tcPr>
            <w:tcW w:w="1560" w:type="dxa"/>
            <w:vMerge/>
            <w:tcBorders>
              <w:bottom w:val="nil"/>
            </w:tcBorders>
          </w:tcPr>
          <w:p w:rsidR="00EE5B0C" w:rsidRDefault="00EE5B0C">
            <w:pPr>
              <w:spacing w:after="1" w:line="0" w:lineRule="atLeast"/>
            </w:pPr>
          </w:p>
        </w:tc>
        <w:tc>
          <w:tcPr>
            <w:tcW w:w="1701" w:type="dxa"/>
            <w:vMerge/>
            <w:tcBorders>
              <w:bottom w:val="nil"/>
            </w:tcBorders>
          </w:tcPr>
          <w:p w:rsidR="00EE5B0C" w:rsidRDefault="00EE5B0C">
            <w:pPr>
              <w:spacing w:after="1" w:line="0" w:lineRule="atLeast"/>
            </w:pPr>
          </w:p>
        </w:tc>
        <w:tc>
          <w:tcPr>
            <w:tcW w:w="708" w:type="dxa"/>
            <w:tcBorders>
              <w:bottom w:val="nil"/>
            </w:tcBorders>
          </w:tcPr>
          <w:p w:rsidR="00EE5B0C" w:rsidRDefault="00EE5B0C">
            <w:pPr>
              <w:pStyle w:val="ConsPlusNormal"/>
              <w:jc w:val="center"/>
            </w:pPr>
            <w:r>
              <w:t>П</w:t>
            </w:r>
          </w:p>
        </w:tc>
        <w:tc>
          <w:tcPr>
            <w:tcW w:w="2552" w:type="dxa"/>
            <w:tcBorders>
              <w:bottom w:val="nil"/>
            </w:tcBorders>
          </w:tcPr>
          <w:p w:rsidR="00EE5B0C" w:rsidRDefault="00EE5B0C">
            <w:pPr>
              <w:pStyle w:val="ConsPlusNormal"/>
            </w:pPr>
            <w:r>
              <w:t xml:space="preserve">Доля объема закупок оборудования, имеющего российское происхождение, в том числе оборудования, закупаемого в рамках реализации мероприятий государственных (муниципальных) </w:t>
            </w:r>
            <w:r>
              <w:lastRenderedPageBreak/>
              <w:t>программ формирования современной городской среды, не менее 90 процентов ежегодно, процентов</w:t>
            </w:r>
          </w:p>
        </w:tc>
        <w:tc>
          <w:tcPr>
            <w:tcW w:w="709" w:type="dxa"/>
            <w:tcBorders>
              <w:bottom w:val="nil"/>
            </w:tcBorders>
          </w:tcPr>
          <w:p w:rsidR="00EE5B0C" w:rsidRDefault="00EE5B0C">
            <w:pPr>
              <w:pStyle w:val="ConsPlusNormal"/>
              <w:jc w:val="center"/>
            </w:pPr>
            <w:r>
              <w:lastRenderedPageBreak/>
              <w:t>-</w:t>
            </w:r>
          </w:p>
        </w:tc>
        <w:tc>
          <w:tcPr>
            <w:tcW w:w="708" w:type="dxa"/>
            <w:tcBorders>
              <w:bottom w:val="nil"/>
            </w:tcBorders>
          </w:tcPr>
          <w:p w:rsidR="00EE5B0C" w:rsidRDefault="00EE5B0C">
            <w:pPr>
              <w:pStyle w:val="ConsPlusNormal"/>
              <w:jc w:val="center"/>
            </w:pPr>
            <w:r>
              <w:t>-</w:t>
            </w:r>
          </w:p>
        </w:tc>
        <w:tc>
          <w:tcPr>
            <w:tcW w:w="709" w:type="dxa"/>
            <w:tcBorders>
              <w:bottom w:val="nil"/>
            </w:tcBorders>
          </w:tcPr>
          <w:p w:rsidR="00EE5B0C" w:rsidRDefault="00EE5B0C">
            <w:pPr>
              <w:pStyle w:val="ConsPlusNormal"/>
              <w:jc w:val="center"/>
            </w:pPr>
            <w:r>
              <w:t>-</w:t>
            </w:r>
          </w:p>
        </w:tc>
        <w:tc>
          <w:tcPr>
            <w:tcW w:w="709" w:type="dxa"/>
            <w:tcBorders>
              <w:bottom w:val="nil"/>
            </w:tcBorders>
          </w:tcPr>
          <w:p w:rsidR="00EE5B0C" w:rsidRDefault="00EE5B0C">
            <w:pPr>
              <w:pStyle w:val="ConsPlusNormal"/>
              <w:jc w:val="center"/>
            </w:pPr>
            <w:r>
              <w:t>100</w:t>
            </w:r>
          </w:p>
        </w:tc>
        <w:tc>
          <w:tcPr>
            <w:tcW w:w="850" w:type="dxa"/>
            <w:tcBorders>
              <w:bottom w:val="nil"/>
            </w:tcBorders>
          </w:tcPr>
          <w:p w:rsidR="00EE5B0C" w:rsidRDefault="00EE5B0C">
            <w:pPr>
              <w:pStyle w:val="ConsPlusNormal"/>
              <w:jc w:val="center"/>
            </w:pPr>
            <w:r>
              <w:t>90</w:t>
            </w:r>
          </w:p>
        </w:tc>
        <w:tc>
          <w:tcPr>
            <w:tcW w:w="850" w:type="dxa"/>
            <w:tcBorders>
              <w:bottom w:val="nil"/>
            </w:tcBorders>
          </w:tcPr>
          <w:p w:rsidR="00EE5B0C" w:rsidRDefault="00EE5B0C">
            <w:pPr>
              <w:pStyle w:val="ConsPlusNormal"/>
              <w:jc w:val="center"/>
            </w:pPr>
            <w:r>
              <w:t>90</w:t>
            </w:r>
          </w:p>
        </w:tc>
        <w:tc>
          <w:tcPr>
            <w:tcW w:w="851" w:type="dxa"/>
            <w:tcBorders>
              <w:bottom w:val="nil"/>
            </w:tcBorders>
          </w:tcPr>
          <w:p w:rsidR="00EE5B0C" w:rsidRDefault="00EE5B0C">
            <w:pPr>
              <w:pStyle w:val="ConsPlusNormal"/>
              <w:jc w:val="center"/>
            </w:pPr>
            <w:r>
              <w:t>90</w:t>
            </w:r>
          </w:p>
        </w:tc>
        <w:tc>
          <w:tcPr>
            <w:tcW w:w="851" w:type="dxa"/>
            <w:tcBorders>
              <w:bottom w:val="nil"/>
            </w:tcBorders>
          </w:tcPr>
          <w:p w:rsidR="00EE5B0C" w:rsidRDefault="00EE5B0C">
            <w:pPr>
              <w:pStyle w:val="ConsPlusNormal"/>
              <w:jc w:val="center"/>
            </w:pPr>
            <w:r>
              <w:t>90</w:t>
            </w:r>
          </w:p>
        </w:tc>
      </w:tr>
      <w:tr w:rsidR="00EE5B0C">
        <w:tblPrEx>
          <w:tblBorders>
            <w:insideH w:val="nil"/>
          </w:tblBorders>
        </w:tblPrEx>
        <w:tc>
          <w:tcPr>
            <w:tcW w:w="15908" w:type="dxa"/>
            <w:gridSpan w:val="14"/>
            <w:tcBorders>
              <w:top w:val="nil"/>
            </w:tcBorders>
          </w:tcPr>
          <w:p w:rsidR="00EE5B0C" w:rsidRDefault="00EE5B0C">
            <w:pPr>
              <w:pStyle w:val="ConsPlusNormal"/>
              <w:jc w:val="both"/>
            </w:pPr>
            <w:r>
              <w:lastRenderedPageBreak/>
              <w:t xml:space="preserve">(в ред. </w:t>
            </w:r>
            <w:hyperlink r:id="rId66" w:history="1">
              <w:r>
                <w:rPr>
                  <w:color w:val="0000FF"/>
                </w:rPr>
                <w:t>Постановления</w:t>
              </w:r>
            </w:hyperlink>
            <w:r>
              <w:t xml:space="preserve"> Правительства Белгородской области от 09.02.2022 N 65-пп)</w:t>
            </w:r>
          </w:p>
        </w:tc>
      </w:tr>
      <w:tr w:rsidR="00EE5B0C">
        <w:tc>
          <w:tcPr>
            <w:tcW w:w="739" w:type="dxa"/>
            <w:vMerge w:val="restart"/>
            <w:tcBorders>
              <w:bottom w:val="nil"/>
            </w:tcBorders>
          </w:tcPr>
          <w:p w:rsidR="00EE5B0C" w:rsidRDefault="00EE5B0C">
            <w:pPr>
              <w:pStyle w:val="ConsPlusNormal"/>
              <w:jc w:val="center"/>
            </w:pPr>
            <w:r>
              <w:t>1.</w:t>
            </w:r>
          </w:p>
        </w:tc>
        <w:tc>
          <w:tcPr>
            <w:tcW w:w="2411" w:type="dxa"/>
            <w:vMerge w:val="restart"/>
            <w:tcBorders>
              <w:bottom w:val="nil"/>
            </w:tcBorders>
          </w:tcPr>
          <w:p w:rsidR="00EE5B0C" w:rsidRDefault="00EE5B0C">
            <w:pPr>
              <w:pStyle w:val="ConsPlusNormal"/>
            </w:pPr>
            <w:r>
              <w:t xml:space="preserve">Подпрограмма 1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(задача - обеспечение проведения мероприятий по благоустройству дворовых территорий муниципальных образований Белгородской области в соответствии с едиными требованиями, исходя из минимального перечня работ по благоустройству, а </w:t>
            </w:r>
            <w:r>
              <w:lastRenderedPageBreak/>
              <w:t>также общественных и иных территорий соответствующего функционального назначения муниципальных образований Белгородской области в соответствии с едиными требованиями)</w:t>
            </w:r>
          </w:p>
        </w:tc>
        <w:tc>
          <w:tcPr>
            <w:tcW w:w="1560" w:type="dxa"/>
            <w:vMerge w:val="restart"/>
            <w:tcBorders>
              <w:bottom w:val="nil"/>
            </w:tcBorders>
          </w:tcPr>
          <w:p w:rsidR="00EE5B0C" w:rsidRDefault="00EE5B0C">
            <w:pPr>
              <w:pStyle w:val="ConsPlusNormal"/>
              <w:jc w:val="center"/>
            </w:pPr>
            <w:r>
              <w:lastRenderedPageBreak/>
              <w:t>2018 - 2024 годы</w:t>
            </w:r>
          </w:p>
        </w:tc>
        <w:tc>
          <w:tcPr>
            <w:tcW w:w="1701" w:type="dxa"/>
            <w:vMerge w:val="restart"/>
            <w:tcBorders>
              <w:bottom w:val="nil"/>
            </w:tcBorders>
          </w:tcPr>
          <w:p w:rsidR="00EE5B0C" w:rsidRDefault="00EE5B0C">
            <w:pPr>
              <w:pStyle w:val="ConsPlusNormal"/>
              <w:jc w:val="center"/>
            </w:pPr>
            <w:r>
              <w:t>Министерство жилищно-коммунального хозяйства Белгородской области</w:t>
            </w:r>
          </w:p>
        </w:tc>
        <w:tc>
          <w:tcPr>
            <w:tcW w:w="708" w:type="dxa"/>
          </w:tcPr>
          <w:p w:rsidR="00EE5B0C" w:rsidRDefault="00EE5B0C">
            <w:pPr>
              <w:pStyle w:val="ConsPlusNormal"/>
              <w:jc w:val="center"/>
            </w:pPr>
            <w:r>
              <w:t>П</w:t>
            </w:r>
          </w:p>
        </w:tc>
        <w:tc>
          <w:tcPr>
            <w:tcW w:w="2552" w:type="dxa"/>
          </w:tcPr>
          <w:p w:rsidR="00EE5B0C" w:rsidRDefault="00EE5B0C">
            <w:pPr>
              <w:pStyle w:val="ConsPlusNormal"/>
            </w:pPr>
            <w:r>
              <w:t>Количество благоустроенных дворовых и общественных территорий различного функционального назначения, включенных в государственную (муниципальные) программу(-мы) формирования современной городской среды (ежегодно, накопительным итогом), единиц</w:t>
            </w:r>
          </w:p>
        </w:tc>
        <w:tc>
          <w:tcPr>
            <w:tcW w:w="709" w:type="dxa"/>
          </w:tcPr>
          <w:p w:rsidR="00EE5B0C" w:rsidRDefault="00EE5B0C">
            <w:pPr>
              <w:pStyle w:val="ConsPlusNormal"/>
              <w:jc w:val="center"/>
            </w:pPr>
            <w:r>
              <w:t>50</w:t>
            </w:r>
          </w:p>
        </w:tc>
        <w:tc>
          <w:tcPr>
            <w:tcW w:w="708" w:type="dxa"/>
          </w:tcPr>
          <w:p w:rsidR="00EE5B0C" w:rsidRDefault="00EE5B0C">
            <w:pPr>
              <w:pStyle w:val="ConsPlusNormal"/>
              <w:jc w:val="center"/>
            </w:pPr>
            <w:r>
              <w:t>90</w:t>
            </w:r>
          </w:p>
        </w:tc>
        <w:tc>
          <w:tcPr>
            <w:tcW w:w="709" w:type="dxa"/>
          </w:tcPr>
          <w:p w:rsidR="00EE5B0C" w:rsidRDefault="00EE5B0C">
            <w:pPr>
              <w:pStyle w:val="ConsPlusNormal"/>
              <w:jc w:val="center"/>
            </w:pPr>
            <w:r>
              <w:t>187</w:t>
            </w:r>
          </w:p>
        </w:tc>
        <w:tc>
          <w:tcPr>
            <w:tcW w:w="709" w:type="dxa"/>
          </w:tcPr>
          <w:p w:rsidR="00EE5B0C" w:rsidRDefault="00EE5B0C">
            <w:pPr>
              <w:pStyle w:val="ConsPlusNormal"/>
              <w:jc w:val="center"/>
            </w:pPr>
            <w:r>
              <w:t>313</w:t>
            </w:r>
          </w:p>
        </w:tc>
        <w:tc>
          <w:tcPr>
            <w:tcW w:w="850" w:type="dxa"/>
          </w:tcPr>
          <w:p w:rsidR="00EE5B0C" w:rsidRDefault="00EE5B0C">
            <w:pPr>
              <w:pStyle w:val="ConsPlusNormal"/>
              <w:jc w:val="center"/>
            </w:pPr>
            <w:r>
              <w:t>466</w:t>
            </w:r>
          </w:p>
        </w:tc>
        <w:tc>
          <w:tcPr>
            <w:tcW w:w="850" w:type="dxa"/>
          </w:tcPr>
          <w:p w:rsidR="00EE5B0C" w:rsidRDefault="00EE5B0C">
            <w:pPr>
              <w:pStyle w:val="ConsPlusNormal"/>
              <w:jc w:val="center"/>
            </w:pPr>
            <w:r>
              <w:t>581</w:t>
            </w:r>
          </w:p>
        </w:tc>
        <w:tc>
          <w:tcPr>
            <w:tcW w:w="851" w:type="dxa"/>
          </w:tcPr>
          <w:p w:rsidR="00EE5B0C" w:rsidRDefault="00EE5B0C">
            <w:pPr>
              <w:pStyle w:val="ConsPlusNormal"/>
              <w:jc w:val="center"/>
            </w:pPr>
            <w:r>
              <w:t>631</w:t>
            </w:r>
          </w:p>
        </w:tc>
        <w:tc>
          <w:tcPr>
            <w:tcW w:w="851" w:type="dxa"/>
          </w:tcPr>
          <w:p w:rsidR="00EE5B0C" w:rsidRDefault="00EE5B0C">
            <w:pPr>
              <w:pStyle w:val="ConsPlusNormal"/>
              <w:jc w:val="center"/>
            </w:pPr>
            <w:r>
              <w:t>667</w:t>
            </w:r>
          </w:p>
        </w:tc>
      </w:tr>
      <w:tr w:rsidR="00EE5B0C">
        <w:tblPrEx>
          <w:tblBorders>
            <w:insideH w:val="nil"/>
          </w:tblBorders>
        </w:tblPrEx>
        <w:tc>
          <w:tcPr>
            <w:tcW w:w="739" w:type="dxa"/>
            <w:vMerge/>
            <w:tcBorders>
              <w:bottom w:val="nil"/>
            </w:tcBorders>
          </w:tcPr>
          <w:p w:rsidR="00EE5B0C" w:rsidRDefault="00EE5B0C">
            <w:pPr>
              <w:spacing w:after="1" w:line="0" w:lineRule="atLeast"/>
            </w:pPr>
          </w:p>
        </w:tc>
        <w:tc>
          <w:tcPr>
            <w:tcW w:w="2411" w:type="dxa"/>
            <w:vMerge/>
            <w:tcBorders>
              <w:bottom w:val="nil"/>
            </w:tcBorders>
          </w:tcPr>
          <w:p w:rsidR="00EE5B0C" w:rsidRDefault="00EE5B0C">
            <w:pPr>
              <w:spacing w:after="1" w:line="0" w:lineRule="atLeast"/>
            </w:pPr>
          </w:p>
        </w:tc>
        <w:tc>
          <w:tcPr>
            <w:tcW w:w="1560" w:type="dxa"/>
            <w:vMerge/>
            <w:tcBorders>
              <w:bottom w:val="nil"/>
            </w:tcBorders>
          </w:tcPr>
          <w:p w:rsidR="00EE5B0C" w:rsidRDefault="00EE5B0C">
            <w:pPr>
              <w:spacing w:after="1" w:line="0" w:lineRule="atLeast"/>
            </w:pPr>
          </w:p>
        </w:tc>
        <w:tc>
          <w:tcPr>
            <w:tcW w:w="1701" w:type="dxa"/>
            <w:vMerge/>
            <w:tcBorders>
              <w:bottom w:val="nil"/>
            </w:tcBorders>
          </w:tcPr>
          <w:p w:rsidR="00EE5B0C" w:rsidRDefault="00EE5B0C">
            <w:pPr>
              <w:spacing w:after="1" w:line="0" w:lineRule="atLeast"/>
            </w:pPr>
          </w:p>
        </w:tc>
        <w:tc>
          <w:tcPr>
            <w:tcW w:w="708" w:type="dxa"/>
            <w:tcBorders>
              <w:bottom w:val="nil"/>
            </w:tcBorders>
          </w:tcPr>
          <w:p w:rsidR="00EE5B0C" w:rsidRDefault="00EE5B0C">
            <w:pPr>
              <w:pStyle w:val="ConsPlusNormal"/>
              <w:jc w:val="center"/>
            </w:pPr>
            <w:r>
              <w:t>П</w:t>
            </w:r>
          </w:p>
        </w:tc>
        <w:tc>
          <w:tcPr>
            <w:tcW w:w="2552" w:type="dxa"/>
            <w:tcBorders>
              <w:bottom w:val="nil"/>
            </w:tcBorders>
          </w:tcPr>
          <w:p w:rsidR="00EE5B0C" w:rsidRDefault="00EE5B0C">
            <w:pPr>
              <w:pStyle w:val="ConsPlusNormal"/>
            </w:pPr>
            <w:r>
              <w:t xml:space="preserve">Доля дворовых и общественных территорий поселений Белгородской области, благоустроенных с трудовым участием граждан, заинтересованных организаций, от общего количества дворовых и </w:t>
            </w:r>
            <w:r>
              <w:lastRenderedPageBreak/>
              <w:t>общественных территорий, благоустроенных в ходе реализации государственной программы, процентов</w:t>
            </w:r>
          </w:p>
        </w:tc>
        <w:tc>
          <w:tcPr>
            <w:tcW w:w="709" w:type="dxa"/>
            <w:tcBorders>
              <w:bottom w:val="nil"/>
            </w:tcBorders>
          </w:tcPr>
          <w:p w:rsidR="00EE5B0C" w:rsidRDefault="00EE5B0C">
            <w:pPr>
              <w:pStyle w:val="ConsPlusNormal"/>
              <w:jc w:val="center"/>
            </w:pPr>
            <w:r>
              <w:lastRenderedPageBreak/>
              <w:t>60</w:t>
            </w:r>
          </w:p>
        </w:tc>
        <w:tc>
          <w:tcPr>
            <w:tcW w:w="708" w:type="dxa"/>
            <w:tcBorders>
              <w:bottom w:val="nil"/>
            </w:tcBorders>
          </w:tcPr>
          <w:p w:rsidR="00EE5B0C" w:rsidRDefault="00EE5B0C">
            <w:pPr>
              <w:pStyle w:val="ConsPlusNormal"/>
            </w:pPr>
            <w:r>
              <w:t>65</w:t>
            </w:r>
          </w:p>
        </w:tc>
        <w:tc>
          <w:tcPr>
            <w:tcW w:w="709" w:type="dxa"/>
            <w:tcBorders>
              <w:bottom w:val="nil"/>
            </w:tcBorders>
          </w:tcPr>
          <w:p w:rsidR="00EE5B0C" w:rsidRDefault="00EE5B0C">
            <w:pPr>
              <w:pStyle w:val="ConsPlusNormal"/>
              <w:jc w:val="center"/>
            </w:pPr>
            <w:r>
              <w:t>68</w:t>
            </w:r>
          </w:p>
        </w:tc>
        <w:tc>
          <w:tcPr>
            <w:tcW w:w="709" w:type="dxa"/>
            <w:tcBorders>
              <w:bottom w:val="nil"/>
            </w:tcBorders>
          </w:tcPr>
          <w:p w:rsidR="00EE5B0C" w:rsidRDefault="00EE5B0C">
            <w:pPr>
              <w:pStyle w:val="ConsPlusNormal"/>
              <w:jc w:val="center"/>
            </w:pPr>
            <w:r>
              <w:t>70</w:t>
            </w:r>
          </w:p>
        </w:tc>
        <w:tc>
          <w:tcPr>
            <w:tcW w:w="850" w:type="dxa"/>
            <w:tcBorders>
              <w:bottom w:val="nil"/>
            </w:tcBorders>
          </w:tcPr>
          <w:p w:rsidR="00EE5B0C" w:rsidRDefault="00EE5B0C">
            <w:pPr>
              <w:pStyle w:val="ConsPlusNormal"/>
              <w:jc w:val="center"/>
            </w:pPr>
            <w:r>
              <w:t>75</w:t>
            </w:r>
          </w:p>
        </w:tc>
        <w:tc>
          <w:tcPr>
            <w:tcW w:w="850" w:type="dxa"/>
            <w:tcBorders>
              <w:bottom w:val="nil"/>
            </w:tcBorders>
          </w:tcPr>
          <w:p w:rsidR="00EE5B0C" w:rsidRDefault="00EE5B0C">
            <w:pPr>
              <w:pStyle w:val="ConsPlusNormal"/>
              <w:jc w:val="center"/>
            </w:pPr>
            <w:r>
              <w:t>80</w:t>
            </w:r>
          </w:p>
        </w:tc>
        <w:tc>
          <w:tcPr>
            <w:tcW w:w="851" w:type="dxa"/>
            <w:tcBorders>
              <w:bottom w:val="nil"/>
            </w:tcBorders>
          </w:tcPr>
          <w:p w:rsidR="00EE5B0C" w:rsidRDefault="00EE5B0C">
            <w:pPr>
              <w:pStyle w:val="ConsPlusNormal"/>
              <w:jc w:val="center"/>
            </w:pPr>
            <w:r>
              <w:t>80</w:t>
            </w:r>
          </w:p>
        </w:tc>
        <w:tc>
          <w:tcPr>
            <w:tcW w:w="851" w:type="dxa"/>
            <w:tcBorders>
              <w:bottom w:val="nil"/>
            </w:tcBorders>
          </w:tcPr>
          <w:p w:rsidR="00EE5B0C" w:rsidRDefault="00EE5B0C">
            <w:pPr>
              <w:pStyle w:val="ConsPlusNormal"/>
              <w:jc w:val="center"/>
            </w:pPr>
            <w:r>
              <w:t>80</w:t>
            </w:r>
          </w:p>
        </w:tc>
      </w:tr>
      <w:tr w:rsidR="00EE5B0C">
        <w:tblPrEx>
          <w:tblBorders>
            <w:insideH w:val="nil"/>
          </w:tblBorders>
        </w:tblPrEx>
        <w:tc>
          <w:tcPr>
            <w:tcW w:w="15908" w:type="dxa"/>
            <w:gridSpan w:val="14"/>
            <w:tcBorders>
              <w:top w:val="nil"/>
            </w:tcBorders>
          </w:tcPr>
          <w:p w:rsidR="00EE5B0C" w:rsidRDefault="00EE5B0C">
            <w:pPr>
              <w:pStyle w:val="ConsPlusNormal"/>
              <w:jc w:val="both"/>
            </w:pPr>
            <w:r>
              <w:lastRenderedPageBreak/>
              <w:t xml:space="preserve">(в ред. </w:t>
            </w:r>
            <w:hyperlink r:id="rId67" w:history="1">
              <w:r>
                <w:rPr>
                  <w:color w:val="0000FF"/>
                </w:rPr>
                <w:t>Постановления</w:t>
              </w:r>
            </w:hyperlink>
            <w:r>
              <w:t xml:space="preserve"> Правительства Белгородской области от 09.02.2022 N 65-пп)</w:t>
            </w:r>
          </w:p>
        </w:tc>
      </w:tr>
      <w:tr w:rsidR="00EE5B0C">
        <w:tc>
          <w:tcPr>
            <w:tcW w:w="739" w:type="dxa"/>
            <w:vMerge w:val="restart"/>
            <w:tcBorders>
              <w:bottom w:val="nil"/>
            </w:tcBorders>
          </w:tcPr>
          <w:p w:rsidR="00EE5B0C" w:rsidRDefault="00EE5B0C">
            <w:pPr>
              <w:pStyle w:val="ConsPlusNormal"/>
              <w:jc w:val="center"/>
            </w:pPr>
            <w:r>
              <w:t xml:space="preserve">1.F2. </w:t>
            </w:r>
            <w:hyperlink w:anchor="P1402" w:history="1">
              <w:r>
                <w:rPr>
                  <w:color w:val="0000FF"/>
                </w:rPr>
                <w:t>&lt;**&gt;</w:t>
              </w:r>
            </w:hyperlink>
          </w:p>
        </w:tc>
        <w:tc>
          <w:tcPr>
            <w:tcW w:w="2411" w:type="dxa"/>
            <w:vMerge w:val="restart"/>
            <w:tcBorders>
              <w:bottom w:val="nil"/>
            </w:tcBorders>
          </w:tcPr>
          <w:p w:rsidR="00EE5B0C" w:rsidRDefault="00EE5B0C">
            <w:pPr>
              <w:pStyle w:val="ConsPlusNormal"/>
            </w:pPr>
            <w:r>
              <w:t>Проект "Формирование комфортной городской среды"</w:t>
            </w:r>
          </w:p>
        </w:tc>
        <w:tc>
          <w:tcPr>
            <w:tcW w:w="1560" w:type="dxa"/>
            <w:vMerge w:val="restart"/>
            <w:tcBorders>
              <w:bottom w:val="nil"/>
            </w:tcBorders>
          </w:tcPr>
          <w:p w:rsidR="00EE5B0C" w:rsidRDefault="00EE5B0C">
            <w:pPr>
              <w:pStyle w:val="ConsPlusNormal"/>
              <w:jc w:val="center"/>
            </w:pPr>
            <w:r>
              <w:t>2019 - 2024 годы</w:t>
            </w:r>
          </w:p>
        </w:tc>
        <w:tc>
          <w:tcPr>
            <w:tcW w:w="1701" w:type="dxa"/>
            <w:vMerge w:val="restart"/>
            <w:tcBorders>
              <w:bottom w:val="nil"/>
            </w:tcBorders>
          </w:tcPr>
          <w:p w:rsidR="00EE5B0C" w:rsidRDefault="00EE5B0C">
            <w:pPr>
              <w:pStyle w:val="ConsPlusNormal"/>
              <w:jc w:val="center"/>
            </w:pPr>
            <w:r>
              <w:t>Министерство жилищно-коммунального хозяйства Белгородской области</w:t>
            </w:r>
          </w:p>
        </w:tc>
        <w:tc>
          <w:tcPr>
            <w:tcW w:w="708" w:type="dxa"/>
          </w:tcPr>
          <w:p w:rsidR="00EE5B0C" w:rsidRDefault="00EE5B0C">
            <w:pPr>
              <w:pStyle w:val="ConsPlusNormal"/>
              <w:jc w:val="center"/>
            </w:pPr>
            <w:r>
              <w:t>П</w:t>
            </w:r>
          </w:p>
        </w:tc>
        <w:tc>
          <w:tcPr>
            <w:tcW w:w="2552" w:type="dxa"/>
          </w:tcPr>
          <w:p w:rsidR="00EE5B0C" w:rsidRDefault="00EE5B0C">
            <w:pPr>
              <w:pStyle w:val="ConsPlusNormal"/>
            </w:pPr>
            <w:r>
              <w:t>Количество муниципальных программ, включающих мероприятия по благоустройству дворовых территорий многоквартирных домов, общественных и иных территорий соответствующего функционального назначения населенных пунктов поселений Белгородской области, единиц</w:t>
            </w:r>
          </w:p>
        </w:tc>
        <w:tc>
          <w:tcPr>
            <w:tcW w:w="709" w:type="dxa"/>
          </w:tcPr>
          <w:p w:rsidR="00EE5B0C" w:rsidRDefault="00EE5B0C">
            <w:pPr>
              <w:pStyle w:val="ConsPlusNormal"/>
              <w:jc w:val="center"/>
            </w:pPr>
            <w:r>
              <w:t>4</w:t>
            </w:r>
          </w:p>
        </w:tc>
        <w:tc>
          <w:tcPr>
            <w:tcW w:w="708" w:type="dxa"/>
          </w:tcPr>
          <w:p w:rsidR="00EE5B0C" w:rsidRDefault="00EE5B0C">
            <w:pPr>
              <w:pStyle w:val="ConsPlusNormal"/>
              <w:jc w:val="center"/>
            </w:pPr>
            <w:r>
              <w:t>22</w:t>
            </w:r>
          </w:p>
        </w:tc>
        <w:tc>
          <w:tcPr>
            <w:tcW w:w="709" w:type="dxa"/>
          </w:tcPr>
          <w:p w:rsidR="00EE5B0C" w:rsidRDefault="00EE5B0C">
            <w:pPr>
              <w:pStyle w:val="ConsPlusNormal"/>
              <w:jc w:val="center"/>
            </w:pPr>
            <w:r>
              <w:t>22</w:t>
            </w:r>
          </w:p>
        </w:tc>
        <w:tc>
          <w:tcPr>
            <w:tcW w:w="709" w:type="dxa"/>
          </w:tcPr>
          <w:p w:rsidR="00EE5B0C" w:rsidRDefault="00EE5B0C">
            <w:pPr>
              <w:pStyle w:val="ConsPlusNormal"/>
              <w:jc w:val="center"/>
            </w:pPr>
            <w:r>
              <w:t>22</w:t>
            </w:r>
          </w:p>
        </w:tc>
        <w:tc>
          <w:tcPr>
            <w:tcW w:w="850" w:type="dxa"/>
          </w:tcPr>
          <w:p w:rsidR="00EE5B0C" w:rsidRDefault="00EE5B0C">
            <w:pPr>
              <w:pStyle w:val="ConsPlusNormal"/>
              <w:jc w:val="center"/>
            </w:pPr>
            <w:r>
              <w:t>22</w:t>
            </w:r>
          </w:p>
        </w:tc>
        <w:tc>
          <w:tcPr>
            <w:tcW w:w="850" w:type="dxa"/>
          </w:tcPr>
          <w:p w:rsidR="00EE5B0C" w:rsidRDefault="00EE5B0C">
            <w:pPr>
              <w:pStyle w:val="ConsPlusNormal"/>
              <w:jc w:val="center"/>
            </w:pPr>
            <w:r>
              <w:t>22</w:t>
            </w:r>
          </w:p>
        </w:tc>
        <w:tc>
          <w:tcPr>
            <w:tcW w:w="851" w:type="dxa"/>
          </w:tcPr>
          <w:p w:rsidR="00EE5B0C" w:rsidRDefault="00EE5B0C">
            <w:pPr>
              <w:pStyle w:val="ConsPlusNormal"/>
              <w:jc w:val="center"/>
            </w:pPr>
            <w:r>
              <w:t>22</w:t>
            </w:r>
          </w:p>
        </w:tc>
        <w:tc>
          <w:tcPr>
            <w:tcW w:w="851" w:type="dxa"/>
          </w:tcPr>
          <w:p w:rsidR="00EE5B0C" w:rsidRDefault="00EE5B0C">
            <w:pPr>
              <w:pStyle w:val="ConsPlusNormal"/>
              <w:jc w:val="center"/>
            </w:pPr>
            <w:r>
              <w:t>22</w:t>
            </w:r>
          </w:p>
        </w:tc>
      </w:tr>
      <w:tr w:rsidR="00EE5B0C">
        <w:tblPrEx>
          <w:tblBorders>
            <w:insideH w:val="nil"/>
          </w:tblBorders>
        </w:tblPrEx>
        <w:tc>
          <w:tcPr>
            <w:tcW w:w="739" w:type="dxa"/>
            <w:vMerge/>
            <w:tcBorders>
              <w:bottom w:val="nil"/>
            </w:tcBorders>
          </w:tcPr>
          <w:p w:rsidR="00EE5B0C" w:rsidRDefault="00EE5B0C">
            <w:pPr>
              <w:spacing w:after="1" w:line="0" w:lineRule="atLeast"/>
            </w:pPr>
          </w:p>
        </w:tc>
        <w:tc>
          <w:tcPr>
            <w:tcW w:w="2411" w:type="dxa"/>
            <w:vMerge/>
            <w:tcBorders>
              <w:bottom w:val="nil"/>
            </w:tcBorders>
          </w:tcPr>
          <w:p w:rsidR="00EE5B0C" w:rsidRDefault="00EE5B0C">
            <w:pPr>
              <w:spacing w:after="1" w:line="0" w:lineRule="atLeast"/>
            </w:pPr>
          </w:p>
        </w:tc>
        <w:tc>
          <w:tcPr>
            <w:tcW w:w="1560" w:type="dxa"/>
            <w:vMerge/>
            <w:tcBorders>
              <w:bottom w:val="nil"/>
            </w:tcBorders>
          </w:tcPr>
          <w:p w:rsidR="00EE5B0C" w:rsidRDefault="00EE5B0C">
            <w:pPr>
              <w:spacing w:after="1" w:line="0" w:lineRule="atLeast"/>
            </w:pPr>
          </w:p>
        </w:tc>
        <w:tc>
          <w:tcPr>
            <w:tcW w:w="1701" w:type="dxa"/>
            <w:vMerge/>
            <w:tcBorders>
              <w:bottom w:val="nil"/>
            </w:tcBorders>
          </w:tcPr>
          <w:p w:rsidR="00EE5B0C" w:rsidRDefault="00EE5B0C">
            <w:pPr>
              <w:spacing w:after="1" w:line="0" w:lineRule="atLeast"/>
            </w:pPr>
          </w:p>
        </w:tc>
        <w:tc>
          <w:tcPr>
            <w:tcW w:w="708" w:type="dxa"/>
            <w:tcBorders>
              <w:bottom w:val="nil"/>
            </w:tcBorders>
          </w:tcPr>
          <w:p w:rsidR="00EE5B0C" w:rsidRDefault="00EE5B0C">
            <w:pPr>
              <w:pStyle w:val="ConsPlusNormal"/>
              <w:jc w:val="center"/>
            </w:pPr>
            <w:r>
              <w:t>П</w:t>
            </w:r>
          </w:p>
        </w:tc>
        <w:tc>
          <w:tcPr>
            <w:tcW w:w="2552" w:type="dxa"/>
            <w:tcBorders>
              <w:bottom w:val="nil"/>
            </w:tcBorders>
          </w:tcPr>
          <w:p w:rsidR="00EE5B0C" w:rsidRDefault="00EE5B0C">
            <w:pPr>
              <w:pStyle w:val="ConsPlusNormal"/>
            </w:pPr>
            <w:r>
              <w:t xml:space="preserve">Количество реализованных проектов победителей Всероссийского конкурса </w:t>
            </w:r>
            <w:r>
              <w:lastRenderedPageBreak/>
              <w:t>лучших проектов создания комфортной городской среды в малых городах и исторических поселениях, единиц</w:t>
            </w:r>
          </w:p>
        </w:tc>
        <w:tc>
          <w:tcPr>
            <w:tcW w:w="709" w:type="dxa"/>
            <w:tcBorders>
              <w:bottom w:val="nil"/>
            </w:tcBorders>
          </w:tcPr>
          <w:p w:rsidR="00EE5B0C" w:rsidRDefault="00EE5B0C">
            <w:pPr>
              <w:pStyle w:val="ConsPlusNormal"/>
              <w:jc w:val="center"/>
            </w:pPr>
            <w:r>
              <w:lastRenderedPageBreak/>
              <w:t>-</w:t>
            </w:r>
          </w:p>
        </w:tc>
        <w:tc>
          <w:tcPr>
            <w:tcW w:w="708" w:type="dxa"/>
            <w:tcBorders>
              <w:bottom w:val="nil"/>
            </w:tcBorders>
          </w:tcPr>
          <w:p w:rsidR="00EE5B0C" w:rsidRDefault="00EE5B0C">
            <w:pPr>
              <w:pStyle w:val="ConsPlusNormal"/>
              <w:jc w:val="center"/>
            </w:pPr>
            <w:r>
              <w:t>-</w:t>
            </w:r>
          </w:p>
        </w:tc>
        <w:tc>
          <w:tcPr>
            <w:tcW w:w="709" w:type="dxa"/>
            <w:tcBorders>
              <w:bottom w:val="nil"/>
            </w:tcBorders>
          </w:tcPr>
          <w:p w:rsidR="00EE5B0C" w:rsidRDefault="00EE5B0C">
            <w:pPr>
              <w:pStyle w:val="ConsPlusNormal"/>
              <w:jc w:val="center"/>
            </w:pPr>
            <w:r>
              <w:t>1</w:t>
            </w:r>
          </w:p>
        </w:tc>
        <w:tc>
          <w:tcPr>
            <w:tcW w:w="709" w:type="dxa"/>
            <w:tcBorders>
              <w:bottom w:val="nil"/>
            </w:tcBorders>
          </w:tcPr>
          <w:p w:rsidR="00EE5B0C" w:rsidRDefault="00EE5B0C">
            <w:pPr>
              <w:pStyle w:val="ConsPlusNormal"/>
              <w:jc w:val="center"/>
            </w:pPr>
            <w:r>
              <w:t>1</w:t>
            </w:r>
          </w:p>
        </w:tc>
        <w:tc>
          <w:tcPr>
            <w:tcW w:w="850" w:type="dxa"/>
            <w:tcBorders>
              <w:bottom w:val="nil"/>
            </w:tcBorders>
          </w:tcPr>
          <w:p w:rsidR="00EE5B0C" w:rsidRDefault="00EE5B0C">
            <w:pPr>
              <w:pStyle w:val="ConsPlusNormal"/>
              <w:jc w:val="center"/>
            </w:pPr>
            <w:r>
              <w:t>1</w:t>
            </w:r>
          </w:p>
        </w:tc>
        <w:tc>
          <w:tcPr>
            <w:tcW w:w="850" w:type="dxa"/>
            <w:tcBorders>
              <w:bottom w:val="nil"/>
            </w:tcBorders>
          </w:tcPr>
          <w:p w:rsidR="00EE5B0C" w:rsidRDefault="00EE5B0C">
            <w:pPr>
              <w:pStyle w:val="ConsPlusNormal"/>
              <w:jc w:val="center"/>
            </w:pPr>
            <w:r>
              <w:t>3</w:t>
            </w:r>
          </w:p>
        </w:tc>
        <w:tc>
          <w:tcPr>
            <w:tcW w:w="851" w:type="dxa"/>
            <w:tcBorders>
              <w:bottom w:val="nil"/>
            </w:tcBorders>
          </w:tcPr>
          <w:p w:rsidR="00EE5B0C" w:rsidRDefault="00EE5B0C">
            <w:pPr>
              <w:pStyle w:val="ConsPlusNormal"/>
              <w:jc w:val="center"/>
            </w:pPr>
            <w:r>
              <w:t>-</w:t>
            </w:r>
          </w:p>
        </w:tc>
        <w:tc>
          <w:tcPr>
            <w:tcW w:w="851" w:type="dxa"/>
            <w:tcBorders>
              <w:bottom w:val="nil"/>
            </w:tcBorders>
          </w:tcPr>
          <w:p w:rsidR="00EE5B0C" w:rsidRDefault="00EE5B0C">
            <w:pPr>
              <w:pStyle w:val="ConsPlusNormal"/>
              <w:jc w:val="center"/>
            </w:pPr>
            <w:r>
              <w:t>-</w:t>
            </w:r>
          </w:p>
        </w:tc>
      </w:tr>
      <w:tr w:rsidR="00EE5B0C">
        <w:tblPrEx>
          <w:tblBorders>
            <w:insideH w:val="nil"/>
          </w:tblBorders>
        </w:tblPrEx>
        <w:tc>
          <w:tcPr>
            <w:tcW w:w="15908" w:type="dxa"/>
            <w:gridSpan w:val="14"/>
            <w:tcBorders>
              <w:top w:val="nil"/>
            </w:tcBorders>
          </w:tcPr>
          <w:p w:rsidR="00EE5B0C" w:rsidRDefault="00EE5B0C">
            <w:pPr>
              <w:pStyle w:val="ConsPlusNormal"/>
              <w:jc w:val="both"/>
            </w:pPr>
            <w:r>
              <w:lastRenderedPageBreak/>
              <w:t xml:space="preserve">(в ред. </w:t>
            </w:r>
            <w:hyperlink r:id="rId68" w:history="1">
              <w:r>
                <w:rPr>
                  <w:color w:val="0000FF"/>
                </w:rPr>
                <w:t>Постановления</w:t>
              </w:r>
            </w:hyperlink>
            <w:r>
              <w:t xml:space="preserve"> Правительства Белгородской области от 09.02.2022 N 65-пп)</w:t>
            </w:r>
          </w:p>
        </w:tc>
      </w:tr>
      <w:tr w:rsidR="00EE5B0C">
        <w:tblPrEx>
          <w:tblBorders>
            <w:insideH w:val="nil"/>
          </w:tblBorders>
        </w:tblPrEx>
        <w:tc>
          <w:tcPr>
            <w:tcW w:w="739" w:type="dxa"/>
            <w:tcBorders>
              <w:bottom w:val="nil"/>
            </w:tcBorders>
          </w:tcPr>
          <w:p w:rsidR="00EE5B0C" w:rsidRDefault="00EE5B0C">
            <w:pPr>
              <w:pStyle w:val="ConsPlusNormal"/>
              <w:jc w:val="center"/>
            </w:pPr>
            <w:r>
              <w:t>1.F2.1</w:t>
            </w:r>
          </w:p>
        </w:tc>
        <w:tc>
          <w:tcPr>
            <w:tcW w:w="2411" w:type="dxa"/>
            <w:tcBorders>
              <w:bottom w:val="nil"/>
            </w:tcBorders>
          </w:tcPr>
          <w:p w:rsidR="00EE5B0C" w:rsidRDefault="00EE5B0C">
            <w:pPr>
              <w:pStyle w:val="ConsPlusNormal"/>
            </w:pPr>
            <w:r>
              <w:t>Мероприятие "Реализация программ формирования современной городской среды"</w:t>
            </w:r>
          </w:p>
        </w:tc>
        <w:tc>
          <w:tcPr>
            <w:tcW w:w="1560" w:type="dxa"/>
            <w:tcBorders>
              <w:bottom w:val="nil"/>
            </w:tcBorders>
          </w:tcPr>
          <w:p w:rsidR="00EE5B0C" w:rsidRDefault="00EE5B0C">
            <w:pPr>
              <w:pStyle w:val="ConsPlusNormal"/>
              <w:jc w:val="center"/>
            </w:pPr>
            <w:r>
              <w:t>2019 - 2024 годы</w:t>
            </w:r>
          </w:p>
        </w:tc>
        <w:tc>
          <w:tcPr>
            <w:tcW w:w="1701" w:type="dxa"/>
            <w:tcBorders>
              <w:bottom w:val="nil"/>
            </w:tcBorders>
          </w:tcPr>
          <w:p w:rsidR="00EE5B0C" w:rsidRDefault="00EE5B0C">
            <w:pPr>
              <w:pStyle w:val="ConsPlusNormal"/>
              <w:jc w:val="center"/>
            </w:pPr>
            <w:r>
              <w:t>Министерство жилищно-коммунального хозяйства Белгородской области</w:t>
            </w:r>
          </w:p>
        </w:tc>
        <w:tc>
          <w:tcPr>
            <w:tcW w:w="708" w:type="dxa"/>
            <w:tcBorders>
              <w:bottom w:val="nil"/>
            </w:tcBorders>
          </w:tcPr>
          <w:p w:rsidR="00EE5B0C" w:rsidRDefault="00EE5B0C">
            <w:pPr>
              <w:pStyle w:val="ConsPlusNormal"/>
              <w:jc w:val="center"/>
            </w:pPr>
            <w:r>
              <w:t>П</w:t>
            </w:r>
          </w:p>
        </w:tc>
        <w:tc>
          <w:tcPr>
            <w:tcW w:w="2552" w:type="dxa"/>
            <w:tcBorders>
              <w:bottom w:val="nil"/>
            </w:tcBorders>
          </w:tcPr>
          <w:p w:rsidR="00EE5B0C" w:rsidRDefault="00EE5B0C">
            <w:pPr>
              <w:pStyle w:val="ConsPlusNormal"/>
            </w:pPr>
            <w:r>
              <w:t>Количество муниципальных программ, включающих мероприятия по благоустройству дворовых территорий многоквартирных домов, общественных и иных территорий соответствующего функционального назначения населенных пунктов поселений Белгородской области, единиц</w:t>
            </w:r>
          </w:p>
        </w:tc>
        <w:tc>
          <w:tcPr>
            <w:tcW w:w="709" w:type="dxa"/>
            <w:tcBorders>
              <w:bottom w:val="nil"/>
            </w:tcBorders>
          </w:tcPr>
          <w:p w:rsidR="00EE5B0C" w:rsidRDefault="00EE5B0C">
            <w:pPr>
              <w:pStyle w:val="ConsPlusNormal"/>
              <w:jc w:val="center"/>
            </w:pPr>
            <w:r>
              <w:t>4</w:t>
            </w:r>
          </w:p>
        </w:tc>
        <w:tc>
          <w:tcPr>
            <w:tcW w:w="708" w:type="dxa"/>
            <w:tcBorders>
              <w:bottom w:val="nil"/>
            </w:tcBorders>
          </w:tcPr>
          <w:p w:rsidR="00EE5B0C" w:rsidRDefault="00EE5B0C">
            <w:pPr>
              <w:pStyle w:val="ConsPlusNormal"/>
              <w:jc w:val="center"/>
            </w:pPr>
            <w:r>
              <w:t>22</w:t>
            </w:r>
          </w:p>
        </w:tc>
        <w:tc>
          <w:tcPr>
            <w:tcW w:w="709" w:type="dxa"/>
            <w:tcBorders>
              <w:bottom w:val="nil"/>
            </w:tcBorders>
          </w:tcPr>
          <w:p w:rsidR="00EE5B0C" w:rsidRDefault="00EE5B0C">
            <w:pPr>
              <w:pStyle w:val="ConsPlusNormal"/>
              <w:jc w:val="center"/>
            </w:pPr>
            <w:r>
              <w:t>22</w:t>
            </w:r>
          </w:p>
        </w:tc>
        <w:tc>
          <w:tcPr>
            <w:tcW w:w="709" w:type="dxa"/>
            <w:tcBorders>
              <w:bottom w:val="nil"/>
            </w:tcBorders>
          </w:tcPr>
          <w:p w:rsidR="00EE5B0C" w:rsidRDefault="00EE5B0C">
            <w:pPr>
              <w:pStyle w:val="ConsPlusNormal"/>
              <w:jc w:val="center"/>
            </w:pPr>
            <w:r>
              <w:t>22</w:t>
            </w:r>
          </w:p>
        </w:tc>
        <w:tc>
          <w:tcPr>
            <w:tcW w:w="850" w:type="dxa"/>
            <w:tcBorders>
              <w:bottom w:val="nil"/>
            </w:tcBorders>
          </w:tcPr>
          <w:p w:rsidR="00EE5B0C" w:rsidRDefault="00EE5B0C">
            <w:pPr>
              <w:pStyle w:val="ConsPlusNormal"/>
              <w:jc w:val="center"/>
            </w:pPr>
            <w:r>
              <w:t>22</w:t>
            </w:r>
          </w:p>
        </w:tc>
        <w:tc>
          <w:tcPr>
            <w:tcW w:w="850" w:type="dxa"/>
            <w:tcBorders>
              <w:bottom w:val="nil"/>
            </w:tcBorders>
          </w:tcPr>
          <w:p w:rsidR="00EE5B0C" w:rsidRDefault="00EE5B0C">
            <w:pPr>
              <w:pStyle w:val="ConsPlusNormal"/>
              <w:jc w:val="center"/>
            </w:pPr>
            <w:r>
              <w:t>22</w:t>
            </w:r>
          </w:p>
        </w:tc>
        <w:tc>
          <w:tcPr>
            <w:tcW w:w="851" w:type="dxa"/>
            <w:tcBorders>
              <w:bottom w:val="nil"/>
            </w:tcBorders>
          </w:tcPr>
          <w:p w:rsidR="00EE5B0C" w:rsidRDefault="00EE5B0C">
            <w:pPr>
              <w:pStyle w:val="ConsPlusNormal"/>
              <w:jc w:val="center"/>
            </w:pPr>
            <w:r>
              <w:t>22</w:t>
            </w:r>
          </w:p>
        </w:tc>
        <w:tc>
          <w:tcPr>
            <w:tcW w:w="851" w:type="dxa"/>
            <w:tcBorders>
              <w:bottom w:val="nil"/>
            </w:tcBorders>
          </w:tcPr>
          <w:p w:rsidR="00EE5B0C" w:rsidRDefault="00EE5B0C">
            <w:pPr>
              <w:pStyle w:val="ConsPlusNormal"/>
              <w:jc w:val="center"/>
            </w:pPr>
            <w:r>
              <w:t>22</w:t>
            </w:r>
          </w:p>
        </w:tc>
      </w:tr>
      <w:tr w:rsidR="00EE5B0C">
        <w:tblPrEx>
          <w:tblBorders>
            <w:insideH w:val="nil"/>
          </w:tblBorders>
        </w:tblPrEx>
        <w:tc>
          <w:tcPr>
            <w:tcW w:w="15908" w:type="dxa"/>
            <w:gridSpan w:val="14"/>
            <w:tcBorders>
              <w:top w:val="nil"/>
            </w:tcBorders>
          </w:tcPr>
          <w:p w:rsidR="00EE5B0C" w:rsidRDefault="00EE5B0C">
            <w:pPr>
              <w:pStyle w:val="ConsPlusNormal"/>
              <w:jc w:val="both"/>
            </w:pPr>
            <w:r>
              <w:t xml:space="preserve">(в ред. </w:t>
            </w:r>
            <w:hyperlink r:id="rId69" w:history="1">
              <w:r>
                <w:rPr>
                  <w:color w:val="0000FF"/>
                </w:rPr>
                <w:t>Постановления</w:t>
              </w:r>
            </w:hyperlink>
            <w:r>
              <w:t xml:space="preserve"> Правительства Белгородской области от 09.02.2022 N 65-пп)</w:t>
            </w:r>
          </w:p>
        </w:tc>
      </w:tr>
      <w:tr w:rsidR="00EE5B0C">
        <w:tblPrEx>
          <w:tblBorders>
            <w:insideH w:val="nil"/>
          </w:tblBorders>
        </w:tblPrEx>
        <w:tc>
          <w:tcPr>
            <w:tcW w:w="739" w:type="dxa"/>
            <w:tcBorders>
              <w:bottom w:val="nil"/>
            </w:tcBorders>
          </w:tcPr>
          <w:p w:rsidR="00EE5B0C" w:rsidRDefault="00EE5B0C">
            <w:pPr>
              <w:pStyle w:val="ConsPlusNormal"/>
              <w:jc w:val="center"/>
            </w:pPr>
            <w:r>
              <w:t>1.F2.2</w:t>
            </w:r>
          </w:p>
        </w:tc>
        <w:tc>
          <w:tcPr>
            <w:tcW w:w="2411" w:type="dxa"/>
            <w:tcBorders>
              <w:bottom w:val="nil"/>
            </w:tcBorders>
          </w:tcPr>
          <w:p w:rsidR="00EE5B0C" w:rsidRDefault="00EE5B0C">
            <w:pPr>
              <w:pStyle w:val="ConsPlusNormal"/>
            </w:pPr>
            <w:r>
              <w:t xml:space="preserve">Мероприятие "Реализация проектов создания комфортной городской среды в малых городах и исторических поселениях победителях </w:t>
            </w:r>
            <w:r>
              <w:lastRenderedPageBreak/>
              <w:t>Всероссийского конкурса лучших проектов создания комфортной городской среды"</w:t>
            </w:r>
          </w:p>
        </w:tc>
        <w:tc>
          <w:tcPr>
            <w:tcW w:w="1560" w:type="dxa"/>
            <w:tcBorders>
              <w:bottom w:val="nil"/>
            </w:tcBorders>
          </w:tcPr>
          <w:p w:rsidR="00EE5B0C" w:rsidRDefault="00EE5B0C">
            <w:pPr>
              <w:pStyle w:val="ConsPlusNormal"/>
              <w:jc w:val="center"/>
            </w:pPr>
            <w:r>
              <w:lastRenderedPageBreak/>
              <w:t>2019 - 2022 годы</w:t>
            </w:r>
          </w:p>
        </w:tc>
        <w:tc>
          <w:tcPr>
            <w:tcW w:w="1701" w:type="dxa"/>
            <w:tcBorders>
              <w:bottom w:val="nil"/>
            </w:tcBorders>
          </w:tcPr>
          <w:p w:rsidR="00EE5B0C" w:rsidRDefault="00EE5B0C">
            <w:pPr>
              <w:pStyle w:val="ConsPlusNormal"/>
              <w:jc w:val="center"/>
            </w:pPr>
            <w:r>
              <w:t>Министерство жилищно-коммунального хозяйства Белгородской области</w:t>
            </w:r>
          </w:p>
        </w:tc>
        <w:tc>
          <w:tcPr>
            <w:tcW w:w="708" w:type="dxa"/>
            <w:tcBorders>
              <w:bottom w:val="nil"/>
            </w:tcBorders>
          </w:tcPr>
          <w:p w:rsidR="00EE5B0C" w:rsidRDefault="00EE5B0C">
            <w:pPr>
              <w:pStyle w:val="ConsPlusNormal"/>
              <w:jc w:val="center"/>
            </w:pPr>
            <w:r>
              <w:t>П</w:t>
            </w:r>
          </w:p>
        </w:tc>
        <w:tc>
          <w:tcPr>
            <w:tcW w:w="2552" w:type="dxa"/>
            <w:tcBorders>
              <w:bottom w:val="nil"/>
            </w:tcBorders>
          </w:tcPr>
          <w:p w:rsidR="00EE5B0C" w:rsidRDefault="00EE5B0C">
            <w:pPr>
              <w:pStyle w:val="ConsPlusNormal"/>
            </w:pPr>
            <w:r>
              <w:t xml:space="preserve">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w:t>
            </w:r>
            <w:r>
              <w:lastRenderedPageBreak/>
              <w:t>поселениях, единиц</w:t>
            </w:r>
          </w:p>
        </w:tc>
        <w:tc>
          <w:tcPr>
            <w:tcW w:w="709" w:type="dxa"/>
            <w:tcBorders>
              <w:bottom w:val="nil"/>
            </w:tcBorders>
          </w:tcPr>
          <w:p w:rsidR="00EE5B0C" w:rsidRDefault="00EE5B0C">
            <w:pPr>
              <w:pStyle w:val="ConsPlusNormal"/>
              <w:jc w:val="center"/>
            </w:pPr>
            <w:r>
              <w:lastRenderedPageBreak/>
              <w:t>-</w:t>
            </w:r>
          </w:p>
        </w:tc>
        <w:tc>
          <w:tcPr>
            <w:tcW w:w="708" w:type="dxa"/>
            <w:tcBorders>
              <w:bottom w:val="nil"/>
            </w:tcBorders>
          </w:tcPr>
          <w:p w:rsidR="00EE5B0C" w:rsidRDefault="00EE5B0C">
            <w:pPr>
              <w:pStyle w:val="ConsPlusNormal"/>
              <w:jc w:val="center"/>
            </w:pPr>
            <w:r>
              <w:t>-</w:t>
            </w:r>
          </w:p>
        </w:tc>
        <w:tc>
          <w:tcPr>
            <w:tcW w:w="709" w:type="dxa"/>
            <w:tcBorders>
              <w:bottom w:val="nil"/>
            </w:tcBorders>
          </w:tcPr>
          <w:p w:rsidR="00EE5B0C" w:rsidRDefault="00EE5B0C">
            <w:pPr>
              <w:pStyle w:val="ConsPlusNormal"/>
              <w:jc w:val="center"/>
            </w:pPr>
            <w:r>
              <w:t>1</w:t>
            </w:r>
          </w:p>
        </w:tc>
        <w:tc>
          <w:tcPr>
            <w:tcW w:w="709" w:type="dxa"/>
            <w:tcBorders>
              <w:bottom w:val="nil"/>
            </w:tcBorders>
          </w:tcPr>
          <w:p w:rsidR="00EE5B0C" w:rsidRDefault="00EE5B0C">
            <w:pPr>
              <w:pStyle w:val="ConsPlusNormal"/>
              <w:jc w:val="center"/>
            </w:pPr>
            <w:r>
              <w:t>1</w:t>
            </w:r>
          </w:p>
        </w:tc>
        <w:tc>
          <w:tcPr>
            <w:tcW w:w="850" w:type="dxa"/>
            <w:tcBorders>
              <w:bottom w:val="nil"/>
            </w:tcBorders>
          </w:tcPr>
          <w:p w:rsidR="00EE5B0C" w:rsidRDefault="00EE5B0C">
            <w:pPr>
              <w:pStyle w:val="ConsPlusNormal"/>
              <w:jc w:val="center"/>
            </w:pPr>
            <w:r>
              <w:t>1</w:t>
            </w:r>
          </w:p>
        </w:tc>
        <w:tc>
          <w:tcPr>
            <w:tcW w:w="850" w:type="dxa"/>
            <w:tcBorders>
              <w:bottom w:val="nil"/>
            </w:tcBorders>
          </w:tcPr>
          <w:p w:rsidR="00EE5B0C" w:rsidRDefault="00EE5B0C">
            <w:pPr>
              <w:pStyle w:val="ConsPlusNormal"/>
              <w:jc w:val="center"/>
            </w:pPr>
            <w:r>
              <w:t>3</w:t>
            </w:r>
          </w:p>
        </w:tc>
        <w:tc>
          <w:tcPr>
            <w:tcW w:w="851" w:type="dxa"/>
            <w:tcBorders>
              <w:bottom w:val="nil"/>
            </w:tcBorders>
          </w:tcPr>
          <w:p w:rsidR="00EE5B0C" w:rsidRDefault="00EE5B0C">
            <w:pPr>
              <w:pStyle w:val="ConsPlusNormal"/>
              <w:jc w:val="center"/>
            </w:pPr>
            <w:r>
              <w:t>-</w:t>
            </w:r>
          </w:p>
        </w:tc>
        <w:tc>
          <w:tcPr>
            <w:tcW w:w="851" w:type="dxa"/>
            <w:tcBorders>
              <w:bottom w:val="nil"/>
            </w:tcBorders>
          </w:tcPr>
          <w:p w:rsidR="00EE5B0C" w:rsidRDefault="00EE5B0C">
            <w:pPr>
              <w:pStyle w:val="ConsPlusNormal"/>
              <w:jc w:val="center"/>
            </w:pPr>
            <w:r>
              <w:t>-</w:t>
            </w:r>
          </w:p>
        </w:tc>
      </w:tr>
      <w:tr w:rsidR="00EE5B0C">
        <w:tblPrEx>
          <w:tblBorders>
            <w:insideH w:val="nil"/>
          </w:tblBorders>
        </w:tblPrEx>
        <w:tc>
          <w:tcPr>
            <w:tcW w:w="15908" w:type="dxa"/>
            <w:gridSpan w:val="14"/>
            <w:tcBorders>
              <w:top w:val="nil"/>
            </w:tcBorders>
          </w:tcPr>
          <w:p w:rsidR="00EE5B0C" w:rsidRDefault="00EE5B0C">
            <w:pPr>
              <w:pStyle w:val="ConsPlusNormal"/>
              <w:jc w:val="both"/>
            </w:pPr>
            <w:r>
              <w:lastRenderedPageBreak/>
              <w:t xml:space="preserve">(в ред. </w:t>
            </w:r>
            <w:hyperlink r:id="rId70" w:history="1">
              <w:r>
                <w:rPr>
                  <w:color w:val="0000FF"/>
                </w:rPr>
                <w:t>Постановления</w:t>
              </w:r>
            </w:hyperlink>
            <w:r>
              <w:t xml:space="preserve"> Правительства Белгородской области от 09.02.2022 N 65-пп)</w:t>
            </w:r>
          </w:p>
        </w:tc>
      </w:tr>
      <w:tr w:rsidR="00EE5B0C">
        <w:tblPrEx>
          <w:tblBorders>
            <w:insideH w:val="nil"/>
          </w:tblBorders>
        </w:tblPrEx>
        <w:tc>
          <w:tcPr>
            <w:tcW w:w="739" w:type="dxa"/>
            <w:tcBorders>
              <w:bottom w:val="nil"/>
            </w:tcBorders>
          </w:tcPr>
          <w:p w:rsidR="00EE5B0C" w:rsidRDefault="00EE5B0C">
            <w:pPr>
              <w:pStyle w:val="ConsPlusNormal"/>
              <w:jc w:val="center"/>
            </w:pPr>
            <w:r>
              <w:t>1.F2.3</w:t>
            </w:r>
          </w:p>
        </w:tc>
        <w:tc>
          <w:tcPr>
            <w:tcW w:w="2411" w:type="dxa"/>
            <w:tcBorders>
              <w:bottom w:val="nil"/>
            </w:tcBorders>
          </w:tcPr>
          <w:p w:rsidR="00EE5B0C" w:rsidRDefault="00EE5B0C">
            <w:pPr>
              <w:pStyle w:val="ConsPlusNormal"/>
            </w:pPr>
            <w:r>
              <w:t>Мероприятие "Реализация национального проекта "Жилье и городская среда"</w:t>
            </w:r>
          </w:p>
        </w:tc>
        <w:tc>
          <w:tcPr>
            <w:tcW w:w="1560" w:type="dxa"/>
            <w:tcBorders>
              <w:bottom w:val="nil"/>
            </w:tcBorders>
          </w:tcPr>
          <w:p w:rsidR="00EE5B0C" w:rsidRDefault="00EE5B0C">
            <w:pPr>
              <w:pStyle w:val="ConsPlusNormal"/>
              <w:jc w:val="center"/>
            </w:pPr>
            <w:r>
              <w:t>2020 - 2021 годы</w:t>
            </w:r>
          </w:p>
        </w:tc>
        <w:tc>
          <w:tcPr>
            <w:tcW w:w="1701" w:type="dxa"/>
            <w:tcBorders>
              <w:bottom w:val="nil"/>
            </w:tcBorders>
          </w:tcPr>
          <w:p w:rsidR="00EE5B0C" w:rsidRDefault="00EE5B0C">
            <w:pPr>
              <w:pStyle w:val="ConsPlusNormal"/>
              <w:jc w:val="center"/>
            </w:pPr>
            <w:r>
              <w:t>Министерство жилищно-коммунального хозяйства Белгородской области</w:t>
            </w:r>
          </w:p>
        </w:tc>
        <w:tc>
          <w:tcPr>
            <w:tcW w:w="708" w:type="dxa"/>
            <w:tcBorders>
              <w:bottom w:val="nil"/>
            </w:tcBorders>
          </w:tcPr>
          <w:p w:rsidR="00EE5B0C" w:rsidRDefault="00EE5B0C">
            <w:pPr>
              <w:pStyle w:val="ConsPlusNormal"/>
              <w:jc w:val="center"/>
            </w:pPr>
          </w:p>
        </w:tc>
        <w:tc>
          <w:tcPr>
            <w:tcW w:w="2552" w:type="dxa"/>
            <w:tcBorders>
              <w:bottom w:val="nil"/>
            </w:tcBorders>
          </w:tcPr>
          <w:p w:rsidR="00EE5B0C" w:rsidRDefault="00EE5B0C">
            <w:pPr>
              <w:pStyle w:val="ConsPlusNormal"/>
            </w:pPr>
            <w:r>
              <w:t>Количество благоустроенных дворовых и общественных территорий различного функционального назначения, включенных в государственную (муниципальные) программу(-мы) формирования современной городской среды, единиц</w:t>
            </w:r>
          </w:p>
        </w:tc>
        <w:tc>
          <w:tcPr>
            <w:tcW w:w="709" w:type="dxa"/>
            <w:tcBorders>
              <w:bottom w:val="nil"/>
            </w:tcBorders>
          </w:tcPr>
          <w:p w:rsidR="00EE5B0C" w:rsidRDefault="00EE5B0C">
            <w:pPr>
              <w:pStyle w:val="ConsPlusNormal"/>
              <w:jc w:val="center"/>
            </w:pPr>
            <w:r>
              <w:t>-</w:t>
            </w:r>
          </w:p>
        </w:tc>
        <w:tc>
          <w:tcPr>
            <w:tcW w:w="708" w:type="dxa"/>
            <w:tcBorders>
              <w:bottom w:val="nil"/>
            </w:tcBorders>
          </w:tcPr>
          <w:p w:rsidR="00EE5B0C" w:rsidRDefault="00EE5B0C">
            <w:pPr>
              <w:pStyle w:val="ConsPlusNormal"/>
              <w:jc w:val="center"/>
            </w:pPr>
            <w:r>
              <w:t>-</w:t>
            </w:r>
          </w:p>
        </w:tc>
        <w:tc>
          <w:tcPr>
            <w:tcW w:w="709" w:type="dxa"/>
            <w:tcBorders>
              <w:bottom w:val="nil"/>
            </w:tcBorders>
          </w:tcPr>
          <w:p w:rsidR="00EE5B0C" w:rsidRDefault="00EE5B0C">
            <w:pPr>
              <w:pStyle w:val="ConsPlusNormal"/>
              <w:jc w:val="center"/>
            </w:pPr>
            <w:r>
              <w:t>-</w:t>
            </w:r>
          </w:p>
        </w:tc>
        <w:tc>
          <w:tcPr>
            <w:tcW w:w="709" w:type="dxa"/>
            <w:tcBorders>
              <w:bottom w:val="nil"/>
            </w:tcBorders>
          </w:tcPr>
          <w:p w:rsidR="00EE5B0C" w:rsidRDefault="00EE5B0C">
            <w:pPr>
              <w:pStyle w:val="ConsPlusNormal"/>
              <w:jc w:val="center"/>
            </w:pPr>
            <w:r>
              <w:t>25</w:t>
            </w:r>
          </w:p>
        </w:tc>
        <w:tc>
          <w:tcPr>
            <w:tcW w:w="850" w:type="dxa"/>
            <w:tcBorders>
              <w:bottom w:val="nil"/>
            </w:tcBorders>
          </w:tcPr>
          <w:p w:rsidR="00EE5B0C" w:rsidRDefault="00EE5B0C">
            <w:pPr>
              <w:pStyle w:val="ConsPlusNormal"/>
              <w:jc w:val="center"/>
            </w:pPr>
            <w:r>
              <w:t>69</w:t>
            </w:r>
          </w:p>
        </w:tc>
        <w:tc>
          <w:tcPr>
            <w:tcW w:w="850" w:type="dxa"/>
            <w:tcBorders>
              <w:bottom w:val="nil"/>
            </w:tcBorders>
          </w:tcPr>
          <w:p w:rsidR="00EE5B0C" w:rsidRDefault="00EE5B0C">
            <w:pPr>
              <w:pStyle w:val="ConsPlusNormal"/>
              <w:jc w:val="center"/>
            </w:pPr>
            <w:r>
              <w:t>30</w:t>
            </w:r>
          </w:p>
        </w:tc>
        <w:tc>
          <w:tcPr>
            <w:tcW w:w="851" w:type="dxa"/>
            <w:tcBorders>
              <w:bottom w:val="nil"/>
            </w:tcBorders>
          </w:tcPr>
          <w:p w:rsidR="00EE5B0C" w:rsidRDefault="00EE5B0C">
            <w:pPr>
              <w:pStyle w:val="ConsPlusNormal"/>
              <w:jc w:val="center"/>
            </w:pPr>
            <w:r>
              <w:t>-</w:t>
            </w:r>
          </w:p>
        </w:tc>
        <w:tc>
          <w:tcPr>
            <w:tcW w:w="851" w:type="dxa"/>
            <w:tcBorders>
              <w:bottom w:val="nil"/>
            </w:tcBorders>
          </w:tcPr>
          <w:p w:rsidR="00EE5B0C" w:rsidRDefault="00EE5B0C">
            <w:pPr>
              <w:pStyle w:val="ConsPlusNormal"/>
              <w:jc w:val="center"/>
            </w:pPr>
            <w:r>
              <w:t>-</w:t>
            </w:r>
          </w:p>
        </w:tc>
      </w:tr>
      <w:tr w:rsidR="00EE5B0C">
        <w:tblPrEx>
          <w:tblBorders>
            <w:insideH w:val="nil"/>
          </w:tblBorders>
        </w:tblPrEx>
        <w:tc>
          <w:tcPr>
            <w:tcW w:w="15908" w:type="dxa"/>
            <w:gridSpan w:val="14"/>
            <w:tcBorders>
              <w:top w:val="nil"/>
            </w:tcBorders>
          </w:tcPr>
          <w:p w:rsidR="00EE5B0C" w:rsidRDefault="00EE5B0C">
            <w:pPr>
              <w:pStyle w:val="ConsPlusNormal"/>
              <w:jc w:val="both"/>
            </w:pPr>
            <w:r>
              <w:t xml:space="preserve">(в ред. </w:t>
            </w:r>
            <w:hyperlink r:id="rId71" w:history="1">
              <w:r>
                <w:rPr>
                  <w:color w:val="0000FF"/>
                </w:rPr>
                <w:t>Постановления</w:t>
              </w:r>
            </w:hyperlink>
            <w:r>
              <w:t xml:space="preserve"> Правительства Белгородской области от 09.02.2022 N 65-пп)</w:t>
            </w:r>
          </w:p>
        </w:tc>
      </w:tr>
      <w:tr w:rsidR="00EE5B0C">
        <w:tblPrEx>
          <w:tblBorders>
            <w:insideH w:val="nil"/>
          </w:tblBorders>
        </w:tblPrEx>
        <w:tc>
          <w:tcPr>
            <w:tcW w:w="739" w:type="dxa"/>
            <w:tcBorders>
              <w:bottom w:val="nil"/>
            </w:tcBorders>
          </w:tcPr>
          <w:p w:rsidR="00EE5B0C" w:rsidRDefault="00EE5B0C">
            <w:pPr>
              <w:pStyle w:val="ConsPlusNormal"/>
              <w:jc w:val="center"/>
            </w:pPr>
            <w:r>
              <w:t>1.2</w:t>
            </w:r>
          </w:p>
        </w:tc>
        <w:tc>
          <w:tcPr>
            <w:tcW w:w="2411" w:type="dxa"/>
            <w:tcBorders>
              <w:bottom w:val="nil"/>
            </w:tcBorders>
          </w:tcPr>
          <w:p w:rsidR="00EE5B0C" w:rsidRDefault="00EE5B0C">
            <w:pPr>
              <w:pStyle w:val="ConsPlusNormal"/>
            </w:pPr>
            <w:r>
              <w:t xml:space="preserve">Мероприятие "Реализация мероприятий по благоустройству дворовых и общественных территорий муниципальных районов и городских округов Белгородской </w:t>
            </w:r>
            <w:r>
              <w:lastRenderedPageBreak/>
              <w:t>области"</w:t>
            </w:r>
          </w:p>
        </w:tc>
        <w:tc>
          <w:tcPr>
            <w:tcW w:w="1560" w:type="dxa"/>
            <w:tcBorders>
              <w:bottom w:val="nil"/>
            </w:tcBorders>
          </w:tcPr>
          <w:p w:rsidR="00EE5B0C" w:rsidRDefault="00EE5B0C">
            <w:pPr>
              <w:pStyle w:val="ConsPlusNormal"/>
              <w:jc w:val="center"/>
            </w:pPr>
            <w:r>
              <w:lastRenderedPageBreak/>
              <w:t>2020 - 2022 годы</w:t>
            </w:r>
          </w:p>
        </w:tc>
        <w:tc>
          <w:tcPr>
            <w:tcW w:w="1701" w:type="dxa"/>
            <w:tcBorders>
              <w:bottom w:val="nil"/>
            </w:tcBorders>
          </w:tcPr>
          <w:p w:rsidR="00EE5B0C" w:rsidRDefault="00EE5B0C">
            <w:pPr>
              <w:pStyle w:val="ConsPlusNormal"/>
              <w:jc w:val="center"/>
            </w:pPr>
            <w:r>
              <w:t>Министерство жилищно-коммунального хозяйства Белгородской области</w:t>
            </w:r>
          </w:p>
        </w:tc>
        <w:tc>
          <w:tcPr>
            <w:tcW w:w="708" w:type="dxa"/>
            <w:tcBorders>
              <w:bottom w:val="nil"/>
            </w:tcBorders>
          </w:tcPr>
          <w:p w:rsidR="00EE5B0C" w:rsidRDefault="00EE5B0C">
            <w:pPr>
              <w:pStyle w:val="ConsPlusNormal"/>
              <w:jc w:val="center"/>
            </w:pPr>
          </w:p>
        </w:tc>
        <w:tc>
          <w:tcPr>
            <w:tcW w:w="2552" w:type="dxa"/>
            <w:tcBorders>
              <w:bottom w:val="nil"/>
            </w:tcBorders>
          </w:tcPr>
          <w:p w:rsidR="00EE5B0C" w:rsidRDefault="00EE5B0C">
            <w:pPr>
              <w:pStyle w:val="ConsPlusNormal"/>
            </w:pPr>
            <w:r>
              <w:t xml:space="preserve">Количество благоустроенных дворовых и общественных территорий различного функционального назначения, включенных в государственную (муниципальные) программу(-мы) </w:t>
            </w:r>
            <w:r>
              <w:lastRenderedPageBreak/>
              <w:t>формирования современной городской среды, единиц</w:t>
            </w:r>
          </w:p>
        </w:tc>
        <w:tc>
          <w:tcPr>
            <w:tcW w:w="709" w:type="dxa"/>
            <w:tcBorders>
              <w:bottom w:val="nil"/>
            </w:tcBorders>
          </w:tcPr>
          <w:p w:rsidR="00EE5B0C" w:rsidRDefault="00EE5B0C">
            <w:pPr>
              <w:pStyle w:val="ConsPlusNormal"/>
              <w:jc w:val="center"/>
            </w:pPr>
            <w:r>
              <w:lastRenderedPageBreak/>
              <w:t>-</w:t>
            </w:r>
          </w:p>
        </w:tc>
        <w:tc>
          <w:tcPr>
            <w:tcW w:w="708" w:type="dxa"/>
            <w:tcBorders>
              <w:bottom w:val="nil"/>
            </w:tcBorders>
          </w:tcPr>
          <w:p w:rsidR="00EE5B0C" w:rsidRDefault="00EE5B0C">
            <w:pPr>
              <w:pStyle w:val="ConsPlusNormal"/>
              <w:jc w:val="center"/>
            </w:pPr>
            <w:r>
              <w:t>-</w:t>
            </w:r>
          </w:p>
        </w:tc>
        <w:tc>
          <w:tcPr>
            <w:tcW w:w="709" w:type="dxa"/>
            <w:tcBorders>
              <w:bottom w:val="nil"/>
            </w:tcBorders>
          </w:tcPr>
          <w:p w:rsidR="00EE5B0C" w:rsidRDefault="00EE5B0C">
            <w:pPr>
              <w:pStyle w:val="ConsPlusNormal"/>
              <w:jc w:val="center"/>
            </w:pPr>
            <w:r>
              <w:t>-</w:t>
            </w:r>
          </w:p>
        </w:tc>
        <w:tc>
          <w:tcPr>
            <w:tcW w:w="709" w:type="dxa"/>
            <w:tcBorders>
              <w:bottom w:val="nil"/>
            </w:tcBorders>
          </w:tcPr>
          <w:p w:rsidR="00EE5B0C" w:rsidRDefault="00EE5B0C">
            <w:pPr>
              <w:pStyle w:val="ConsPlusNormal"/>
              <w:jc w:val="center"/>
            </w:pPr>
            <w:r>
              <w:t>37</w:t>
            </w:r>
          </w:p>
        </w:tc>
        <w:tc>
          <w:tcPr>
            <w:tcW w:w="850" w:type="dxa"/>
            <w:tcBorders>
              <w:bottom w:val="nil"/>
            </w:tcBorders>
          </w:tcPr>
          <w:p w:rsidR="00EE5B0C" w:rsidRDefault="00EE5B0C">
            <w:pPr>
              <w:pStyle w:val="ConsPlusNormal"/>
              <w:jc w:val="center"/>
            </w:pPr>
            <w:r>
              <w:t>284</w:t>
            </w:r>
          </w:p>
        </w:tc>
        <w:tc>
          <w:tcPr>
            <w:tcW w:w="850" w:type="dxa"/>
            <w:tcBorders>
              <w:bottom w:val="nil"/>
            </w:tcBorders>
          </w:tcPr>
          <w:p w:rsidR="00EE5B0C" w:rsidRDefault="00EE5B0C">
            <w:pPr>
              <w:pStyle w:val="ConsPlusNormal"/>
              <w:jc w:val="center"/>
            </w:pPr>
            <w:r>
              <w:t>306</w:t>
            </w:r>
          </w:p>
        </w:tc>
        <w:tc>
          <w:tcPr>
            <w:tcW w:w="851" w:type="dxa"/>
            <w:tcBorders>
              <w:bottom w:val="nil"/>
            </w:tcBorders>
          </w:tcPr>
          <w:p w:rsidR="00EE5B0C" w:rsidRDefault="00EE5B0C">
            <w:pPr>
              <w:pStyle w:val="ConsPlusNormal"/>
              <w:jc w:val="center"/>
            </w:pPr>
            <w:r>
              <w:t>-</w:t>
            </w:r>
          </w:p>
        </w:tc>
        <w:tc>
          <w:tcPr>
            <w:tcW w:w="851" w:type="dxa"/>
            <w:tcBorders>
              <w:bottom w:val="nil"/>
            </w:tcBorders>
          </w:tcPr>
          <w:p w:rsidR="00EE5B0C" w:rsidRDefault="00EE5B0C">
            <w:pPr>
              <w:pStyle w:val="ConsPlusNormal"/>
              <w:jc w:val="center"/>
            </w:pPr>
            <w:r>
              <w:t>-</w:t>
            </w:r>
          </w:p>
        </w:tc>
      </w:tr>
      <w:tr w:rsidR="00EE5B0C">
        <w:tblPrEx>
          <w:tblBorders>
            <w:insideH w:val="nil"/>
          </w:tblBorders>
        </w:tblPrEx>
        <w:tc>
          <w:tcPr>
            <w:tcW w:w="15908" w:type="dxa"/>
            <w:gridSpan w:val="14"/>
            <w:tcBorders>
              <w:top w:val="nil"/>
            </w:tcBorders>
          </w:tcPr>
          <w:p w:rsidR="00EE5B0C" w:rsidRDefault="00EE5B0C">
            <w:pPr>
              <w:pStyle w:val="ConsPlusNormal"/>
              <w:jc w:val="both"/>
            </w:pPr>
            <w:r>
              <w:lastRenderedPageBreak/>
              <w:t xml:space="preserve">(в ред. </w:t>
            </w:r>
            <w:hyperlink r:id="rId72" w:history="1">
              <w:r>
                <w:rPr>
                  <w:color w:val="0000FF"/>
                </w:rPr>
                <w:t>Постановления</w:t>
              </w:r>
            </w:hyperlink>
            <w:r>
              <w:t xml:space="preserve"> Правительства Белгородской области от 09.02.2022 N 65-пп)</w:t>
            </w:r>
          </w:p>
        </w:tc>
      </w:tr>
    </w:tbl>
    <w:p w:rsidR="00EE5B0C" w:rsidRDefault="00EE5B0C">
      <w:pPr>
        <w:sectPr w:rsidR="00EE5B0C">
          <w:pgSz w:w="16838" w:h="11905" w:orient="landscape"/>
          <w:pgMar w:top="1701" w:right="1134" w:bottom="850" w:left="1134" w:header="0" w:footer="0" w:gutter="0"/>
          <w:cols w:space="720"/>
        </w:sectPr>
      </w:pPr>
    </w:p>
    <w:p w:rsidR="00EE5B0C" w:rsidRDefault="00EE5B0C">
      <w:pPr>
        <w:pStyle w:val="ConsPlusNormal"/>
        <w:jc w:val="both"/>
      </w:pPr>
    </w:p>
    <w:p w:rsidR="00EE5B0C" w:rsidRDefault="00EE5B0C">
      <w:pPr>
        <w:pStyle w:val="ConsPlusNormal"/>
        <w:ind w:firstLine="540"/>
        <w:jc w:val="both"/>
      </w:pPr>
      <w:r>
        <w:t>--------------------------------</w:t>
      </w:r>
    </w:p>
    <w:p w:rsidR="00EE5B0C" w:rsidRDefault="00EE5B0C">
      <w:pPr>
        <w:pStyle w:val="ConsPlusNormal"/>
        <w:spacing w:before="220"/>
        <w:ind w:firstLine="540"/>
        <w:jc w:val="both"/>
      </w:pPr>
      <w:bookmarkStart w:id="3" w:name="P1401"/>
      <w:bookmarkEnd w:id="3"/>
      <w:r>
        <w:t>&lt;*&gt; Расчет показателя, количество реализованных мероприятий по благоустройству общественных территорий, включенных в государственную (муниципальные) программу(-мы) формирования современной городской среды (единиц), произведен накопительным итогом начиная с 2018 года.</w:t>
      </w:r>
    </w:p>
    <w:p w:rsidR="00EE5B0C" w:rsidRDefault="00EE5B0C">
      <w:pPr>
        <w:pStyle w:val="ConsPlusNormal"/>
        <w:spacing w:before="220"/>
        <w:ind w:firstLine="540"/>
        <w:jc w:val="both"/>
      </w:pPr>
      <w:bookmarkStart w:id="4" w:name="P1402"/>
      <w:bookmarkEnd w:id="4"/>
      <w:r>
        <w:t>&lt;**&gt; В 2018 году мероприятие реализовывалось в рамках основного мероприятия 1.1 "Поддержка государственных программ субъектов Российской Федерации и муниципальных программ формирования современной городской среды".</w:t>
      </w: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right"/>
        <w:outlineLvl w:val="1"/>
      </w:pPr>
      <w:r>
        <w:t>Приложение N 2</w:t>
      </w:r>
    </w:p>
    <w:p w:rsidR="00EE5B0C" w:rsidRDefault="00EE5B0C">
      <w:pPr>
        <w:pStyle w:val="ConsPlusNormal"/>
        <w:jc w:val="right"/>
      </w:pPr>
      <w:r>
        <w:t>к государственной программе</w:t>
      </w:r>
    </w:p>
    <w:p w:rsidR="00EE5B0C" w:rsidRDefault="00EE5B0C">
      <w:pPr>
        <w:pStyle w:val="ConsPlusNormal"/>
        <w:jc w:val="right"/>
      </w:pPr>
      <w:r>
        <w:t>Белгородской области "Формирование</w:t>
      </w:r>
    </w:p>
    <w:p w:rsidR="00EE5B0C" w:rsidRDefault="00EE5B0C">
      <w:pPr>
        <w:pStyle w:val="ConsPlusNormal"/>
        <w:jc w:val="right"/>
      </w:pPr>
      <w:r>
        <w:t>современной городской среды</w:t>
      </w:r>
    </w:p>
    <w:p w:rsidR="00EE5B0C" w:rsidRDefault="00EE5B0C">
      <w:pPr>
        <w:pStyle w:val="ConsPlusNormal"/>
        <w:jc w:val="right"/>
      </w:pPr>
      <w:r>
        <w:t>на территории Белгородской области"</w:t>
      </w:r>
    </w:p>
    <w:p w:rsidR="00EE5B0C" w:rsidRDefault="00EE5B0C">
      <w:pPr>
        <w:pStyle w:val="ConsPlusNormal"/>
        <w:jc w:val="both"/>
      </w:pPr>
    </w:p>
    <w:p w:rsidR="00EE5B0C" w:rsidRDefault="00EE5B0C">
      <w:pPr>
        <w:pStyle w:val="ConsPlusTitle"/>
        <w:jc w:val="center"/>
      </w:pPr>
      <w:bookmarkStart w:id="5" w:name="P1414"/>
      <w:bookmarkEnd w:id="5"/>
      <w:r>
        <w:t>Основные меры правового регулирования в сфере реализации</w:t>
      </w:r>
    </w:p>
    <w:p w:rsidR="00EE5B0C" w:rsidRDefault="00EE5B0C">
      <w:pPr>
        <w:pStyle w:val="ConsPlusTitle"/>
        <w:jc w:val="center"/>
      </w:pPr>
      <w:r>
        <w:t>государственной программы Белгородской области "Формирование</w:t>
      </w:r>
    </w:p>
    <w:p w:rsidR="00EE5B0C" w:rsidRDefault="00EE5B0C">
      <w:pPr>
        <w:pStyle w:val="ConsPlusTitle"/>
        <w:jc w:val="center"/>
      </w:pPr>
      <w:r>
        <w:t>современной городской среды на территории</w:t>
      </w:r>
    </w:p>
    <w:p w:rsidR="00EE5B0C" w:rsidRDefault="00EE5B0C">
      <w:pPr>
        <w:pStyle w:val="ConsPlusTitle"/>
        <w:jc w:val="center"/>
      </w:pPr>
      <w:r>
        <w:t>Белгородской области"</w:t>
      </w:r>
    </w:p>
    <w:p w:rsidR="00EE5B0C" w:rsidRDefault="00EE5B0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E5B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E5B0C" w:rsidRDefault="00EE5B0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E5B0C" w:rsidRDefault="00EE5B0C">
            <w:pPr>
              <w:pStyle w:val="ConsPlusNormal"/>
              <w:jc w:val="center"/>
            </w:pPr>
            <w:r>
              <w:rPr>
                <w:color w:val="392C69"/>
              </w:rPr>
              <w:t>Список изменяющих документов</w:t>
            </w:r>
          </w:p>
          <w:p w:rsidR="00EE5B0C" w:rsidRDefault="00EE5B0C">
            <w:pPr>
              <w:pStyle w:val="ConsPlusNormal"/>
              <w:jc w:val="center"/>
            </w:pPr>
            <w:r>
              <w:rPr>
                <w:color w:val="392C69"/>
              </w:rPr>
              <w:t xml:space="preserve">(в ред. </w:t>
            </w:r>
            <w:hyperlink r:id="rId73" w:history="1">
              <w:r>
                <w:rPr>
                  <w:color w:val="0000FF"/>
                </w:rPr>
                <w:t>постановления</w:t>
              </w:r>
            </w:hyperlink>
            <w:r>
              <w:rPr>
                <w:color w:val="392C69"/>
              </w:rPr>
              <w:t xml:space="preserve"> Правительства Белгородской области</w:t>
            </w:r>
          </w:p>
          <w:p w:rsidR="00EE5B0C" w:rsidRDefault="00EE5B0C">
            <w:pPr>
              <w:pStyle w:val="ConsPlusNormal"/>
              <w:jc w:val="center"/>
            </w:pPr>
            <w:r>
              <w:rPr>
                <w:color w:val="392C69"/>
              </w:rPr>
              <w:t>от 09.02.2022 N 65-пп)</w:t>
            </w: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r>
    </w:tbl>
    <w:p w:rsidR="00EE5B0C" w:rsidRDefault="00EE5B0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699"/>
        <w:gridCol w:w="3175"/>
        <w:gridCol w:w="1928"/>
        <w:gridCol w:w="1774"/>
      </w:tblGrid>
      <w:tr w:rsidR="00EE5B0C">
        <w:tc>
          <w:tcPr>
            <w:tcW w:w="454" w:type="dxa"/>
          </w:tcPr>
          <w:p w:rsidR="00EE5B0C" w:rsidRDefault="00EE5B0C">
            <w:pPr>
              <w:pStyle w:val="ConsPlusNormal"/>
              <w:jc w:val="center"/>
            </w:pPr>
            <w:r>
              <w:t>N п/п</w:t>
            </w:r>
          </w:p>
        </w:tc>
        <w:tc>
          <w:tcPr>
            <w:tcW w:w="1699" w:type="dxa"/>
          </w:tcPr>
          <w:p w:rsidR="00EE5B0C" w:rsidRDefault="00EE5B0C">
            <w:pPr>
              <w:pStyle w:val="ConsPlusNormal"/>
              <w:jc w:val="center"/>
            </w:pPr>
            <w:r>
              <w:t>Вид нормативного правового акта</w:t>
            </w:r>
          </w:p>
        </w:tc>
        <w:tc>
          <w:tcPr>
            <w:tcW w:w="3175" w:type="dxa"/>
          </w:tcPr>
          <w:p w:rsidR="00EE5B0C" w:rsidRDefault="00EE5B0C">
            <w:pPr>
              <w:pStyle w:val="ConsPlusNormal"/>
              <w:jc w:val="center"/>
            </w:pPr>
            <w:r>
              <w:t>Основные положения нормативного правового акта</w:t>
            </w:r>
          </w:p>
        </w:tc>
        <w:tc>
          <w:tcPr>
            <w:tcW w:w="1928" w:type="dxa"/>
          </w:tcPr>
          <w:p w:rsidR="00EE5B0C" w:rsidRDefault="00EE5B0C">
            <w:pPr>
              <w:pStyle w:val="ConsPlusNormal"/>
              <w:jc w:val="center"/>
            </w:pPr>
            <w:r>
              <w:t>Ответственный исполнитель и соисполнители</w:t>
            </w:r>
          </w:p>
        </w:tc>
        <w:tc>
          <w:tcPr>
            <w:tcW w:w="1774" w:type="dxa"/>
          </w:tcPr>
          <w:p w:rsidR="00EE5B0C" w:rsidRDefault="00EE5B0C">
            <w:pPr>
              <w:pStyle w:val="ConsPlusNormal"/>
              <w:jc w:val="center"/>
            </w:pPr>
            <w:r>
              <w:t>Ожидаемые сроки принятия</w:t>
            </w:r>
          </w:p>
        </w:tc>
      </w:tr>
      <w:tr w:rsidR="00EE5B0C">
        <w:tc>
          <w:tcPr>
            <w:tcW w:w="454" w:type="dxa"/>
          </w:tcPr>
          <w:p w:rsidR="00EE5B0C" w:rsidRDefault="00EE5B0C">
            <w:pPr>
              <w:pStyle w:val="ConsPlusNormal"/>
              <w:jc w:val="center"/>
            </w:pPr>
            <w:r>
              <w:t>1</w:t>
            </w:r>
          </w:p>
        </w:tc>
        <w:tc>
          <w:tcPr>
            <w:tcW w:w="1699" w:type="dxa"/>
          </w:tcPr>
          <w:p w:rsidR="00EE5B0C" w:rsidRDefault="00EE5B0C">
            <w:pPr>
              <w:pStyle w:val="ConsPlusNormal"/>
              <w:jc w:val="center"/>
            </w:pPr>
            <w:r>
              <w:t>2</w:t>
            </w:r>
          </w:p>
        </w:tc>
        <w:tc>
          <w:tcPr>
            <w:tcW w:w="3175" w:type="dxa"/>
          </w:tcPr>
          <w:p w:rsidR="00EE5B0C" w:rsidRDefault="00EE5B0C">
            <w:pPr>
              <w:pStyle w:val="ConsPlusNormal"/>
              <w:jc w:val="center"/>
            </w:pPr>
            <w:r>
              <w:t>3</w:t>
            </w:r>
          </w:p>
        </w:tc>
        <w:tc>
          <w:tcPr>
            <w:tcW w:w="1928" w:type="dxa"/>
          </w:tcPr>
          <w:p w:rsidR="00EE5B0C" w:rsidRDefault="00EE5B0C">
            <w:pPr>
              <w:pStyle w:val="ConsPlusNormal"/>
              <w:jc w:val="center"/>
            </w:pPr>
            <w:r>
              <w:t>4</w:t>
            </w:r>
          </w:p>
        </w:tc>
        <w:tc>
          <w:tcPr>
            <w:tcW w:w="1774" w:type="dxa"/>
          </w:tcPr>
          <w:p w:rsidR="00EE5B0C" w:rsidRDefault="00EE5B0C">
            <w:pPr>
              <w:pStyle w:val="ConsPlusNormal"/>
              <w:jc w:val="center"/>
            </w:pPr>
            <w:r>
              <w:t>5</w:t>
            </w:r>
          </w:p>
        </w:tc>
      </w:tr>
      <w:tr w:rsidR="00EE5B0C">
        <w:tblPrEx>
          <w:tblBorders>
            <w:insideH w:val="nil"/>
          </w:tblBorders>
        </w:tblPrEx>
        <w:tc>
          <w:tcPr>
            <w:tcW w:w="454" w:type="dxa"/>
            <w:tcBorders>
              <w:bottom w:val="nil"/>
            </w:tcBorders>
          </w:tcPr>
          <w:p w:rsidR="00EE5B0C" w:rsidRDefault="00EE5B0C">
            <w:pPr>
              <w:pStyle w:val="ConsPlusNormal"/>
            </w:pPr>
            <w:r>
              <w:t>1.</w:t>
            </w:r>
          </w:p>
        </w:tc>
        <w:tc>
          <w:tcPr>
            <w:tcW w:w="1699" w:type="dxa"/>
            <w:tcBorders>
              <w:bottom w:val="nil"/>
            </w:tcBorders>
          </w:tcPr>
          <w:p w:rsidR="00EE5B0C" w:rsidRDefault="00EE5B0C">
            <w:pPr>
              <w:pStyle w:val="ConsPlusNormal"/>
            </w:pPr>
            <w:r>
              <w:t>Закон Белгородской области</w:t>
            </w:r>
          </w:p>
        </w:tc>
        <w:tc>
          <w:tcPr>
            <w:tcW w:w="3175" w:type="dxa"/>
            <w:tcBorders>
              <w:bottom w:val="nil"/>
            </w:tcBorders>
          </w:tcPr>
          <w:p w:rsidR="00EE5B0C" w:rsidRDefault="00EE5B0C">
            <w:pPr>
              <w:pStyle w:val="ConsPlusNormal"/>
            </w:pPr>
            <w:r>
              <w:t>Внесение изменений в закон Белгородской области об областном бюджете на очередной финансовый год и на плановый период</w:t>
            </w:r>
          </w:p>
        </w:tc>
        <w:tc>
          <w:tcPr>
            <w:tcW w:w="1928" w:type="dxa"/>
            <w:tcBorders>
              <w:bottom w:val="nil"/>
            </w:tcBorders>
          </w:tcPr>
          <w:p w:rsidR="00EE5B0C" w:rsidRDefault="00EE5B0C">
            <w:pPr>
              <w:pStyle w:val="ConsPlusNormal"/>
            </w:pPr>
            <w:r>
              <w:t>Министерство жилищно-коммунального хозяйства Белгородской области</w:t>
            </w:r>
          </w:p>
        </w:tc>
        <w:tc>
          <w:tcPr>
            <w:tcW w:w="1774" w:type="dxa"/>
            <w:tcBorders>
              <w:bottom w:val="nil"/>
            </w:tcBorders>
          </w:tcPr>
          <w:p w:rsidR="00EE5B0C" w:rsidRDefault="00EE5B0C">
            <w:pPr>
              <w:pStyle w:val="ConsPlusNormal"/>
              <w:jc w:val="center"/>
            </w:pPr>
            <w:r>
              <w:t>2018 - 2024 годы</w:t>
            </w:r>
          </w:p>
          <w:p w:rsidR="00EE5B0C" w:rsidRDefault="00EE5B0C">
            <w:pPr>
              <w:pStyle w:val="ConsPlusNormal"/>
              <w:jc w:val="center"/>
            </w:pPr>
            <w:r>
              <w:t>(по мере необходимости)</w:t>
            </w:r>
          </w:p>
        </w:tc>
      </w:tr>
      <w:tr w:rsidR="00EE5B0C">
        <w:tblPrEx>
          <w:tblBorders>
            <w:insideH w:val="nil"/>
          </w:tblBorders>
        </w:tblPrEx>
        <w:tc>
          <w:tcPr>
            <w:tcW w:w="9030" w:type="dxa"/>
            <w:gridSpan w:val="5"/>
            <w:tcBorders>
              <w:top w:val="nil"/>
            </w:tcBorders>
          </w:tcPr>
          <w:p w:rsidR="00EE5B0C" w:rsidRDefault="00EE5B0C">
            <w:pPr>
              <w:pStyle w:val="ConsPlusNormal"/>
              <w:jc w:val="both"/>
            </w:pPr>
            <w:r>
              <w:t xml:space="preserve">(в ред. </w:t>
            </w:r>
            <w:hyperlink r:id="rId74" w:history="1">
              <w:r>
                <w:rPr>
                  <w:color w:val="0000FF"/>
                </w:rPr>
                <w:t>Постановления</w:t>
              </w:r>
            </w:hyperlink>
            <w:r>
              <w:t xml:space="preserve"> Правительства Белгородской области от 09.02.2022 N 65-пп)</w:t>
            </w:r>
          </w:p>
        </w:tc>
      </w:tr>
      <w:tr w:rsidR="00EE5B0C">
        <w:tblPrEx>
          <w:tblBorders>
            <w:insideH w:val="nil"/>
          </w:tblBorders>
        </w:tblPrEx>
        <w:tc>
          <w:tcPr>
            <w:tcW w:w="454" w:type="dxa"/>
            <w:tcBorders>
              <w:bottom w:val="nil"/>
            </w:tcBorders>
          </w:tcPr>
          <w:p w:rsidR="00EE5B0C" w:rsidRDefault="00EE5B0C">
            <w:pPr>
              <w:pStyle w:val="ConsPlusNormal"/>
            </w:pPr>
            <w:r>
              <w:t>2.</w:t>
            </w:r>
          </w:p>
        </w:tc>
        <w:tc>
          <w:tcPr>
            <w:tcW w:w="1699" w:type="dxa"/>
            <w:tcBorders>
              <w:bottom w:val="nil"/>
            </w:tcBorders>
          </w:tcPr>
          <w:p w:rsidR="00EE5B0C" w:rsidRDefault="00EE5B0C">
            <w:pPr>
              <w:pStyle w:val="ConsPlusNormal"/>
            </w:pPr>
            <w:r>
              <w:t>Закон Белгородской области</w:t>
            </w:r>
          </w:p>
        </w:tc>
        <w:tc>
          <w:tcPr>
            <w:tcW w:w="3175" w:type="dxa"/>
            <w:tcBorders>
              <w:bottom w:val="nil"/>
            </w:tcBorders>
          </w:tcPr>
          <w:p w:rsidR="00EE5B0C" w:rsidRDefault="00EE5B0C">
            <w:pPr>
              <w:pStyle w:val="ConsPlusNormal"/>
            </w:pPr>
            <w:r>
              <w:t xml:space="preserve">Внесение изменений в </w:t>
            </w:r>
            <w:hyperlink r:id="rId75" w:history="1">
              <w:r>
                <w:rPr>
                  <w:color w:val="0000FF"/>
                </w:rPr>
                <w:t>закон</w:t>
              </w:r>
            </w:hyperlink>
            <w:r>
              <w:t xml:space="preserve"> Белгородской области от 4 июля 2002 года N 35 "Об административных правонарушениях на территории Белгородской области"</w:t>
            </w:r>
          </w:p>
        </w:tc>
        <w:tc>
          <w:tcPr>
            <w:tcW w:w="1928" w:type="dxa"/>
            <w:tcBorders>
              <w:bottom w:val="nil"/>
            </w:tcBorders>
          </w:tcPr>
          <w:p w:rsidR="00EE5B0C" w:rsidRDefault="00EE5B0C">
            <w:pPr>
              <w:pStyle w:val="ConsPlusNormal"/>
            </w:pPr>
            <w:r>
              <w:t>Министерство жилищно-коммунального хозяйства Белгородской области</w:t>
            </w:r>
          </w:p>
        </w:tc>
        <w:tc>
          <w:tcPr>
            <w:tcW w:w="1774" w:type="dxa"/>
            <w:tcBorders>
              <w:bottom w:val="nil"/>
            </w:tcBorders>
          </w:tcPr>
          <w:p w:rsidR="00EE5B0C" w:rsidRDefault="00EE5B0C">
            <w:pPr>
              <w:pStyle w:val="ConsPlusNormal"/>
              <w:jc w:val="center"/>
            </w:pPr>
            <w:r>
              <w:t>2018 - 2024 годы</w:t>
            </w:r>
          </w:p>
          <w:p w:rsidR="00EE5B0C" w:rsidRDefault="00EE5B0C">
            <w:pPr>
              <w:pStyle w:val="ConsPlusNormal"/>
              <w:jc w:val="center"/>
            </w:pPr>
            <w:r>
              <w:t>(по мере необходимости)</w:t>
            </w:r>
          </w:p>
        </w:tc>
      </w:tr>
      <w:tr w:rsidR="00EE5B0C">
        <w:tblPrEx>
          <w:tblBorders>
            <w:insideH w:val="nil"/>
          </w:tblBorders>
        </w:tblPrEx>
        <w:tc>
          <w:tcPr>
            <w:tcW w:w="9030" w:type="dxa"/>
            <w:gridSpan w:val="5"/>
            <w:tcBorders>
              <w:top w:val="nil"/>
            </w:tcBorders>
          </w:tcPr>
          <w:p w:rsidR="00EE5B0C" w:rsidRDefault="00EE5B0C">
            <w:pPr>
              <w:pStyle w:val="ConsPlusNormal"/>
              <w:jc w:val="both"/>
            </w:pPr>
            <w:r>
              <w:lastRenderedPageBreak/>
              <w:t xml:space="preserve">(в ред. </w:t>
            </w:r>
            <w:hyperlink r:id="rId76" w:history="1">
              <w:r>
                <w:rPr>
                  <w:color w:val="0000FF"/>
                </w:rPr>
                <w:t>Постановления</w:t>
              </w:r>
            </w:hyperlink>
            <w:r>
              <w:t xml:space="preserve"> Правительства Белгородской области от 09.02.2022 N 65-пп)</w:t>
            </w:r>
          </w:p>
        </w:tc>
      </w:tr>
      <w:tr w:rsidR="00EE5B0C">
        <w:tblPrEx>
          <w:tblBorders>
            <w:insideH w:val="nil"/>
          </w:tblBorders>
        </w:tblPrEx>
        <w:tc>
          <w:tcPr>
            <w:tcW w:w="454" w:type="dxa"/>
            <w:tcBorders>
              <w:bottom w:val="nil"/>
            </w:tcBorders>
          </w:tcPr>
          <w:p w:rsidR="00EE5B0C" w:rsidRDefault="00EE5B0C">
            <w:pPr>
              <w:pStyle w:val="ConsPlusNormal"/>
            </w:pPr>
            <w:r>
              <w:t>3.</w:t>
            </w:r>
          </w:p>
        </w:tc>
        <w:tc>
          <w:tcPr>
            <w:tcW w:w="1699" w:type="dxa"/>
            <w:tcBorders>
              <w:bottom w:val="nil"/>
            </w:tcBorders>
          </w:tcPr>
          <w:p w:rsidR="00EE5B0C" w:rsidRDefault="00EE5B0C">
            <w:pPr>
              <w:pStyle w:val="ConsPlusNormal"/>
            </w:pPr>
            <w:r>
              <w:t>Постановление Правительства Белгородской области</w:t>
            </w:r>
          </w:p>
        </w:tc>
        <w:tc>
          <w:tcPr>
            <w:tcW w:w="3175" w:type="dxa"/>
            <w:tcBorders>
              <w:bottom w:val="nil"/>
            </w:tcBorders>
          </w:tcPr>
          <w:p w:rsidR="00EE5B0C" w:rsidRDefault="00EE5B0C">
            <w:pPr>
              <w:pStyle w:val="ConsPlusNormal"/>
            </w:pPr>
            <w:r>
              <w:t xml:space="preserve">Внесение изменений в </w:t>
            </w:r>
            <w:hyperlink r:id="rId77" w:history="1">
              <w:r>
                <w:rPr>
                  <w:color w:val="0000FF"/>
                </w:rPr>
                <w:t>постановление</w:t>
              </w:r>
            </w:hyperlink>
            <w:r>
              <w:t xml:space="preserve"> Правительства Белгородской области от 25 августа 2017 года N 329-пп "Об утверждении государственной программы Белгородской области "Формирование современной городской среды на территории Белгородской области"</w:t>
            </w:r>
          </w:p>
        </w:tc>
        <w:tc>
          <w:tcPr>
            <w:tcW w:w="1928" w:type="dxa"/>
            <w:tcBorders>
              <w:bottom w:val="nil"/>
            </w:tcBorders>
          </w:tcPr>
          <w:p w:rsidR="00EE5B0C" w:rsidRDefault="00EE5B0C">
            <w:pPr>
              <w:pStyle w:val="ConsPlusNormal"/>
            </w:pPr>
            <w:r>
              <w:t>Министерство жилищно-коммунального хозяйства Белгородской области</w:t>
            </w:r>
          </w:p>
        </w:tc>
        <w:tc>
          <w:tcPr>
            <w:tcW w:w="1774" w:type="dxa"/>
            <w:tcBorders>
              <w:bottom w:val="nil"/>
            </w:tcBorders>
          </w:tcPr>
          <w:p w:rsidR="00EE5B0C" w:rsidRDefault="00EE5B0C">
            <w:pPr>
              <w:pStyle w:val="ConsPlusNormal"/>
              <w:jc w:val="center"/>
            </w:pPr>
            <w:r>
              <w:t>2018 - 2024 годы</w:t>
            </w:r>
          </w:p>
          <w:p w:rsidR="00EE5B0C" w:rsidRDefault="00EE5B0C">
            <w:pPr>
              <w:pStyle w:val="ConsPlusNormal"/>
              <w:jc w:val="center"/>
            </w:pPr>
            <w:r>
              <w:t>(по мере необходимости)</w:t>
            </w:r>
          </w:p>
        </w:tc>
      </w:tr>
      <w:tr w:rsidR="00EE5B0C">
        <w:tblPrEx>
          <w:tblBorders>
            <w:insideH w:val="nil"/>
          </w:tblBorders>
        </w:tblPrEx>
        <w:tc>
          <w:tcPr>
            <w:tcW w:w="9030" w:type="dxa"/>
            <w:gridSpan w:val="5"/>
            <w:tcBorders>
              <w:top w:val="nil"/>
            </w:tcBorders>
          </w:tcPr>
          <w:p w:rsidR="00EE5B0C" w:rsidRDefault="00EE5B0C">
            <w:pPr>
              <w:pStyle w:val="ConsPlusNormal"/>
              <w:jc w:val="both"/>
            </w:pPr>
            <w:r>
              <w:t xml:space="preserve">(в ред. </w:t>
            </w:r>
            <w:hyperlink r:id="rId78" w:history="1">
              <w:r>
                <w:rPr>
                  <w:color w:val="0000FF"/>
                </w:rPr>
                <w:t>Постановления</w:t>
              </w:r>
            </w:hyperlink>
            <w:r>
              <w:t xml:space="preserve"> Правительства Белгородской области от 09.02.2022 N 65-пп)</w:t>
            </w:r>
          </w:p>
        </w:tc>
      </w:tr>
      <w:tr w:rsidR="00EE5B0C">
        <w:tblPrEx>
          <w:tblBorders>
            <w:insideH w:val="nil"/>
          </w:tblBorders>
        </w:tblPrEx>
        <w:tc>
          <w:tcPr>
            <w:tcW w:w="454" w:type="dxa"/>
            <w:tcBorders>
              <w:bottom w:val="nil"/>
            </w:tcBorders>
          </w:tcPr>
          <w:p w:rsidR="00EE5B0C" w:rsidRDefault="00EE5B0C">
            <w:pPr>
              <w:pStyle w:val="ConsPlusNormal"/>
            </w:pPr>
            <w:r>
              <w:t>4.</w:t>
            </w:r>
          </w:p>
        </w:tc>
        <w:tc>
          <w:tcPr>
            <w:tcW w:w="1699" w:type="dxa"/>
            <w:tcBorders>
              <w:bottom w:val="nil"/>
            </w:tcBorders>
          </w:tcPr>
          <w:p w:rsidR="00EE5B0C" w:rsidRDefault="00EE5B0C">
            <w:pPr>
              <w:pStyle w:val="ConsPlusNormal"/>
            </w:pPr>
            <w:r>
              <w:t>Постановление Правительства Белгородской области</w:t>
            </w:r>
          </w:p>
        </w:tc>
        <w:tc>
          <w:tcPr>
            <w:tcW w:w="3175" w:type="dxa"/>
            <w:tcBorders>
              <w:bottom w:val="nil"/>
            </w:tcBorders>
          </w:tcPr>
          <w:p w:rsidR="00EE5B0C" w:rsidRDefault="00EE5B0C">
            <w:pPr>
              <w:pStyle w:val="ConsPlusNormal"/>
            </w:pPr>
            <w:r>
              <w:t xml:space="preserve">Внесение изменений в </w:t>
            </w:r>
            <w:hyperlink r:id="rId79" w:history="1">
              <w:r>
                <w:rPr>
                  <w:color w:val="0000FF"/>
                </w:rPr>
                <w:t>постановление</w:t>
              </w:r>
            </w:hyperlink>
            <w:r>
              <w:t xml:space="preserve"> Правительства Белгородской области от 19 июня 2017 года N 231-пп "Об утверждении Порядка общественного обсуждения проекта государственной программы Белгородской области "Формирование современной городской среды", Порядка представления, рассмотрения и оценки предложений граждан, организаций к проекту государственной программы Белгородской области "Формирование современной городской среды"</w:t>
            </w:r>
          </w:p>
        </w:tc>
        <w:tc>
          <w:tcPr>
            <w:tcW w:w="1928" w:type="dxa"/>
            <w:tcBorders>
              <w:bottom w:val="nil"/>
            </w:tcBorders>
          </w:tcPr>
          <w:p w:rsidR="00EE5B0C" w:rsidRDefault="00EE5B0C">
            <w:pPr>
              <w:pStyle w:val="ConsPlusNormal"/>
            </w:pPr>
            <w:r>
              <w:t>Министерство жилищно-коммунального хозяйства Белгородской области</w:t>
            </w:r>
          </w:p>
        </w:tc>
        <w:tc>
          <w:tcPr>
            <w:tcW w:w="1774" w:type="dxa"/>
            <w:tcBorders>
              <w:bottom w:val="nil"/>
            </w:tcBorders>
          </w:tcPr>
          <w:p w:rsidR="00EE5B0C" w:rsidRDefault="00EE5B0C">
            <w:pPr>
              <w:pStyle w:val="ConsPlusNormal"/>
              <w:jc w:val="center"/>
            </w:pPr>
            <w:r>
              <w:t>2018 - 2024 годы</w:t>
            </w:r>
          </w:p>
          <w:p w:rsidR="00EE5B0C" w:rsidRDefault="00EE5B0C">
            <w:pPr>
              <w:pStyle w:val="ConsPlusNormal"/>
              <w:jc w:val="center"/>
            </w:pPr>
            <w:r>
              <w:t>(по мере необходимости)</w:t>
            </w:r>
          </w:p>
        </w:tc>
      </w:tr>
      <w:tr w:rsidR="00EE5B0C">
        <w:tblPrEx>
          <w:tblBorders>
            <w:insideH w:val="nil"/>
          </w:tblBorders>
        </w:tblPrEx>
        <w:tc>
          <w:tcPr>
            <w:tcW w:w="9030" w:type="dxa"/>
            <w:gridSpan w:val="5"/>
            <w:tcBorders>
              <w:top w:val="nil"/>
            </w:tcBorders>
          </w:tcPr>
          <w:p w:rsidR="00EE5B0C" w:rsidRDefault="00EE5B0C">
            <w:pPr>
              <w:pStyle w:val="ConsPlusNormal"/>
              <w:jc w:val="both"/>
            </w:pPr>
            <w:r>
              <w:t xml:space="preserve">(в ред. </w:t>
            </w:r>
            <w:hyperlink r:id="rId80" w:history="1">
              <w:r>
                <w:rPr>
                  <w:color w:val="0000FF"/>
                </w:rPr>
                <w:t>Постановления</w:t>
              </w:r>
            </w:hyperlink>
            <w:r>
              <w:t xml:space="preserve"> Правительства Белгородской области от 09.02.2022 N 65-пп)</w:t>
            </w:r>
          </w:p>
        </w:tc>
      </w:tr>
      <w:tr w:rsidR="00EE5B0C">
        <w:tblPrEx>
          <w:tblBorders>
            <w:insideH w:val="nil"/>
          </w:tblBorders>
        </w:tblPrEx>
        <w:tc>
          <w:tcPr>
            <w:tcW w:w="454" w:type="dxa"/>
            <w:tcBorders>
              <w:bottom w:val="nil"/>
            </w:tcBorders>
          </w:tcPr>
          <w:p w:rsidR="00EE5B0C" w:rsidRDefault="00EE5B0C">
            <w:pPr>
              <w:pStyle w:val="ConsPlusNormal"/>
            </w:pPr>
            <w:r>
              <w:t>5.</w:t>
            </w:r>
          </w:p>
        </w:tc>
        <w:tc>
          <w:tcPr>
            <w:tcW w:w="1699" w:type="dxa"/>
            <w:tcBorders>
              <w:bottom w:val="nil"/>
            </w:tcBorders>
          </w:tcPr>
          <w:p w:rsidR="00EE5B0C" w:rsidRDefault="00EE5B0C">
            <w:pPr>
              <w:pStyle w:val="ConsPlusNormal"/>
            </w:pPr>
            <w:r>
              <w:t>Постановление Правительства Белгородской области</w:t>
            </w:r>
          </w:p>
        </w:tc>
        <w:tc>
          <w:tcPr>
            <w:tcW w:w="3175" w:type="dxa"/>
            <w:tcBorders>
              <w:bottom w:val="nil"/>
            </w:tcBorders>
          </w:tcPr>
          <w:p w:rsidR="00EE5B0C" w:rsidRDefault="00EE5B0C">
            <w:pPr>
              <w:pStyle w:val="ConsPlusNormal"/>
            </w:pPr>
            <w:r>
              <w:t xml:space="preserve">Внесение изменений в </w:t>
            </w:r>
            <w:hyperlink r:id="rId81" w:history="1">
              <w:r>
                <w:rPr>
                  <w:color w:val="0000FF"/>
                </w:rPr>
                <w:t>постановление</w:t>
              </w:r>
            </w:hyperlink>
            <w:r>
              <w:t xml:space="preserve"> Правительства Белгородской области от 10 июля 2017 года N 256-пп "Об утверждении Порядка проведения инвентаризации дворовых и общественных территорий (с учетом их физического состояния),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уровня благоустройства </w:t>
            </w:r>
            <w:r>
              <w:lastRenderedPageBreak/>
              <w:t>индивидуальных жилых домов и земельных участков, предоставленных для их размещения на территории Белгородской области, а также объектов централизованной (нецентрализованной) систем холодного водоснабжения сельских населенных пунктов Белгородской области"</w:t>
            </w:r>
          </w:p>
        </w:tc>
        <w:tc>
          <w:tcPr>
            <w:tcW w:w="1928" w:type="dxa"/>
            <w:tcBorders>
              <w:bottom w:val="nil"/>
            </w:tcBorders>
          </w:tcPr>
          <w:p w:rsidR="00EE5B0C" w:rsidRDefault="00EE5B0C">
            <w:pPr>
              <w:pStyle w:val="ConsPlusNormal"/>
            </w:pPr>
            <w:r>
              <w:lastRenderedPageBreak/>
              <w:t>Министерство жилищно-коммунального хозяйства Белгородской области</w:t>
            </w:r>
          </w:p>
        </w:tc>
        <w:tc>
          <w:tcPr>
            <w:tcW w:w="1774" w:type="dxa"/>
            <w:tcBorders>
              <w:bottom w:val="nil"/>
            </w:tcBorders>
          </w:tcPr>
          <w:p w:rsidR="00EE5B0C" w:rsidRDefault="00EE5B0C">
            <w:pPr>
              <w:pStyle w:val="ConsPlusNormal"/>
              <w:jc w:val="center"/>
            </w:pPr>
            <w:r>
              <w:t>2018 - 2024 годы</w:t>
            </w:r>
          </w:p>
          <w:p w:rsidR="00EE5B0C" w:rsidRDefault="00EE5B0C">
            <w:pPr>
              <w:pStyle w:val="ConsPlusNormal"/>
              <w:jc w:val="center"/>
            </w:pPr>
            <w:r>
              <w:t>(по мере необходимости)</w:t>
            </w:r>
          </w:p>
        </w:tc>
      </w:tr>
      <w:tr w:rsidR="00EE5B0C">
        <w:tblPrEx>
          <w:tblBorders>
            <w:insideH w:val="nil"/>
          </w:tblBorders>
        </w:tblPrEx>
        <w:tc>
          <w:tcPr>
            <w:tcW w:w="9030" w:type="dxa"/>
            <w:gridSpan w:val="5"/>
            <w:tcBorders>
              <w:top w:val="nil"/>
            </w:tcBorders>
          </w:tcPr>
          <w:p w:rsidR="00EE5B0C" w:rsidRDefault="00EE5B0C">
            <w:pPr>
              <w:pStyle w:val="ConsPlusNormal"/>
              <w:jc w:val="both"/>
            </w:pPr>
            <w:r>
              <w:lastRenderedPageBreak/>
              <w:t xml:space="preserve">(в ред. </w:t>
            </w:r>
            <w:hyperlink r:id="rId82" w:history="1">
              <w:r>
                <w:rPr>
                  <w:color w:val="0000FF"/>
                </w:rPr>
                <w:t>Постановления</w:t>
              </w:r>
            </w:hyperlink>
            <w:r>
              <w:t xml:space="preserve"> Правительства Белгородской области от 09.02.2022 N 65-пп)</w:t>
            </w:r>
          </w:p>
        </w:tc>
      </w:tr>
      <w:tr w:rsidR="00EE5B0C">
        <w:tblPrEx>
          <w:tblBorders>
            <w:insideH w:val="nil"/>
          </w:tblBorders>
        </w:tblPrEx>
        <w:tc>
          <w:tcPr>
            <w:tcW w:w="454" w:type="dxa"/>
            <w:tcBorders>
              <w:bottom w:val="nil"/>
            </w:tcBorders>
          </w:tcPr>
          <w:p w:rsidR="00EE5B0C" w:rsidRDefault="00EE5B0C">
            <w:pPr>
              <w:pStyle w:val="ConsPlusNormal"/>
            </w:pPr>
            <w:r>
              <w:t>6.</w:t>
            </w:r>
          </w:p>
        </w:tc>
        <w:tc>
          <w:tcPr>
            <w:tcW w:w="1699" w:type="dxa"/>
            <w:tcBorders>
              <w:bottom w:val="nil"/>
            </w:tcBorders>
          </w:tcPr>
          <w:p w:rsidR="00EE5B0C" w:rsidRDefault="00EE5B0C">
            <w:pPr>
              <w:pStyle w:val="ConsPlusNormal"/>
            </w:pPr>
            <w:r>
              <w:t>Постановление Правительства Белгородской области</w:t>
            </w:r>
          </w:p>
        </w:tc>
        <w:tc>
          <w:tcPr>
            <w:tcW w:w="3175" w:type="dxa"/>
            <w:tcBorders>
              <w:bottom w:val="nil"/>
            </w:tcBorders>
          </w:tcPr>
          <w:p w:rsidR="00EE5B0C" w:rsidRDefault="00EE5B0C">
            <w:pPr>
              <w:pStyle w:val="ConsPlusNormal"/>
            </w:pPr>
            <w:r>
              <w:t xml:space="preserve">Внесение изменений в </w:t>
            </w:r>
            <w:hyperlink r:id="rId83" w:history="1">
              <w:r>
                <w:rPr>
                  <w:color w:val="0000FF"/>
                </w:rPr>
                <w:t>постановление</w:t>
              </w:r>
            </w:hyperlink>
            <w:r>
              <w:t xml:space="preserve"> Правительства Белгородской области от 28 января 2019 года N 34-пп "Об утверждении Порядка организации и проведения на территории Белгородской области рейтингового голосования по выбору общественных территорий, подлежащих благоустройству в первоочередном порядке"</w:t>
            </w:r>
          </w:p>
        </w:tc>
        <w:tc>
          <w:tcPr>
            <w:tcW w:w="1928" w:type="dxa"/>
            <w:tcBorders>
              <w:bottom w:val="nil"/>
            </w:tcBorders>
          </w:tcPr>
          <w:p w:rsidR="00EE5B0C" w:rsidRDefault="00EE5B0C">
            <w:pPr>
              <w:pStyle w:val="ConsPlusNormal"/>
            </w:pPr>
            <w:r>
              <w:t>Министерство жилищно-коммунального хозяйства Белгородской области</w:t>
            </w:r>
          </w:p>
        </w:tc>
        <w:tc>
          <w:tcPr>
            <w:tcW w:w="1774" w:type="dxa"/>
            <w:tcBorders>
              <w:bottom w:val="nil"/>
            </w:tcBorders>
          </w:tcPr>
          <w:p w:rsidR="00EE5B0C" w:rsidRDefault="00EE5B0C">
            <w:pPr>
              <w:pStyle w:val="ConsPlusNormal"/>
              <w:jc w:val="center"/>
            </w:pPr>
            <w:r>
              <w:t>2018 - 2024 годы</w:t>
            </w:r>
          </w:p>
          <w:p w:rsidR="00EE5B0C" w:rsidRDefault="00EE5B0C">
            <w:pPr>
              <w:pStyle w:val="ConsPlusNormal"/>
              <w:jc w:val="center"/>
            </w:pPr>
            <w:r>
              <w:t>(по мере необходимости)</w:t>
            </w:r>
          </w:p>
        </w:tc>
      </w:tr>
      <w:tr w:rsidR="00EE5B0C">
        <w:tblPrEx>
          <w:tblBorders>
            <w:insideH w:val="nil"/>
          </w:tblBorders>
        </w:tblPrEx>
        <w:tc>
          <w:tcPr>
            <w:tcW w:w="9030" w:type="dxa"/>
            <w:gridSpan w:val="5"/>
            <w:tcBorders>
              <w:top w:val="nil"/>
            </w:tcBorders>
          </w:tcPr>
          <w:p w:rsidR="00EE5B0C" w:rsidRDefault="00EE5B0C">
            <w:pPr>
              <w:pStyle w:val="ConsPlusNormal"/>
              <w:jc w:val="both"/>
            </w:pPr>
            <w:r>
              <w:t xml:space="preserve">(в ред. </w:t>
            </w:r>
            <w:hyperlink r:id="rId84" w:history="1">
              <w:r>
                <w:rPr>
                  <w:color w:val="0000FF"/>
                </w:rPr>
                <w:t>Постановления</w:t>
              </w:r>
            </w:hyperlink>
            <w:r>
              <w:t xml:space="preserve"> Правительства Белгородской области от 09.02.2022 N 65-пп)</w:t>
            </w:r>
          </w:p>
        </w:tc>
      </w:tr>
    </w:tbl>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right"/>
        <w:outlineLvl w:val="1"/>
      </w:pPr>
      <w:r>
        <w:t>Приложение N 3</w:t>
      </w:r>
    </w:p>
    <w:p w:rsidR="00EE5B0C" w:rsidRDefault="00EE5B0C">
      <w:pPr>
        <w:pStyle w:val="ConsPlusNormal"/>
        <w:jc w:val="right"/>
      </w:pPr>
      <w:r>
        <w:t>к государственной программе</w:t>
      </w:r>
    </w:p>
    <w:p w:rsidR="00EE5B0C" w:rsidRDefault="00EE5B0C">
      <w:pPr>
        <w:pStyle w:val="ConsPlusNormal"/>
        <w:jc w:val="right"/>
      </w:pPr>
      <w:r>
        <w:t>Белгородской области "Формирование</w:t>
      </w:r>
    </w:p>
    <w:p w:rsidR="00EE5B0C" w:rsidRDefault="00EE5B0C">
      <w:pPr>
        <w:pStyle w:val="ConsPlusNormal"/>
        <w:jc w:val="right"/>
      </w:pPr>
      <w:r>
        <w:t>современной городской среды</w:t>
      </w:r>
    </w:p>
    <w:p w:rsidR="00EE5B0C" w:rsidRDefault="00EE5B0C">
      <w:pPr>
        <w:pStyle w:val="ConsPlusNormal"/>
        <w:jc w:val="right"/>
      </w:pPr>
      <w:r>
        <w:t>на территории Белгородской области"</w:t>
      </w:r>
    </w:p>
    <w:p w:rsidR="00EE5B0C" w:rsidRDefault="00EE5B0C">
      <w:pPr>
        <w:pStyle w:val="ConsPlusNormal"/>
        <w:jc w:val="both"/>
      </w:pPr>
    </w:p>
    <w:p w:rsidR="00EE5B0C" w:rsidRDefault="00EE5B0C">
      <w:pPr>
        <w:pStyle w:val="ConsPlusTitle"/>
        <w:jc w:val="center"/>
      </w:pPr>
      <w:bookmarkStart w:id="6" w:name="P1485"/>
      <w:bookmarkEnd w:id="6"/>
      <w:r>
        <w:t>Ресурсное обеспечение и прогнозная (справочная) оценка</w:t>
      </w:r>
    </w:p>
    <w:p w:rsidR="00EE5B0C" w:rsidRDefault="00EE5B0C">
      <w:pPr>
        <w:pStyle w:val="ConsPlusTitle"/>
        <w:jc w:val="center"/>
      </w:pPr>
      <w:r>
        <w:t>расходов на реализацию основных мероприятий (мероприятий)</w:t>
      </w:r>
    </w:p>
    <w:p w:rsidR="00EE5B0C" w:rsidRDefault="00EE5B0C">
      <w:pPr>
        <w:pStyle w:val="ConsPlusTitle"/>
        <w:jc w:val="center"/>
      </w:pPr>
      <w:r>
        <w:t>государственной программы Белгородской области "Формирование</w:t>
      </w:r>
    </w:p>
    <w:p w:rsidR="00EE5B0C" w:rsidRDefault="00EE5B0C">
      <w:pPr>
        <w:pStyle w:val="ConsPlusTitle"/>
        <w:jc w:val="center"/>
      </w:pPr>
      <w:r>
        <w:t>современной городской среды на территории Белгородской</w:t>
      </w:r>
    </w:p>
    <w:p w:rsidR="00EE5B0C" w:rsidRDefault="00EE5B0C">
      <w:pPr>
        <w:pStyle w:val="ConsPlusTitle"/>
        <w:jc w:val="center"/>
      </w:pPr>
      <w:r>
        <w:t>области" из различных источников финансирования</w:t>
      </w:r>
    </w:p>
    <w:p w:rsidR="00EE5B0C" w:rsidRDefault="00EE5B0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E5B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E5B0C" w:rsidRDefault="00EE5B0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E5B0C" w:rsidRDefault="00EE5B0C">
            <w:pPr>
              <w:pStyle w:val="ConsPlusNormal"/>
              <w:jc w:val="center"/>
            </w:pPr>
            <w:r>
              <w:rPr>
                <w:color w:val="392C69"/>
              </w:rPr>
              <w:t>Список изменяющих документов</w:t>
            </w:r>
          </w:p>
          <w:p w:rsidR="00EE5B0C" w:rsidRDefault="00EE5B0C">
            <w:pPr>
              <w:pStyle w:val="ConsPlusNormal"/>
              <w:jc w:val="center"/>
            </w:pPr>
            <w:r>
              <w:rPr>
                <w:color w:val="392C69"/>
              </w:rPr>
              <w:t xml:space="preserve">(в ред. </w:t>
            </w:r>
            <w:hyperlink r:id="rId85" w:history="1">
              <w:r>
                <w:rPr>
                  <w:color w:val="0000FF"/>
                </w:rPr>
                <w:t>постановления</w:t>
              </w:r>
            </w:hyperlink>
            <w:r>
              <w:rPr>
                <w:color w:val="392C69"/>
              </w:rPr>
              <w:t xml:space="preserve"> Правительства Белгородской области</w:t>
            </w:r>
          </w:p>
          <w:p w:rsidR="00EE5B0C" w:rsidRDefault="00EE5B0C">
            <w:pPr>
              <w:pStyle w:val="ConsPlusNormal"/>
              <w:jc w:val="center"/>
            </w:pPr>
            <w:r>
              <w:rPr>
                <w:color w:val="392C69"/>
              </w:rPr>
              <w:t>от 25.10.2021 N 479-пп)</w:t>
            </w: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r>
    </w:tbl>
    <w:p w:rsidR="00EE5B0C" w:rsidRDefault="00EE5B0C">
      <w:pPr>
        <w:pStyle w:val="ConsPlusNormal"/>
        <w:jc w:val="both"/>
      </w:pPr>
    </w:p>
    <w:p w:rsidR="00EE5B0C" w:rsidRDefault="00EE5B0C">
      <w:pPr>
        <w:sectPr w:rsidR="00EE5B0C">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9"/>
        <w:gridCol w:w="2659"/>
        <w:gridCol w:w="1849"/>
        <w:gridCol w:w="1909"/>
        <w:gridCol w:w="1564"/>
        <w:gridCol w:w="1564"/>
        <w:gridCol w:w="1744"/>
        <w:gridCol w:w="1744"/>
        <w:gridCol w:w="1744"/>
        <w:gridCol w:w="1564"/>
        <w:gridCol w:w="1564"/>
      </w:tblGrid>
      <w:tr w:rsidR="00EE5B0C">
        <w:tc>
          <w:tcPr>
            <w:tcW w:w="1849" w:type="dxa"/>
            <w:vMerge w:val="restart"/>
          </w:tcPr>
          <w:p w:rsidR="00EE5B0C" w:rsidRDefault="00EE5B0C">
            <w:pPr>
              <w:pStyle w:val="ConsPlusNormal"/>
              <w:jc w:val="center"/>
            </w:pPr>
            <w:r>
              <w:lastRenderedPageBreak/>
              <w:t>Статус</w:t>
            </w:r>
          </w:p>
        </w:tc>
        <w:tc>
          <w:tcPr>
            <w:tcW w:w="2659" w:type="dxa"/>
            <w:vMerge w:val="restart"/>
          </w:tcPr>
          <w:p w:rsidR="00EE5B0C" w:rsidRDefault="00EE5B0C">
            <w:pPr>
              <w:pStyle w:val="ConsPlusNormal"/>
              <w:jc w:val="center"/>
            </w:pPr>
            <w:r>
              <w:t>Наименование государственной программы, подпрограммы, основного мероприятия, мероприятия</w:t>
            </w:r>
          </w:p>
        </w:tc>
        <w:tc>
          <w:tcPr>
            <w:tcW w:w="1849" w:type="dxa"/>
            <w:vMerge w:val="restart"/>
          </w:tcPr>
          <w:p w:rsidR="00EE5B0C" w:rsidRDefault="00EE5B0C">
            <w:pPr>
              <w:pStyle w:val="ConsPlusNormal"/>
              <w:jc w:val="center"/>
            </w:pPr>
            <w:r>
              <w:t>Источники финансирования</w:t>
            </w:r>
          </w:p>
        </w:tc>
        <w:tc>
          <w:tcPr>
            <w:tcW w:w="1909" w:type="dxa"/>
            <w:vMerge w:val="restart"/>
          </w:tcPr>
          <w:p w:rsidR="00EE5B0C" w:rsidRDefault="00EE5B0C">
            <w:pPr>
              <w:pStyle w:val="ConsPlusNormal"/>
              <w:jc w:val="center"/>
            </w:pPr>
            <w:r>
              <w:t>Общий объем финансирования, тыс. рублей</w:t>
            </w:r>
          </w:p>
        </w:tc>
        <w:tc>
          <w:tcPr>
            <w:tcW w:w="11488" w:type="dxa"/>
            <w:gridSpan w:val="7"/>
          </w:tcPr>
          <w:p w:rsidR="00EE5B0C" w:rsidRDefault="00EE5B0C">
            <w:pPr>
              <w:pStyle w:val="ConsPlusNormal"/>
              <w:jc w:val="center"/>
            </w:pPr>
            <w:r>
              <w:t>Расходы (тыс. рублей), годы</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vMerge/>
          </w:tcPr>
          <w:p w:rsidR="00EE5B0C" w:rsidRDefault="00EE5B0C">
            <w:pPr>
              <w:spacing w:after="1" w:line="0" w:lineRule="atLeast"/>
            </w:pPr>
          </w:p>
        </w:tc>
        <w:tc>
          <w:tcPr>
            <w:tcW w:w="1909" w:type="dxa"/>
            <w:vMerge/>
          </w:tcPr>
          <w:p w:rsidR="00EE5B0C" w:rsidRDefault="00EE5B0C">
            <w:pPr>
              <w:spacing w:after="1" w:line="0" w:lineRule="atLeast"/>
            </w:pPr>
          </w:p>
        </w:tc>
        <w:tc>
          <w:tcPr>
            <w:tcW w:w="1564" w:type="dxa"/>
          </w:tcPr>
          <w:p w:rsidR="00EE5B0C" w:rsidRDefault="00EE5B0C">
            <w:pPr>
              <w:pStyle w:val="ConsPlusNormal"/>
              <w:jc w:val="center"/>
            </w:pPr>
            <w:r>
              <w:t>2018</w:t>
            </w:r>
          </w:p>
        </w:tc>
        <w:tc>
          <w:tcPr>
            <w:tcW w:w="1564" w:type="dxa"/>
          </w:tcPr>
          <w:p w:rsidR="00EE5B0C" w:rsidRDefault="00EE5B0C">
            <w:pPr>
              <w:pStyle w:val="ConsPlusNormal"/>
              <w:jc w:val="center"/>
            </w:pPr>
            <w:r>
              <w:t>2019</w:t>
            </w:r>
          </w:p>
        </w:tc>
        <w:tc>
          <w:tcPr>
            <w:tcW w:w="1744" w:type="dxa"/>
          </w:tcPr>
          <w:p w:rsidR="00EE5B0C" w:rsidRDefault="00EE5B0C">
            <w:pPr>
              <w:pStyle w:val="ConsPlusNormal"/>
              <w:jc w:val="center"/>
            </w:pPr>
            <w:r>
              <w:t>2020</w:t>
            </w:r>
          </w:p>
        </w:tc>
        <w:tc>
          <w:tcPr>
            <w:tcW w:w="1744" w:type="dxa"/>
          </w:tcPr>
          <w:p w:rsidR="00EE5B0C" w:rsidRDefault="00EE5B0C">
            <w:pPr>
              <w:pStyle w:val="ConsPlusNormal"/>
              <w:jc w:val="center"/>
            </w:pPr>
            <w:r>
              <w:t>2021</w:t>
            </w:r>
          </w:p>
        </w:tc>
        <w:tc>
          <w:tcPr>
            <w:tcW w:w="1744" w:type="dxa"/>
          </w:tcPr>
          <w:p w:rsidR="00EE5B0C" w:rsidRDefault="00EE5B0C">
            <w:pPr>
              <w:pStyle w:val="ConsPlusNormal"/>
              <w:jc w:val="center"/>
            </w:pPr>
            <w:r>
              <w:t>2022</w:t>
            </w:r>
          </w:p>
        </w:tc>
        <w:tc>
          <w:tcPr>
            <w:tcW w:w="1564" w:type="dxa"/>
          </w:tcPr>
          <w:p w:rsidR="00EE5B0C" w:rsidRDefault="00EE5B0C">
            <w:pPr>
              <w:pStyle w:val="ConsPlusNormal"/>
              <w:jc w:val="center"/>
            </w:pPr>
            <w:r>
              <w:t>2023</w:t>
            </w:r>
          </w:p>
        </w:tc>
        <w:tc>
          <w:tcPr>
            <w:tcW w:w="1564" w:type="dxa"/>
          </w:tcPr>
          <w:p w:rsidR="00EE5B0C" w:rsidRDefault="00EE5B0C">
            <w:pPr>
              <w:pStyle w:val="ConsPlusNormal"/>
              <w:jc w:val="center"/>
            </w:pPr>
            <w:r>
              <w:t>2024</w:t>
            </w:r>
          </w:p>
        </w:tc>
      </w:tr>
      <w:tr w:rsidR="00EE5B0C">
        <w:tc>
          <w:tcPr>
            <w:tcW w:w="1849" w:type="dxa"/>
            <w:vAlign w:val="center"/>
          </w:tcPr>
          <w:p w:rsidR="00EE5B0C" w:rsidRDefault="00EE5B0C">
            <w:pPr>
              <w:pStyle w:val="ConsPlusNormal"/>
              <w:jc w:val="center"/>
            </w:pPr>
            <w:r>
              <w:t>1</w:t>
            </w:r>
          </w:p>
        </w:tc>
        <w:tc>
          <w:tcPr>
            <w:tcW w:w="2659" w:type="dxa"/>
            <w:vAlign w:val="center"/>
          </w:tcPr>
          <w:p w:rsidR="00EE5B0C" w:rsidRDefault="00EE5B0C">
            <w:pPr>
              <w:pStyle w:val="ConsPlusNormal"/>
              <w:jc w:val="center"/>
            </w:pPr>
            <w:r>
              <w:t>2</w:t>
            </w:r>
          </w:p>
        </w:tc>
        <w:tc>
          <w:tcPr>
            <w:tcW w:w="1849" w:type="dxa"/>
            <w:vAlign w:val="center"/>
          </w:tcPr>
          <w:p w:rsidR="00EE5B0C" w:rsidRDefault="00EE5B0C">
            <w:pPr>
              <w:pStyle w:val="ConsPlusNormal"/>
              <w:jc w:val="center"/>
            </w:pPr>
            <w:r>
              <w:t>3</w:t>
            </w:r>
          </w:p>
        </w:tc>
        <w:tc>
          <w:tcPr>
            <w:tcW w:w="1909" w:type="dxa"/>
            <w:vAlign w:val="center"/>
          </w:tcPr>
          <w:p w:rsidR="00EE5B0C" w:rsidRDefault="00EE5B0C">
            <w:pPr>
              <w:pStyle w:val="ConsPlusNormal"/>
              <w:jc w:val="center"/>
            </w:pPr>
            <w:r>
              <w:t>4</w:t>
            </w:r>
          </w:p>
        </w:tc>
        <w:tc>
          <w:tcPr>
            <w:tcW w:w="1564" w:type="dxa"/>
            <w:vAlign w:val="center"/>
          </w:tcPr>
          <w:p w:rsidR="00EE5B0C" w:rsidRDefault="00EE5B0C">
            <w:pPr>
              <w:pStyle w:val="ConsPlusNormal"/>
              <w:jc w:val="center"/>
            </w:pPr>
            <w:r>
              <w:t>5</w:t>
            </w:r>
          </w:p>
        </w:tc>
        <w:tc>
          <w:tcPr>
            <w:tcW w:w="1564" w:type="dxa"/>
            <w:vAlign w:val="center"/>
          </w:tcPr>
          <w:p w:rsidR="00EE5B0C" w:rsidRDefault="00EE5B0C">
            <w:pPr>
              <w:pStyle w:val="ConsPlusNormal"/>
              <w:jc w:val="center"/>
            </w:pPr>
            <w:r>
              <w:t>6</w:t>
            </w:r>
          </w:p>
        </w:tc>
        <w:tc>
          <w:tcPr>
            <w:tcW w:w="1744" w:type="dxa"/>
            <w:vAlign w:val="center"/>
          </w:tcPr>
          <w:p w:rsidR="00EE5B0C" w:rsidRDefault="00EE5B0C">
            <w:pPr>
              <w:pStyle w:val="ConsPlusNormal"/>
              <w:jc w:val="center"/>
            </w:pPr>
            <w:r>
              <w:t>7</w:t>
            </w:r>
          </w:p>
        </w:tc>
        <w:tc>
          <w:tcPr>
            <w:tcW w:w="1744" w:type="dxa"/>
            <w:vAlign w:val="center"/>
          </w:tcPr>
          <w:p w:rsidR="00EE5B0C" w:rsidRDefault="00EE5B0C">
            <w:pPr>
              <w:pStyle w:val="ConsPlusNormal"/>
              <w:jc w:val="center"/>
            </w:pPr>
            <w:r>
              <w:t>8</w:t>
            </w:r>
          </w:p>
        </w:tc>
        <w:tc>
          <w:tcPr>
            <w:tcW w:w="1744" w:type="dxa"/>
            <w:vAlign w:val="center"/>
          </w:tcPr>
          <w:p w:rsidR="00EE5B0C" w:rsidRDefault="00EE5B0C">
            <w:pPr>
              <w:pStyle w:val="ConsPlusNormal"/>
              <w:jc w:val="center"/>
            </w:pPr>
            <w:r>
              <w:t>9</w:t>
            </w:r>
          </w:p>
        </w:tc>
        <w:tc>
          <w:tcPr>
            <w:tcW w:w="1564" w:type="dxa"/>
            <w:vAlign w:val="center"/>
          </w:tcPr>
          <w:p w:rsidR="00EE5B0C" w:rsidRDefault="00EE5B0C">
            <w:pPr>
              <w:pStyle w:val="ConsPlusNormal"/>
              <w:jc w:val="center"/>
            </w:pPr>
            <w:r>
              <w:t>10</w:t>
            </w:r>
          </w:p>
        </w:tc>
        <w:tc>
          <w:tcPr>
            <w:tcW w:w="1564" w:type="dxa"/>
            <w:vAlign w:val="center"/>
          </w:tcPr>
          <w:p w:rsidR="00EE5B0C" w:rsidRDefault="00EE5B0C">
            <w:pPr>
              <w:pStyle w:val="ConsPlusNormal"/>
              <w:jc w:val="center"/>
            </w:pPr>
            <w:r>
              <w:t>11</w:t>
            </w:r>
          </w:p>
        </w:tc>
      </w:tr>
      <w:tr w:rsidR="00EE5B0C">
        <w:tc>
          <w:tcPr>
            <w:tcW w:w="1849" w:type="dxa"/>
            <w:vMerge w:val="restart"/>
          </w:tcPr>
          <w:p w:rsidR="00EE5B0C" w:rsidRDefault="00EE5B0C">
            <w:pPr>
              <w:pStyle w:val="ConsPlusNormal"/>
              <w:jc w:val="center"/>
            </w:pPr>
            <w:r>
              <w:t>Государственная программа</w:t>
            </w:r>
          </w:p>
        </w:tc>
        <w:tc>
          <w:tcPr>
            <w:tcW w:w="2659" w:type="dxa"/>
            <w:vMerge w:val="restart"/>
          </w:tcPr>
          <w:p w:rsidR="00EE5B0C" w:rsidRDefault="00EE5B0C">
            <w:pPr>
              <w:pStyle w:val="ConsPlusNormal"/>
              <w:jc w:val="center"/>
            </w:pPr>
            <w:r>
              <w:t>Формирование современной городской среды на территории Белгородской области</w:t>
            </w:r>
          </w:p>
        </w:tc>
        <w:tc>
          <w:tcPr>
            <w:tcW w:w="1849" w:type="dxa"/>
          </w:tcPr>
          <w:p w:rsidR="00EE5B0C" w:rsidRDefault="00EE5B0C">
            <w:pPr>
              <w:pStyle w:val="ConsPlusNormal"/>
            </w:pPr>
            <w:r>
              <w:t>Всего, в том числе:</w:t>
            </w:r>
          </w:p>
        </w:tc>
        <w:tc>
          <w:tcPr>
            <w:tcW w:w="1909" w:type="dxa"/>
            <w:vAlign w:val="center"/>
          </w:tcPr>
          <w:p w:rsidR="00EE5B0C" w:rsidRDefault="00EE5B0C">
            <w:pPr>
              <w:pStyle w:val="ConsPlusNormal"/>
              <w:jc w:val="center"/>
            </w:pPr>
            <w:r>
              <w:t>7 525 714,25039</w:t>
            </w:r>
          </w:p>
        </w:tc>
        <w:tc>
          <w:tcPr>
            <w:tcW w:w="1564" w:type="dxa"/>
            <w:vAlign w:val="center"/>
          </w:tcPr>
          <w:p w:rsidR="00EE5B0C" w:rsidRDefault="00EE5B0C">
            <w:pPr>
              <w:pStyle w:val="ConsPlusNormal"/>
              <w:jc w:val="center"/>
            </w:pPr>
            <w:r>
              <w:t>630 496,70760</w:t>
            </w:r>
          </w:p>
        </w:tc>
        <w:tc>
          <w:tcPr>
            <w:tcW w:w="1564" w:type="dxa"/>
            <w:vAlign w:val="center"/>
          </w:tcPr>
          <w:p w:rsidR="00EE5B0C" w:rsidRDefault="00EE5B0C">
            <w:pPr>
              <w:pStyle w:val="ConsPlusNormal"/>
              <w:jc w:val="center"/>
            </w:pPr>
            <w:r>
              <w:t>786 656,61417</w:t>
            </w:r>
          </w:p>
        </w:tc>
        <w:tc>
          <w:tcPr>
            <w:tcW w:w="1744" w:type="dxa"/>
            <w:vAlign w:val="center"/>
          </w:tcPr>
          <w:p w:rsidR="00EE5B0C" w:rsidRDefault="00EE5B0C">
            <w:pPr>
              <w:pStyle w:val="ConsPlusNormal"/>
              <w:jc w:val="center"/>
            </w:pPr>
            <w:r>
              <w:t>1 415 776,26189</w:t>
            </w:r>
          </w:p>
        </w:tc>
        <w:tc>
          <w:tcPr>
            <w:tcW w:w="1744" w:type="dxa"/>
            <w:vAlign w:val="center"/>
          </w:tcPr>
          <w:p w:rsidR="00EE5B0C" w:rsidRDefault="00EE5B0C">
            <w:pPr>
              <w:pStyle w:val="ConsPlusNormal"/>
              <w:jc w:val="center"/>
            </w:pPr>
            <w:r>
              <w:t>1 573 767,37860</w:t>
            </w:r>
          </w:p>
        </w:tc>
        <w:tc>
          <w:tcPr>
            <w:tcW w:w="1744" w:type="dxa"/>
            <w:vAlign w:val="center"/>
          </w:tcPr>
          <w:p w:rsidR="00EE5B0C" w:rsidRDefault="00EE5B0C">
            <w:pPr>
              <w:pStyle w:val="ConsPlusNormal"/>
              <w:jc w:val="center"/>
            </w:pPr>
            <w:r>
              <w:t>2 118 979,28413</w:t>
            </w:r>
          </w:p>
        </w:tc>
        <w:tc>
          <w:tcPr>
            <w:tcW w:w="1564" w:type="dxa"/>
            <w:vAlign w:val="center"/>
          </w:tcPr>
          <w:p w:rsidR="00EE5B0C" w:rsidRDefault="00EE5B0C">
            <w:pPr>
              <w:pStyle w:val="ConsPlusNormal"/>
              <w:jc w:val="center"/>
            </w:pPr>
            <w:r>
              <w:t>481 969,76000</w:t>
            </w:r>
          </w:p>
        </w:tc>
        <w:tc>
          <w:tcPr>
            <w:tcW w:w="1564" w:type="dxa"/>
            <w:vAlign w:val="center"/>
          </w:tcPr>
          <w:p w:rsidR="00EE5B0C" w:rsidRDefault="00EE5B0C">
            <w:pPr>
              <w:pStyle w:val="ConsPlusNormal"/>
              <w:jc w:val="center"/>
            </w:pPr>
            <w:r>
              <w:t>518 064,21000</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федеральный бюджет</w:t>
            </w:r>
          </w:p>
        </w:tc>
        <w:tc>
          <w:tcPr>
            <w:tcW w:w="1909" w:type="dxa"/>
            <w:vAlign w:val="center"/>
          </w:tcPr>
          <w:p w:rsidR="00EE5B0C" w:rsidRDefault="00EE5B0C">
            <w:pPr>
              <w:pStyle w:val="ConsPlusNormal"/>
              <w:jc w:val="center"/>
            </w:pPr>
            <w:r>
              <w:t>3 178 429,20000</w:t>
            </w:r>
          </w:p>
        </w:tc>
        <w:tc>
          <w:tcPr>
            <w:tcW w:w="1564" w:type="dxa"/>
            <w:vAlign w:val="center"/>
          </w:tcPr>
          <w:p w:rsidR="00EE5B0C" w:rsidRDefault="00EE5B0C">
            <w:pPr>
              <w:pStyle w:val="ConsPlusNormal"/>
              <w:jc w:val="center"/>
            </w:pPr>
            <w:r>
              <w:t>269 704,20000</w:t>
            </w:r>
          </w:p>
        </w:tc>
        <w:tc>
          <w:tcPr>
            <w:tcW w:w="1564" w:type="dxa"/>
            <w:vAlign w:val="center"/>
          </w:tcPr>
          <w:p w:rsidR="00EE5B0C" w:rsidRDefault="00EE5B0C">
            <w:pPr>
              <w:pStyle w:val="ConsPlusNormal"/>
              <w:jc w:val="center"/>
            </w:pPr>
            <w:r>
              <w:t>494 166,20000</w:t>
            </w:r>
          </w:p>
        </w:tc>
        <w:tc>
          <w:tcPr>
            <w:tcW w:w="1744" w:type="dxa"/>
            <w:vAlign w:val="center"/>
          </w:tcPr>
          <w:p w:rsidR="00EE5B0C" w:rsidRDefault="00EE5B0C">
            <w:pPr>
              <w:pStyle w:val="ConsPlusNormal"/>
              <w:jc w:val="center"/>
            </w:pPr>
            <w:r>
              <w:t>494 540,40000</w:t>
            </w:r>
          </w:p>
        </w:tc>
        <w:tc>
          <w:tcPr>
            <w:tcW w:w="1744" w:type="dxa"/>
            <w:vAlign w:val="center"/>
          </w:tcPr>
          <w:p w:rsidR="00EE5B0C" w:rsidRDefault="00EE5B0C">
            <w:pPr>
              <w:pStyle w:val="ConsPlusNormal"/>
              <w:jc w:val="center"/>
            </w:pPr>
            <w:r>
              <w:t>475 630,00000</w:t>
            </w:r>
          </w:p>
        </w:tc>
        <w:tc>
          <w:tcPr>
            <w:tcW w:w="1744" w:type="dxa"/>
            <w:vAlign w:val="center"/>
          </w:tcPr>
          <w:p w:rsidR="00EE5B0C" w:rsidRDefault="00EE5B0C">
            <w:pPr>
              <w:pStyle w:val="ConsPlusNormal"/>
              <w:jc w:val="center"/>
            </w:pPr>
            <w:r>
              <w:t>599 982,00000</w:t>
            </w:r>
          </w:p>
        </w:tc>
        <w:tc>
          <w:tcPr>
            <w:tcW w:w="1564" w:type="dxa"/>
            <w:vAlign w:val="center"/>
          </w:tcPr>
          <w:p w:rsidR="00EE5B0C" w:rsidRDefault="00EE5B0C">
            <w:pPr>
              <w:pStyle w:val="ConsPlusNormal"/>
              <w:jc w:val="center"/>
            </w:pPr>
            <w:r>
              <w:t>399 982,00000</w:t>
            </w:r>
          </w:p>
        </w:tc>
        <w:tc>
          <w:tcPr>
            <w:tcW w:w="1564" w:type="dxa"/>
            <w:vAlign w:val="center"/>
          </w:tcPr>
          <w:p w:rsidR="00EE5B0C" w:rsidRDefault="00EE5B0C">
            <w:pPr>
              <w:pStyle w:val="ConsPlusNormal"/>
              <w:jc w:val="center"/>
            </w:pPr>
            <w:r>
              <w:t>444 424,40000</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областной бюджет</w:t>
            </w:r>
          </w:p>
        </w:tc>
        <w:tc>
          <w:tcPr>
            <w:tcW w:w="1909" w:type="dxa"/>
            <w:vAlign w:val="center"/>
          </w:tcPr>
          <w:p w:rsidR="00EE5B0C" w:rsidRDefault="00EE5B0C">
            <w:pPr>
              <w:pStyle w:val="ConsPlusNormal"/>
              <w:jc w:val="center"/>
            </w:pPr>
            <w:r>
              <w:t>2 095 687,66548</w:t>
            </w:r>
          </w:p>
        </w:tc>
        <w:tc>
          <w:tcPr>
            <w:tcW w:w="1564" w:type="dxa"/>
            <w:vAlign w:val="center"/>
          </w:tcPr>
          <w:p w:rsidR="00EE5B0C" w:rsidRDefault="00EE5B0C">
            <w:pPr>
              <w:pStyle w:val="ConsPlusNormal"/>
              <w:jc w:val="center"/>
            </w:pPr>
            <w:r>
              <w:t>71 693,52153</w:t>
            </w:r>
          </w:p>
        </w:tc>
        <w:tc>
          <w:tcPr>
            <w:tcW w:w="1564" w:type="dxa"/>
            <w:vAlign w:val="center"/>
          </w:tcPr>
          <w:p w:rsidR="00EE5B0C" w:rsidRDefault="00EE5B0C">
            <w:pPr>
              <w:pStyle w:val="ConsPlusNormal"/>
              <w:jc w:val="center"/>
            </w:pPr>
            <w:r>
              <w:t>18 924,00000</w:t>
            </w:r>
          </w:p>
        </w:tc>
        <w:tc>
          <w:tcPr>
            <w:tcW w:w="1744" w:type="dxa"/>
            <w:vAlign w:val="center"/>
          </w:tcPr>
          <w:p w:rsidR="00EE5B0C" w:rsidRDefault="00EE5B0C">
            <w:pPr>
              <w:pStyle w:val="ConsPlusNormal"/>
              <w:jc w:val="center"/>
            </w:pPr>
            <w:r>
              <w:t>406 313,28334</w:t>
            </w:r>
          </w:p>
        </w:tc>
        <w:tc>
          <w:tcPr>
            <w:tcW w:w="1744" w:type="dxa"/>
            <w:vAlign w:val="center"/>
          </w:tcPr>
          <w:p w:rsidR="00EE5B0C" w:rsidRDefault="00EE5B0C">
            <w:pPr>
              <w:pStyle w:val="ConsPlusNormal"/>
              <w:jc w:val="center"/>
            </w:pPr>
            <w:r>
              <w:t>621 681,32723</w:t>
            </w:r>
          </w:p>
        </w:tc>
        <w:tc>
          <w:tcPr>
            <w:tcW w:w="1744" w:type="dxa"/>
            <w:vAlign w:val="center"/>
          </w:tcPr>
          <w:p w:rsidR="00EE5B0C" w:rsidRDefault="00EE5B0C">
            <w:pPr>
              <w:pStyle w:val="ConsPlusNormal"/>
              <w:jc w:val="center"/>
            </w:pPr>
            <w:r>
              <w:t>941 891,91669</w:t>
            </w:r>
          </w:p>
        </w:tc>
        <w:tc>
          <w:tcPr>
            <w:tcW w:w="1564" w:type="dxa"/>
            <w:vAlign w:val="center"/>
          </w:tcPr>
          <w:p w:rsidR="00EE5B0C" w:rsidRDefault="00EE5B0C">
            <w:pPr>
              <w:pStyle w:val="ConsPlusNormal"/>
              <w:jc w:val="center"/>
            </w:pPr>
            <w:r>
              <w:t>16 665,91669</w:t>
            </w:r>
          </w:p>
        </w:tc>
        <w:tc>
          <w:tcPr>
            <w:tcW w:w="1564" w:type="dxa"/>
            <w:vAlign w:val="center"/>
          </w:tcPr>
          <w:p w:rsidR="00EE5B0C" w:rsidRDefault="00EE5B0C">
            <w:pPr>
              <w:pStyle w:val="ConsPlusNormal"/>
              <w:jc w:val="center"/>
            </w:pPr>
            <w:r>
              <w:t>18 517,70000</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бюджеты муниципальных образований</w:t>
            </w:r>
          </w:p>
        </w:tc>
        <w:tc>
          <w:tcPr>
            <w:tcW w:w="1909" w:type="dxa"/>
            <w:vAlign w:val="center"/>
          </w:tcPr>
          <w:p w:rsidR="00EE5B0C" w:rsidRDefault="00EE5B0C">
            <w:pPr>
              <w:pStyle w:val="ConsPlusNormal"/>
              <w:jc w:val="center"/>
            </w:pPr>
            <w:r>
              <w:t>1 013 048,43188</w:t>
            </w:r>
          </w:p>
        </w:tc>
        <w:tc>
          <w:tcPr>
            <w:tcW w:w="1564" w:type="dxa"/>
            <w:vAlign w:val="center"/>
          </w:tcPr>
          <w:p w:rsidR="00EE5B0C" w:rsidRDefault="00EE5B0C">
            <w:pPr>
              <w:pStyle w:val="ConsPlusNormal"/>
              <w:jc w:val="center"/>
            </w:pPr>
            <w:r>
              <w:t>96 500,00000</w:t>
            </w:r>
          </w:p>
        </w:tc>
        <w:tc>
          <w:tcPr>
            <w:tcW w:w="1564" w:type="dxa"/>
            <w:vAlign w:val="center"/>
          </w:tcPr>
          <w:p w:rsidR="00EE5B0C" w:rsidRDefault="00EE5B0C">
            <w:pPr>
              <w:pStyle w:val="ConsPlusNormal"/>
              <w:jc w:val="center"/>
            </w:pPr>
            <w:r>
              <w:t>148 547,22025</w:t>
            </w:r>
          </w:p>
        </w:tc>
        <w:tc>
          <w:tcPr>
            <w:tcW w:w="1744" w:type="dxa"/>
            <w:vAlign w:val="center"/>
          </w:tcPr>
          <w:p w:rsidR="00EE5B0C" w:rsidRDefault="00EE5B0C">
            <w:pPr>
              <w:pStyle w:val="ConsPlusNormal"/>
              <w:jc w:val="center"/>
            </w:pPr>
            <w:r>
              <w:t>230 456,26815</w:t>
            </w:r>
          </w:p>
        </w:tc>
        <w:tc>
          <w:tcPr>
            <w:tcW w:w="1744" w:type="dxa"/>
            <w:vAlign w:val="center"/>
          </w:tcPr>
          <w:p w:rsidR="00EE5B0C" w:rsidRDefault="00EE5B0C">
            <w:pPr>
              <w:pStyle w:val="ConsPlusNormal"/>
              <w:jc w:val="center"/>
            </w:pPr>
            <w:r>
              <w:t>190 265,50686</w:t>
            </w:r>
          </w:p>
        </w:tc>
        <w:tc>
          <w:tcPr>
            <w:tcW w:w="1744" w:type="dxa"/>
            <w:vAlign w:val="center"/>
          </w:tcPr>
          <w:p w:rsidR="00EE5B0C" w:rsidRDefault="00EE5B0C">
            <w:pPr>
              <w:pStyle w:val="ConsPlusNormal"/>
              <w:jc w:val="center"/>
            </w:pPr>
            <w:r>
              <w:t>226 835,48331</w:t>
            </w:r>
          </w:p>
        </w:tc>
        <w:tc>
          <w:tcPr>
            <w:tcW w:w="1564" w:type="dxa"/>
            <w:vAlign w:val="center"/>
          </w:tcPr>
          <w:p w:rsidR="00EE5B0C" w:rsidRDefault="00EE5B0C">
            <w:pPr>
              <w:pStyle w:val="ConsPlusNormal"/>
              <w:jc w:val="center"/>
            </w:pPr>
            <w:r>
              <w:t>65 321,84331</w:t>
            </w:r>
          </w:p>
        </w:tc>
        <w:tc>
          <w:tcPr>
            <w:tcW w:w="1564" w:type="dxa"/>
            <w:vAlign w:val="center"/>
          </w:tcPr>
          <w:p w:rsidR="00EE5B0C" w:rsidRDefault="00EE5B0C">
            <w:pPr>
              <w:pStyle w:val="ConsPlusNormal"/>
              <w:jc w:val="center"/>
            </w:pPr>
            <w:r>
              <w:t>55 122,11000</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иные источники</w:t>
            </w:r>
          </w:p>
        </w:tc>
        <w:tc>
          <w:tcPr>
            <w:tcW w:w="1909" w:type="dxa"/>
            <w:vAlign w:val="center"/>
          </w:tcPr>
          <w:p w:rsidR="00EE5B0C" w:rsidRDefault="00EE5B0C">
            <w:pPr>
              <w:pStyle w:val="ConsPlusNormal"/>
              <w:jc w:val="center"/>
            </w:pPr>
            <w:r>
              <w:t>1 238 548,95303</w:t>
            </w:r>
          </w:p>
        </w:tc>
        <w:tc>
          <w:tcPr>
            <w:tcW w:w="1564" w:type="dxa"/>
            <w:vAlign w:val="center"/>
          </w:tcPr>
          <w:p w:rsidR="00EE5B0C" w:rsidRDefault="00EE5B0C">
            <w:pPr>
              <w:pStyle w:val="ConsPlusNormal"/>
              <w:jc w:val="center"/>
            </w:pPr>
            <w:r>
              <w:t>192 598,98607</w:t>
            </w:r>
          </w:p>
        </w:tc>
        <w:tc>
          <w:tcPr>
            <w:tcW w:w="1564" w:type="dxa"/>
            <w:vAlign w:val="center"/>
          </w:tcPr>
          <w:p w:rsidR="00EE5B0C" w:rsidRDefault="00EE5B0C">
            <w:pPr>
              <w:pStyle w:val="ConsPlusNormal"/>
              <w:jc w:val="center"/>
            </w:pPr>
            <w:r>
              <w:t>125 019,19392</w:t>
            </w:r>
          </w:p>
        </w:tc>
        <w:tc>
          <w:tcPr>
            <w:tcW w:w="1744" w:type="dxa"/>
            <w:vAlign w:val="center"/>
          </w:tcPr>
          <w:p w:rsidR="00EE5B0C" w:rsidRDefault="00EE5B0C">
            <w:pPr>
              <w:pStyle w:val="ConsPlusNormal"/>
              <w:jc w:val="center"/>
            </w:pPr>
            <w:r>
              <w:t>284 470,34440</w:t>
            </w:r>
          </w:p>
        </w:tc>
        <w:tc>
          <w:tcPr>
            <w:tcW w:w="1744" w:type="dxa"/>
            <w:vAlign w:val="center"/>
          </w:tcPr>
          <w:p w:rsidR="00EE5B0C" w:rsidRDefault="00EE5B0C">
            <w:pPr>
              <w:pStyle w:val="ConsPlusNormal"/>
              <w:jc w:val="center"/>
            </w:pPr>
            <w:r>
              <w:t>286 190,54451</w:t>
            </w:r>
          </w:p>
        </w:tc>
        <w:tc>
          <w:tcPr>
            <w:tcW w:w="1744" w:type="dxa"/>
            <w:vAlign w:val="center"/>
          </w:tcPr>
          <w:p w:rsidR="00EE5B0C" w:rsidRDefault="00EE5B0C">
            <w:pPr>
              <w:pStyle w:val="ConsPlusNormal"/>
              <w:jc w:val="center"/>
            </w:pPr>
            <w:r>
              <w:t>350 269,88413</w:t>
            </w:r>
          </w:p>
        </w:tc>
        <w:tc>
          <w:tcPr>
            <w:tcW w:w="1564" w:type="dxa"/>
            <w:vAlign w:val="center"/>
          </w:tcPr>
          <w:p w:rsidR="00EE5B0C" w:rsidRDefault="00EE5B0C">
            <w:pPr>
              <w:pStyle w:val="ConsPlusNormal"/>
              <w:jc w:val="center"/>
            </w:pPr>
            <w:r>
              <w:t>0,00</w:t>
            </w:r>
          </w:p>
        </w:tc>
        <w:tc>
          <w:tcPr>
            <w:tcW w:w="1564" w:type="dxa"/>
            <w:vAlign w:val="center"/>
          </w:tcPr>
          <w:p w:rsidR="00EE5B0C" w:rsidRDefault="00EE5B0C">
            <w:pPr>
              <w:pStyle w:val="ConsPlusNormal"/>
              <w:jc w:val="center"/>
            </w:pPr>
            <w:r>
              <w:t>0,00</w:t>
            </w:r>
          </w:p>
        </w:tc>
      </w:tr>
      <w:tr w:rsidR="00EE5B0C">
        <w:tc>
          <w:tcPr>
            <w:tcW w:w="1849" w:type="dxa"/>
            <w:vMerge w:val="restart"/>
          </w:tcPr>
          <w:p w:rsidR="00EE5B0C" w:rsidRDefault="00EE5B0C">
            <w:pPr>
              <w:pStyle w:val="ConsPlusNormal"/>
              <w:jc w:val="center"/>
            </w:pPr>
            <w:r>
              <w:t>Подпрограмма 1</w:t>
            </w:r>
          </w:p>
        </w:tc>
        <w:tc>
          <w:tcPr>
            <w:tcW w:w="2659" w:type="dxa"/>
            <w:vMerge w:val="restart"/>
          </w:tcPr>
          <w:p w:rsidR="00EE5B0C" w:rsidRDefault="00EE5B0C">
            <w:pPr>
              <w:pStyle w:val="ConsPlusNormal"/>
              <w:jc w:val="center"/>
            </w:pPr>
            <w:r>
              <w:t>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849" w:type="dxa"/>
          </w:tcPr>
          <w:p w:rsidR="00EE5B0C" w:rsidRDefault="00EE5B0C">
            <w:pPr>
              <w:pStyle w:val="ConsPlusNormal"/>
            </w:pPr>
            <w:r>
              <w:t>Всего, в том числе:</w:t>
            </w:r>
          </w:p>
        </w:tc>
        <w:tc>
          <w:tcPr>
            <w:tcW w:w="1909" w:type="dxa"/>
            <w:vAlign w:val="center"/>
          </w:tcPr>
          <w:p w:rsidR="00EE5B0C" w:rsidRDefault="00EE5B0C">
            <w:pPr>
              <w:pStyle w:val="ConsPlusNormal"/>
              <w:jc w:val="center"/>
            </w:pPr>
            <w:r>
              <w:t>7 525 714,25039</w:t>
            </w:r>
          </w:p>
        </w:tc>
        <w:tc>
          <w:tcPr>
            <w:tcW w:w="1564" w:type="dxa"/>
            <w:vAlign w:val="center"/>
          </w:tcPr>
          <w:p w:rsidR="00EE5B0C" w:rsidRDefault="00EE5B0C">
            <w:pPr>
              <w:pStyle w:val="ConsPlusNormal"/>
              <w:jc w:val="center"/>
            </w:pPr>
            <w:r>
              <w:t>630 496,70760</w:t>
            </w:r>
          </w:p>
        </w:tc>
        <w:tc>
          <w:tcPr>
            <w:tcW w:w="1564" w:type="dxa"/>
            <w:vAlign w:val="center"/>
          </w:tcPr>
          <w:p w:rsidR="00EE5B0C" w:rsidRDefault="00EE5B0C">
            <w:pPr>
              <w:pStyle w:val="ConsPlusNormal"/>
              <w:jc w:val="center"/>
            </w:pPr>
            <w:r>
              <w:t>786 656,61417</w:t>
            </w:r>
          </w:p>
        </w:tc>
        <w:tc>
          <w:tcPr>
            <w:tcW w:w="1744" w:type="dxa"/>
            <w:vAlign w:val="center"/>
          </w:tcPr>
          <w:p w:rsidR="00EE5B0C" w:rsidRDefault="00EE5B0C">
            <w:pPr>
              <w:pStyle w:val="ConsPlusNormal"/>
              <w:jc w:val="center"/>
            </w:pPr>
            <w:r>
              <w:t>1 415 776,26189</w:t>
            </w:r>
          </w:p>
        </w:tc>
        <w:tc>
          <w:tcPr>
            <w:tcW w:w="1744" w:type="dxa"/>
            <w:vAlign w:val="center"/>
          </w:tcPr>
          <w:p w:rsidR="00EE5B0C" w:rsidRDefault="00EE5B0C">
            <w:pPr>
              <w:pStyle w:val="ConsPlusNormal"/>
              <w:jc w:val="center"/>
            </w:pPr>
            <w:r>
              <w:t>1 573 767,37860</w:t>
            </w:r>
          </w:p>
        </w:tc>
        <w:tc>
          <w:tcPr>
            <w:tcW w:w="1744" w:type="dxa"/>
            <w:vAlign w:val="center"/>
          </w:tcPr>
          <w:p w:rsidR="00EE5B0C" w:rsidRDefault="00EE5B0C">
            <w:pPr>
              <w:pStyle w:val="ConsPlusNormal"/>
              <w:jc w:val="center"/>
            </w:pPr>
            <w:r>
              <w:t>2 118 979,28413</w:t>
            </w:r>
          </w:p>
        </w:tc>
        <w:tc>
          <w:tcPr>
            <w:tcW w:w="1564" w:type="dxa"/>
            <w:vAlign w:val="center"/>
          </w:tcPr>
          <w:p w:rsidR="00EE5B0C" w:rsidRDefault="00EE5B0C">
            <w:pPr>
              <w:pStyle w:val="ConsPlusNormal"/>
              <w:jc w:val="center"/>
            </w:pPr>
            <w:r>
              <w:t>481 969,76000</w:t>
            </w:r>
          </w:p>
        </w:tc>
        <w:tc>
          <w:tcPr>
            <w:tcW w:w="1564" w:type="dxa"/>
            <w:vAlign w:val="center"/>
          </w:tcPr>
          <w:p w:rsidR="00EE5B0C" w:rsidRDefault="00EE5B0C">
            <w:pPr>
              <w:pStyle w:val="ConsPlusNormal"/>
              <w:jc w:val="center"/>
            </w:pPr>
            <w:r>
              <w:t>518 064,21000</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федеральный бюджет</w:t>
            </w:r>
          </w:p>
        </w:tc>
        <w:tc>
          <w:tcPr>
            <w:tcW w:w="1909" w:type="dxa"/>
            <w:vAlign w:val="center"/>
          </w:tcPr>
          <w:p w:rsidR="00EE5B0C" w:rsidRDefault="00EE5B0C">
            <w:pPr>
              <w:pStyle w:val="ConsPlusNormal"/>
              <w:jc w:val="center"/>
            </w:pPr>
            <w:r>
              <w:t>3 178 429,20000</w:t>
            </w:r>
          </w:p>
        </w:tc>
        <w:tc>
          <w:tcPr>
            <w:tcW w:w="1564" w:type="dxa"/>
            <w:vAlign w:val="center"/>
          </w:tcPr>
          <w:p w:rsidR="00EE5B0C" w:rsidRDefault="00EE5B0C">
            <w:pPr>
              <w:pStyle w:val="ConsPlusNormal"/>
              <w:jc w:val="center"/>
            </w:pPr>
            <w:r>
              <w:t>269 704,20000</w:t>
            </w:r>
          </w:p>
        </w:tc>
        <w:tc>
          <w:tcPr>
            <w:tcW w:w="1564" w:type="dxa"/>
            <w:vAlign w:val="center"/>
          </w:tcPr>
          <w:p w:rsidR="00EE5B0C" w:rsidRDefault="00EE5B0C">
            <w:pPr>
              <w:pStyle w:val="ConsPlusNormal"/>
              <w:jc w:val="center"/>
            </w:pPr>
            <w:r>
              <w:t>494 166,20000</w:t>
            </w:r>
          </w:p>
        </w:tc>
        <w:tc>
          <w:tcPr>
            <w:tcW w:w="1744" w:type="dxa"/>
            <w:vAlign w:val="center"/>
          </w:tcPr>
          <w:p w:rsidR="00EE5B0C" w:rsidRDefault="00EE5B0C">
            <w:pPr>
              <w:pStyle w:val="ConsPlusNormal"/>
              <w:jc w:val="center"/>
            </w:pPr>
            <w:r>
              <w:t>494 540,40000</w:t>
            </w:r>
          </w:p>
        </w:tc>
        <w:tc>
          <w:tcPr>
            <w:tcW w:w="1744" w:type="dxa"/>
            <w:vAlign w:val="center"/>
          </w:tcPr>
          <w:p w:rsidR="00EE5B0C" w:rsidRDefault="00EE5B0C">
            <w:pPr>
              <w:pStyle w:val="ConsPlusNormal"/>
              <w:jc w:val="center"/>
            </w:pPr>
            <w:r>
              <w:t>475 630,00000</w:t>
            </w:r>
          </w:p>
        </w:tc>
        <w:tc>
          <w:tcPr>
            <w:tcW w:w="1744" w:type="dxa"/>
            <w:vAlign w:val="center"/>
          </w:tcPr>
          <w:p w:rsidR="00EE5B0C" w:rsidRDefault="00EE5B0C">
            <w:pPr>
              <w:pStyle w:val="ConsPlusNormal"/>
              <w:jc w:val="center"/>
            </w:pPr>
            <w:r>
              <w:t>599 982,00000</w:t>
            </w:r>
          </w:p>
        </w:tc>
        <w:tc>
          <w:tcPr>
            <w:tcW w:w="1564" w:type="dxa"/>
            <w:vAlign w:val="center"/>
          </w:tcPr>
          <w:p w:rsidR="00EE5B0C" w:rsidRDefault="00EE5B0C">
            <w:pPr>
              <w:pStyle w:val="ConsPlusNormal"/>
              <w:jc w:val="center"/>
            </w:pPr>
            <w:r>
              <w:t>399 982,00000</w:t>
            </w:r>
          </w:p>
        </w:tc>
        <w:tc>
          <w:tcPr>
            <w:tcW w:w="1564" w:type="dxa"/>
            <w:vAlign w:val="center"/>
          </w:tcPr>
          <w:p w:rsidR="00EE5B0C" w:rsidRDefault="00EE5B0C">
            <w:pPr>
              <w:pStyle w:val="ConsPlusNormal"/>
              <w:jc w:val="center"/>
            </w:pPr>
            <w:r>
              <w:t>444 424,40000</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областной бюджет</w:t>
            </w:r>
          </w:p>
        </w:tc>
        <w:tc>
          <w:tcPr>
            <w:tcW w:w="1909" w:type="dxa"/>
            <w:vAlign w:val="center"/>
          </w:tcPr>
          <w:p w:rsidR="00EE5B0C" w:rsidRDefault="00EE5B0C">
            <w:pPr>
              <w:pStyle w:val="ConsPlusNormal"/>
              <w:jc w:val="center"/>
            </w:pPr>
            <w:r>
              <w:t>2 095 687,66548</w:t>
            </w:r>
          </w:p>
        </w:tc>
        <w:tc>
          <w:tcPr>
            <w:tcW w:w="1564" w:type="dxa"/>
            <w:vAlign w:val="center"/>
          </w:tcPr>
          <w:p w:rsidR="00EE5B0C" w:rsidRDefault="00EE5B0C">
            <w:pPr>
              <w:pStyle w:val="ConsPlusNormal"/>
              <w:jc w:val="center"/>
            </w:pPr>
            <w:r>
              <w:t>71 693,52153</w:t>
            </w:r>
          </w:p>
        </w:tc>
        <w:tc>
          <w:tcPr>
            <w:tcW w:w="1564" w:type="dxa"/>
            <w:vAlign w:val="center"/>
          </w:tcPr>
          <w:p w:rsidR="00EE5B0C" w:rsidRDefault="00EE5B0C">
            <w:pPr>
              <w:pStyle w:val="ConsPlusNormal"/>
              <w:jc w:val="center"/>
            </w:pPr>
            <w:r>
              <w:t>18 924,00000</w:t>
            </w:r>
          </w:p>
        </w:tc>
        <w:tc>
          <w:tcPr>
            <w:tcW w:w="1744" w:type="dxa"/>
            <w:vAlign w:val="center"/>
          </w:tcPr>
          <w:p w:rsidR="00EE5B0C" w:rsidRDefault="00EE5B0C">
            <w:pPr>
              <w:pStyle w:val="ConsPlusNormal"/>
              <w:jc w:val="center"/>
            </w:pPr>
            <w:r>
              <w:t>406 313,28334</w:t>
            </w:r>
          </w:p>
        </w:tc>
        <w:tc>
          <w:tcPr>
            <w:tcW w:w="1744" w:type="dxa"/>
            <w:vAlign w:val="center"/>
          </w:tcPr>
          <w:p w:rsidR="00EE5B0C" w:rsidRDefault="00EE5B0C">
            <w:pPr>
              <w:pStyle w:val="ConsPlusNormal"/>
              <w:jc w:val="center"/>
            </w:pPr>
            <w:r>
              <w:t>621 681,32723</w:t>
            </w:r>
          </w:p>
        </w:tc>
        <w:tc>
          <w:tcPr>
            <w:tcW w:w="1744" w:type="dxa"/>
            <w:vAlign w:val="center"/>
          </w:tcPr>
          <w:p w:rsidR="00EE5B0C" w:rsidRDefault="00EE5B0C">
            <w:pPr>
              <w:pStyle w:val="ConsPlusNormal"/>
              <w:jc w:val="center"/>
            </w:pPr>
            <w:r>
              <w:t>941 891,91669</w:t>
            </w:r>
          </w:p>
        </w:tc>
        <w:tc>
          <w:tcPr>
            <w:tcW w:w="1564" w:type="dxa"/>
            <w:vAlign w:val="center"/>
          </w:tcPr>
          <w:p w:rsidR="00EE5B0C" w:rsidRDefault="00EE5B0C">
            <w:pPr>
              <w:pStyle w:val="ConsPlusNormal"/>
              <w:jc w:val="center"/>
            </w:pPr>
            <w:r>
              <w:t>16 665,91669</w:t>
            </w:r>
          </w:p>
        </w:tc>
        <w:tc>
          <w:tcPr>
            <w:tcW w:w="1564" w:type="dxa"/>
            <w:vAlign w:val="center"/>
          </w:tcPr>
          <w:p w:rsidR="00EE5B0C" w:rsidRDefault="00EE5B0C">
            <w:pPr>
              <w:pStyle w:val="ConsPlusNormal"/>
              <w:jc w:val="center"/>
            </w:pPr>
            <w:r>
              <w:t>18 517,70000</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бюджеты муниципальных образований</w:t>
            </w:r>
          </w:p>
        </w:tc>
        <w:tc>
          <w:tcPr>
            <w:tcW w:w="1909" w:type="dxa"/>
            <w:vAlign w:val="center"/>
          </w:tcPr>
          <w:p w:rsidR="00EE5B0C" w:rsidRDefault="00EE5B0C">
            <w:pPr>
              <w:pStyle w:val="ConsPlusNormal"/>
              <w:jc w:val="center"/>
            </w:pPr>
            <w:r>
              <w:t>1 013 048,43188</w:t>
            </w:r>
          </w:p>
        </w:tc>
        <w:tc>
          <w:tcPr>
            <w:tcW w:w="1564" w:type="dxa"/>
            <w:vAlign w:val="center"/>
          </w:tcPr>
          <w:p w:rsidR="00EE5B0C" w:rsidRDefault="00EE5B0C">
            <w:pPr>
              <w:pStyle w:val="ConsPlusNormal"/>
              <w:jc w:val="center"/>
            </w:pPr>
            <w:r>
              <w:t>96 500,00000</w:t>
            </w:r>
          </w:p>
        </w:tc>
        <w:tc>
          <w:tcPr>
            <w:tcW w:w="1564" w:type="dxa"/>
            <w:vAlign w:val="center"/>
          </w:tcPr>
          <w:p w:rsidR="00EE5B0C" w:rsidRDefault="00EE5B0C">
            <w:pPr>
              <w:pStyle w:val="ConsPlusNormal"/>
              <w:jc w:val="center"/>
            </w:pPr>
            <w:r>
              <w:t>148 547,22025</w:t>
            </w:r>
          </w:p>
        </w:tc>
        <w:tc>
          <w:tcPr>
            <w:tcW w:w="1744" w:type="dxa"/>
            <w:vAlign w:val="center"/>
          </w:tcPr>
          <w:p w:rsidR="00EE5B0C" w:rsidRDefault="00EE5B0C">
            <w:pPr>
              <w:pStyle w:val="ConsPlusNormal"/>
              <w:jc w:val="center"/>
            </w:pPr>
            <w:r>
              <w:t>230 456,26815</w:t>
            </w:r>
          </w:p>
        </w:tc>
        <w:tc>
          <w:tcPr>
            <w:tcW w:w="1744" w:type="dxa"/>
            <w:vAlign w:val="center"/>
          </w:tcPr>
          <w:p w:rsidR="00EE5B0C" w:rsidRDefault="00EE5B0C">
            <w:pPr>
              <w:pStyle w:val="ConsPlusNormal"/>
              <w:jc w:val="center"/>
            </w:pPr>
            <w:r>
              <w:t>190 265,50686</w:t>
            </w:r>
          </w:p>
        </w:tc>
        <w:tc>
          <w:tcPr>
            <w:tcW w:w="1744" w:type="dxa"/>
            <w:vAlign w:val="center"/>
          </w:tcPr>
          <w:p w:rsidR="00EE5B0C" w:rsidRDefault="00EE5B0C">
            <w:pPr>
              <w:pStyle w:val="ConsPlusNormal"/>
              <w:jc w:val="center"/>
            </w:pPr>
            <w:r>
              <w:t>226 835,48331</w:t>
            </w:r>
          </w:p>
        </w:tc>
        <w:tc>
          <w:tcPr>
            <w:tcW w:w="1564" w:type="dxa"/>
            <w:vAlign w:val="center"/>
          </w:tcPr>
          <w:p w:rsidR="00EE5B0C" w:rsidRDefault="00EE5B0C">
            <w:pPr>
              <w:pStyle w:val="ConsPlusNormal"/>
              <w:jc w:val="center"/>
            </w:pPr>
            <w:r>
              <w:t>65 321,84331</w:t>
            </w:r>
          </w:p>
        </w:tc>
        <w:tc>
          <w:tcPr>
            <w:tcW w:w="1564" w:type="dxa"/>
            <w:vAlign w:val="center"/>
          </w:tcPr>
          <w:p w:rsidR="00EE5B0C" w:rsidRDefault="00EE5B0C">
            <w:pPr>
              <w:pStyle w:val="ConsPlusNormal"/>
              <w:jc w:val="center"/>
            </w:pPr>
            <w:r>
              <w:t>55 122,11000</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vAlign w:val="center"/>
          </w:tcPr>
          <w:p w:rsidR="00EE5B0C" w:rsidRDefault="00EE5B0C">
            <w:pPr>
              <w:pStyle w:val="ConsPlusNormal"/>
            </w:pPr>
            <w:r>
              <w:t>иные источники</w:t>
            </w:r>
          </w:p>
        </w:tc>
        <w:tc>
          <w:tcPr>
            <w:tcW w:w="1909" w:type="dxa"/>
            <w:vAlign w:val="center"/>
          </w:tcPr>
          <w:p w:rsidR="00EE5B0C" w:rsidRDefault="00EE5B0C">
            <w:pPr>
              <w:pStyle w:val="ConsPlusNormal"/>
              <w:jc w:val="center"/>
            </w:pPr>
            <w:r>
              <w:t>1 238 548,95303</w:t>
            </w:r>
          </w:p>
        </w:tc>
        <w:tc>
          <w:tcPr>
            <w:tcW w:w="1564" w:type="dxa"/>
            <w:vAlign w:val="center"/>
          </w:tcPr>
          <w:p w:rsidR="00EE5B0C" w:rsidRDefault="00EE5B0C">
            <w:pPr>
              <w:pStyle w:val="ConsPlusNormal"/>
              <w:jc w:val="center"/>
            </w:pPr>
            <w:r>
              <w:t>192 598,98607</w:t>
            </w:r>
          </w:p>
        </w:tc>
        <w:tc>
          <w:tcPr>
            <w:tcW w:w="1564" w:type="dxa"/>
            <w:vAlign w:val="center"/>
          </w:tcPr>
          <w:p w:rsidR="00EE5B0C" w:rsidRDefault="00EE5B0C">
            <w:pPr>
              <w:pStyle w:val="ConsPlusNormal"/>
              <w:jc w:val="center"/>
            </w:pPr>
            <w:r>
              <w:t>125 019,19392</w:t>
            </w:r>
          </w:p>
        </w:tc>
        <w:tc>
          <w:tcPr>
            <w:tcW w:w="1744" w:type="dxa"/>
            <w:vAlign w:val="center"/>
          </w:tcPr>
          <w:p w:rsidR="00EE5B0C" w:rsidRDefault="00EE5B0C">
            <w:pPr>
              <w:pStyle w:val="ConsPlusNormal"/>
              <w:jc w:val="center"/>
            </w:pPr>
            <w:r>
              <w:t>284 470,34440</w:t>
            </w:r>
          </w:p>
        </w:tc>
        <w:tc>
          <w:tcPr>
            <w:tcW w:w="1744" w:type="dxa"/>
            <w:vAlign w:val="center"/>
          </w:tcPr>
          <w:p w:rsidR="00EE5B0C" w:rsidRDefault="00EE5B0C">
            <w:pPr>
              <w:pStyle w:val="ConsPlusNormal"/>
              <w:jc w:val="center"/>
            </w:pPr>
            <w:r>
              <w:t>286 190,54451</w:t>
            </w:r>
          </w:p>
        </w:tc>
        <w:tc>
          <w:tcPr>
            <w:tcW w:w="1744" w:type="dxa"/>
            <w:vAlign w:val="center"/>
          </w:tcPr>
          <w:p w:rsidR="00EE5B0C" w:rsidRDefault="00EE5B0C">
            <w:pPr>
              <w:pStyle w:val="ConsPlusNormal"/>
              <w:jc w:val="center"/>
            </w:pPr>
            <w:r>
              <w:t>350 269,88413</w:t>
            </w:r>
          </w:p>
        </w:tc>
        <w:tc>
          <w:tcPr>
            <w:tcW w:w="1564" w:type="dxa"/>
            <w:vAlign w:val="center"/>
          </w:tcPr>
          <w:p w:rsidR="00EE5B0C" w:rsidRDefault="00EE5B0C">
            <w:pPr>
              <w:pStyle w:val="ConsPlusNormal"/>
              <w:jc w:val="center"/>
            </w:pPr>
            <w:r>
              <w:t>0,00</w:t>
            </w:r>
          </w:p>
        </w:tc>
        <w:tc>
          <w:tcPr>
            <w:tcW w:w="1564" w:type="dxa"/>
            <w:vAlign w:val="center"/>
          </w:tcPr>
          <w:p w:rsidR="00EE5B0C" w:rsidRDefault="00EE5B0C">
            <w:pPr>
              <w:pStyle w:val="ConsPlusNormal"/>
              <w:jc w:val="center"/>
            </w:pPr>
            <w:r>
              <w:t>0,00</w:t>
            </w:r>
          </w:p>
        </w:tc>
      </w:tr>
      <w:tr w:rsidR="00EE5B0C">
        <w:tc>
          <w:tcPr>
            <w:tcW w:w="1849" w:type="dxa"/>
            <w:vMerge w:val="restart"/>
          </w:tcPr>
          <w:p w:rsidR="00EE5B0C" w:rsidRDefault="00EE5B0C">
            <w:pPr>
              <w:pStyle w:val="ConsPlusNormal"/>
              <w:jc w:val="center"/>
            </w:pPr>
            <w:r>
              <w:t>Проект 1.F2.</w:t>
            </w:r>
          </w:p>
        </w:tc>
        <w:tc>
          <w:tcPr>
            <w:tcW w:w="2659" w:type="dxa"/>
            <w:vMerge w:val="restart"/>
          </w:tcPr>
          <w:p w:rsidR="00EE5B0C" w:rsidRDefault="00EE5B0C">
            <w:pPr>
              <w:pStyle w:val="ConsPlusNormal"/>
              <w:jc w:val="center"/>
            </w:pPr>
            <w:r>
              <w:t>Формирование комфортной городской среды</w:t>
            </w:r>
          </w:p>
        </w:tc>
        <w:tc>
          <w:tcPr>
            <w:tcW w:w="1849" w:type="dxa"/>
          </w:tcPr>
          <w:p w:rsidR="00EE5B0C" w:rsidRDefault="00EE5B0C">
            <w:pPr>
              <w:pStyle w:val="ConsPlusNormal"/>
            </w:pPr>
            <w:r>
              <w:t>Всего, в том числе:</w:t>
            </w:r>
          </w:p>
        </w:tc>
        <w:tc>
          <w:tcPr>
            <w:tcW w:w="1909" w:type="dxa"/>
            <w:vAlign w:val="center"/>
          </w:tcPr>
          <w:p w:rsidR="00EE5B0C" w:rsidRDefault="00EE5B0C">
            <w:pPr>
              <w:pStyle w:val="ConsPlusNormal"/>
              <w:jc w:val="center"/>
            </w:pPr>
            <w:r>
              <w:t>5 572 714,86559</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786 656,61417</w:t>
            </w:r>
          </w:p>
        </w:tc>
        <w:tc>
          <w:tcPr>
            <w:tcW w:w="1744" w:type="dxa"/>
            <w:vAlign w:val="center"/>
          </w:tcPr>
          <w:p w:rsidR="00EE5B0C" w:rsidRDefault="00EE5B0C">
            <w:pPr>
              <w:pStyle w:val="ConsPlusNormal"/>
              <w:jc w:val="center"/>
            </w:pPr>
            <w:r>
              <w:t>1 115 780,29589</w:t>
            </w:r>
          </w:p>
        </w:tc>
        <w:tc>
          <w:tcPr>
            <w:tcW w:w="1744" w:type="dxa"/>
            <w:vAlign w:val="center"/>
          </w:tcPr>
          <w:p w:rsidR="00EE5B0C" w:rsidRDefault="00EE5B0C">
            <w:pPr>
              <w:pStyle w:val="ConsPlusNormal"/>
              <w:jc w:val="center"/>
            </w:pPr>
            <w:r>
              <w:t>1 051 291,70140</w:t>
            </w:r>
          </w:p>
        </w:tc>
        <w:tc>
          <w:tcPr>
            <w:tcW w:w="1744" w:type="dxa"/>
            <w:vAlign w:val="center"/>
          </w:tcPr>
          <w:p w:rsidR="00EE5B0C" w:rsidRDefault="00EE5B0C">
            <w:pPr>
              <w:pStyle w:val="ConsPlusNormal"/>
              <w:jc w:val="center"/>
            </w:pPr>
            <w:r>
              <w:t>1 618 979,28413</w:t>
            </w:r>
          </w:p>
        </w:tc>
        <w:tc>
          <w:tcPr>
            <w:tcW w:w="1564" w:type="dxa"/>
            <w:vAlign w:val="center"/>
          </w:tcPr>
          <w:p w:rsidR="00EE5B0C" w:rsidRDefault="00EE5B0C">
            <w:pPr>
              <w:pStyle w:val="ConsPlusNormal"/>
              <w:jc w:val="center"/>
            </w:pPr>
            <w:r>
              <w:t>481 969,76000</w:t>
            </w:r>
          </w:p>
        </w:tc>
        <w:tc>
          <w:tcPr>
            <w:tcW w:w="1564" w:type="dxa"/>
            <w:vAlign w:val="center"/>
          </w:tcPr>
          <w:p w:rsidR="00EE5B0C" w:rsidRDefault="00EE5B0C">
            <w:pPr>
              <w:pStyle w:val="ConsPlusNormal"/>
              <w:jc w:val="center"/>
            </w:pPr>
            <w:r>
              <w:t>518 064,21000</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федеральный бюджет</w:t>
            </w:r>
          </w:p>
        </w:tc>
        <w:tc>
          <w:tcPr>
            <w:tcW w:w="1909" w:type="dxa"/>
            <w:vAlign w:val="center"/>
          </w:tcPr>
          <w:p w:rsidR="00EE5B0C" w:rsidRDefault="00EE5B0C">
            <w:pPr>
              <w:pStyle w:val="ConsPlusNormal"/>
              <w:jc w:val="center"/>
            </w:pPr>
            <w:r>
              <w:t>2 908 725,00000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494 166,20000</w:t>
            </w:r>
          </w:p>
        </w:tc>
        <w:tc>
          <w:tcPr>
            <w:tcW w:w="1744" w:type="dxa"/>
            <w:vAlign w:val="center"/>
          </w:tcPr>
          <w:p w:rsidR="00EE5B0C" w:rsidRDefault="00EE5B0C">
            <w:pPr>
              <w:pStyle w:val="ConsPlusNormal"/>
              <w:jc w:val="center"/>
            </w:pPr>
            <w:r>
              <w:t>494 540,40000</w:t>
            </w:r>
          </w:p>
        </w:tc>
        <w:tc>
          <w:tcPr>
            <w:tcW w:w="1744" w:type="dxa"/>
            <w:vAlign w:val="center"/>
          </w:tcPr>
          <w:p w:rsidR="00EE5B0C" w:rsidRDefault="00EE5B0C">
            <w:pPr>
              <w:pStyle w:val="ConsPlusNormal"/>
              <w:jc w:val="center"/>
            </w:pPr>
            <w:r>
              <w:t>475 630,00000</w:t>
            </w:r>
          </w:p>
        </w:tc>
        <w:tc>
          <w:tcPr>
            <w:tcW w:w="1744" w:type="dxa"/>
            <w:vAlign w:val="center"/>
          </w:tcPr>
          <w:p w:rsidR="00EE5B0C" w:rsidRDefault="00EE5B0C">
            <w:pPr>
              <w:pStyle w:val="ConsPlusNormal"/>
              <w:jc w:val="center"/>
            </w:pPr>
            <w:r>
              <w:t>599 982,00000</w:t>
            </w:r>
          </w:p>
        </w:tc>
        <w:tc>
          <w:tcPr>
            <w:tcW w:w="1564" w:type="dxa"/>
            <w:vAlign w:val="center"/>
          </w:tcPr>
          <w:p w:rsidR="00EE5B0C" w:rsidRDefault="00EE5B0C">
            <w:pPr>
              <w:pStyle w:val="ConsPlusNormal"/>
              <w:jc w:val="center"/>
            </w:pPr>
            <w:r>
              <w:t>399 982,00000</w:t>
            </w:r>
          </w:p>
        </w:tc>
        <w:tc>
          <w:tcPr>
            <w:tcW w:w="1564" w:type="dxa"/>
            <w:vAlign w:val="center"/>
          </w:tcPr>
          <w:p w:rsidR="00EE5B0C" w:rsidRDefault="00EE5B0C">
            <w:pPr>
              <w:pStyle w:val="ConsPlusNormal"/>
              <w:jc w:val="center"/>
            </w:pPr>
            <w:r>
              <w:t>444 424,40000</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областной бюджет</w:t>
            </w:r>
          </w:p>
        </w:tc>
        <w:tc>
          <w:tcPr>
            <w:tcW w:w="1909" w:type="dxa"/>
            <w:vAlign w:val="center"/>
          </w:tcPr>
          <w:p w:rsidR="00EE5B0C" w:rsidRDefault="00EE5B0C">
            <w:pPr>
              <w:pStyle w:val="ConsPlusNormal"/>
              <w:jc w:val="center"/>
            </w:pPr>
            <w:r>
              <w:t>701 518,46675</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18 924,00000</w:t>
            </w:r>
          </w:p>
        </w:tc>
        <w:tc>
          <w:tcPr>
            <w:tcW w:w="1744" w:type="dxa"/>
            <w:vAlign w:val="center"/>
          </w:tcPr>
          <w:p w:rsidR="00EE5B0C" w:rsidRDefault="00EE5B0C">
            <w:pPr>
              <w:pStyle w:val="ConsPlusNormal"/>
              <w:jc w:val="center"/>
            </w:pPr>
            <w:r>
              <w:t>106 313,28334</w:t>
            </w:r>
          </w:p>
        </w:tc>
        <w:tc>
          <w:tcPr>
            <w:tcW w:w="1744" w:type="dxa"/>
            <w:vAlign w:val="center"/>
          </w:tcPr>
          <w:p w:rsidR="00EE5B0C" w:rsidRDefault="00EE5B0C">
            <w:pPr>
              <w:pStyle w:val="ConsPlusNormal"/>
              <w:jc w:val="center"/>
            </w:pPr>
            <w:r>
              <w:t>99 205,65003</w:t>
            </w:r>
          </w:p>
        </w:tc>
        <w:tc>
          <w:tcPr>
            <w:tcW w:w="1744" w:type="dxa"/>
            <w:vAlign w:val="center"/>
          </w:tcPr>
          <w:p w:rsidR="00EE5B0C" w:rsidRDefault="00EE5B0C">
            <w:pPr>
              <w:pStyle w:val="ConsPlusNormal"/>
              <w:jc w:val="center"/>
            </w:pPr>
            <w:r>
              <w:t>441 891,91669</w:t>
            </w:r>
          </w:p>
        </w:tc>
        <w:tc>
          <w:tcPr>
            <w:tcW w:w="1564" w:type="dxa"/>
            <w:vAlign w:val="center"/>
          </w:tcPr>
          <w:p w:rsidR="00EE5B0C" w:rsidRDefault="00EE5B0C">
            <w:pPr>
              <w:pStyle w:val="ConsPlusNormal"/>
              <w:jc w:val="center"/>
            </w:pPr>
            <w:r>
              <w:t>16 665,91669</w:t>
            </w:r>
          </w:p>
        </w:tc>
        <w:tc>
          <w:tcPr>
            <w:tcW w:w="1564" w:type="dxa"/>
            <w:vAlign w:val="center"/>
          </w:tcPr>
          <w:p w:rsidR="00EE5B0C" w:rsidRDefault="00EE5B0C">
            <w:pPr>
              <w:pStyle w:val="ConsPlusNormal"/>
              <w:jc w:val="center"/>
            </w:pPr>
            <w:r>
              <w:t>18 517,70000</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бюджеты муниципальных образований</w:t>
            </w:r>
          </w:p>
        </w:tc>
        <w:tc>
          <w:tcPr>
            <w:tcW w:w="1909" w:type="dxa"/>
            <w:vAlign w:val="center"/>
          </w:tcPr>
          <w:p w:rsidR="00EE5B0C" w:rsidRDefault="00EE5B0C">
            <w:pPr>
              <w:pStyle w:val="ConsPlusNormal"/>
              <w:jc w:val="center"/>
            </w:pPr>
            <w:r>
              <w:t>916 548,43188</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148 547,22025</w:t>
            </w:r>
          </w:p>
        </w:tc>
        <w:tc>
          <w:tcPr>
            <w:tcW w:w="1744" w:type="dxa"/>
            <w:vAlign w:val="center"/>
          </w:tcPr>
          <w:p w:rsidR="00EE5B0C" w:rsidRDefault="00EE5B0C">
            <w:pPr>
              <w:pStyle w:val="ConsPlusNormal"/>
              <w:jc w:val="center"/>
            </w:pPr>
            <w:r>
              <w:t>230 456,26815</w:t>
            </w:r>
          </w:p>
        </w:tc>
        <w:tc>
          <w:tcPr>
            <w:tcW w:w="1744" w:type="dxa"/>
            <w:vAlign w:val="center"/>
          </w:tcPr>
          <w:p w:rsidR="00EE5B0C" w:rsidRDefault="00EE5B0C">
            <w:pPr>
              <w:pStyle w:val="ConsPlusNormal"/>
              <w:jc w:val="center"/>
            </w:pPr>
            <w:r>
              <w:t>190 265,50686</w:t>
            </w:r>
          </w:p>
        </w:tc>
        <w:tc>
          <w:tcPr>
            <w:tcW w:w="1744" w:type="dxa"/>
            <w:vAlign w:val="center"/>
          </w:tcPr>
          <w:p w:rsidR="00EE5B0C" w:rsidRDefault="00EE5B0C">
            <w:pPr>
              <w:pStyle w:val="ConsPlusNormal"/>
              <w:jc w:val="center"/>
            </w:pPr>
            <w:r>
              <w:t>226 835,48331</w:t>
            </w:r>
          </w:p>
        </w:tc>
        <w:tc>
          <w:tcPr>
            <w:tcW w:w="1564" w:type="dxa"/>
            <w:vAlign w:val="center"/>
          </w:tcPr>
          <w:p w:rsidR="00EE5B0C" w:rsidRDefault="00EE5B0C">
            <w:pPr>
              <w:pStyle w:val="ConsPlusNormal"/>
              <w:jc w:val="center"/>
            </w:pPr>
            <w:r>
              <w:t>65 321,84331</w:t>
            </w:r>
          </w:p>
        </w:tc>
        <w:tc>
          <w:tcPr>
            <w:tcW w:w="1564" w:type="dxa"/>
            <w:vAlign w:val="center"/>
          </w:tcPr>
          <w:p w:rsidR="00EE5B0C" w:rsidRDefault="00EE5B0C">
            <w:pPr>
              <w:pStyle w:val="ConsPlusNormal"/>
              <w:jc w:val="center"/>
            </w:pPr>
            <w:r>
              <w:t>55 122,11000</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иные источники</w:t>
            </w:r>
          </w:p>
        </w:tc>
        <w:tc>
          <w:tcPr>
            <w:tcW w:w="1909" w:type="dxa"/>
            <w:vAlign w:val="center"/>
          </w:tcPr>
          <w:p w:rsidR="00EE5B0C" w:rsidRDefault="00EE5B0C">
            <w:pPr>
              <w:pStyle w:val="ConsPlusNormal"/>
              <w:jc w:val="center"/>
            </w:pPr>
            <w:r>
              <w:t>1 045 949,96696</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125 019,19392</w:t>
            </w:r>
          </w:p>
        </w:tc>
        <w:tc>
          <w:tcPr>
            <w:tcW w:w="1744" w:type="dxa"/>
            <w:vAlign w:val="center"/>
          </w:tcPr>
          <w:p w:rsidR="00EE5B0C" w:rsidRDefault="00EE5B0C">
            <w:pPr>
              <w:pStyle w:val="ConsPlusNormal"/>
              <w:jc w:val="center"/>
            </w:pPr>
            <w:r>
              <w:t>284 470,34440</w:t>
            </w:r>
          </w:p>
        </w:tc>
        <w:tc>
          <w:tcPr>
            <w:tcW w:w="1744" w:type="dxa"/>
            <w:vAlign w:val="center"/>
          </w:tcPr>
          <w:p w:rsidR="00EE5B0C" w:rsidRDefault="00EE5B0C">
            <w:pPr>
              <w:pStyle w:val="ConsPlusNormal"/>
              <w:jc w:val="center"/>
            </w:pPr>
            <w:r>
              <w:t>286 190,54451</w:t>
            </w:r>
          </w:p>
        </w:tc>
        <w:tc>
          <w:tcPr>
            <w:tcW w:w="1744" w:type="dxa"/>
            <w:vAlign w:val="center"/>
          </w:tcPr>
          <w:p w:rsidR="00EE5B0C" w:rsidRDefault="00EE5B0C">
            <w:pPr>
              <w:pStyle w:val="ConsPlusNormal"/>
              <w:jc w:val="center"/>
            </w:pPr>
            <w:r>
              <w:t>350 269,88413</w:t>
            </w:r>
          </w:p>
        </w:tc>
        <w:tc>
          <w:tcPr>
            <w:tcW w:w="1564" w:type="dxa"/>
            <w:vAlign w:val="center"/>
          </w:tcPr>
          <w:p w:rsidR="00EE5B0C" w:rsidRDefault="00EE5B0C">
            <w:pPr>
              <w:pStyle w:val="ConsPlusNormal"/>
              <w:jc w:val="center"/>
            </w:pPr>
            <w:r>
              <w:t>0,00</w:t>
            </w:r>
          </w:p>
        </w:tc>
        <w:tc>
          <w:tcPr>
            <w:tcW w:w="1564" w:type="dxa"/>
            <w:vAlign w:val="center"/>
          </w:tcPr>
          <w:p w:rsidR="00EE5B0C" w:rsidRDefault="00EE5B0C">
            <w:pPr>
              <w:pStyle w:val="ConsPlusNormal"/>
              <w:jc w:val="center"/>
            </w:pPr>
            <w:r>
              <w:t>0,00</w:t>
            </w:r>
          </w:p>
        </w:tc>
      </w:tr>
      <w:tr w:rsidR="00EE5B0C">
        <w:tc>
          <w:tcPr>
            <w:tcW w:w="1849" w:type="dxa"/>
            <w:vMerge w:val="restart"/>
          </w:tcPr>
          <w:p w:rsidR="00EE5B0C" w:rsidRDefault="00EE5B0C">
            <w:pPr>
              <w:pStyle w:val="ConsPlusNormal"/>
              <w:jc w:val="center"/>
            </w:pPr>
            <w:r>
              <w:t>Мероприятие 1.F2.1</w:t>
            </w:r>
          </w:p>
        </w:tc>
        <w:tc>
          <w:tcPr>
            <w:tcW w:w="2659" w:type="dxa"/>
            <w:vMerge w:val="restart"/>
          </w:tcPr>
          <w:p w:rsidR="00EE5B0C" w:rsidRDefault="00EE5B0C">
            <w:pPr>
              <w:pStyle w:val="ConsPlusNormal"/>
              <w:jc w:val="center"/>
            </w:pPr>
            <w:r>
              <w:t>Реализация программ формирования современной городской среды</w:t>
            </w:r>
          </w:p>
        </w:tc>
        <w:tc>
          <w:tcPr>
            <w:tcW w:w="1849" w:type="dxa"/>
          </w:tcPr>
          <w:p w:rsidR="00EE5B0C" w:rsidRDefault="00EE5B0C">
            <w:pPr>
              <w:pStyle w:val="ConsPlusNormal"/>
            </w:pPr>
            <w:r>
              <w:t>Всего, в том числе:</w:t>
            </w:r>
          </w:p>
        </w:tc>
        <w:tc>
          <w:tcPr>
            <w:tcW w:w="1909" w:type="dxa"/>
            <w:vAlign w:val="center"/>
          </w:tcPr>
          <w:p w:rsidR="00EE5B0C" w:rsidRDefault="00EE5B0C">
            <w:pPr>
              <w:pStyle w:val="ConsPlusNormal"/>
              <w:jc w:val="center"/>
            </w:pPr>
            <w:r>
              <w:t>4 270 619,55559</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736 656,61417</w:t>
            </w:r>
          </w:p>
        </w:tc>
        <w:tc>
          <w:tcPr>
            <w:tcW w:w="1744" w:type="dxa"/>
            <w:vAlign w:val="center"/>
          </w:tcPr>
          <w:p w:rsidR="00EE5B0C" w:rsidRDefault="00EE5B0C">
            <w:pPr>
              <w:pStyle w:val="ConsPlusNormal"/>
              <w:jc w:val="center"/>
            </w:pPr>
            <w:r>
              <w:t>923 204,59589</w:t>
            </w:r>
          </w:p>
        </w:tc>
        <w:tc>
          <w:tcPr>
            <w:tcW w:w="1744" w:type="dxa"/>
            <w:vAlign w:val="center"/>
          </w:tcPr>
          <w:p w:rsidR="00EE5B0C" w:rsidRDefault="00EE5B0C">
            <w:pPr>
              <w:pStyle w:val="ConsPlusNormal"/>
              <w:jc w:val="center"/>
            </w:pPr>
            <w:r>
              <w:t>837 811,29140</w:t>
            </w:r>
          </w:p>
        </w:tc>
        <w:tc>
          <w:tcPr>
            <w:tcW w:w="1744" w:type="dxa"/>
            <w:vAlign w:val="center"/>
          </w:tcPr>
          <w:p w:rsidR="00EE5B0C" w:rsidRDefault="00EE5B0C">
            <w:pPr>
              <w:pStyle w:val="ConsPlusNormal"/>
              <w:jc w:val="center"/>
            </w:pPr>
            <w:r>
              <w:t>772 913,08413</w:t>
            </w:r>
          </w:p>
        </w:tc>
        <w:tc>
          <w:tcPr>
            <w:tcW w:w="1564" w:type="dxa"/>
            <w:vAlign w:val="center"/>
          </w:tcPr>
          <w:p w:rsidR="00EE5B0C" w:rsidRDefault="00EE5B0C">
            <w:pPr>
              <w:pStyle w:val="ConsPlusNormal"/>
              <w:jc w:val="center"/>
            </w:pPr>
            <w:r>
              <w:t>481 969,76000</w:t>
            </w:r>
          </w:p>
        </w:tc>
        <w:tc>
          <w:tcPr>
            <w:tcW w:w="1564" w:type="dxa"/>
            <w:vAlign w:val="center"/>
          </w:tcPr>
          <w:p w:rsidR="00EE5B0C" w:rsidRDefault="00EE5B0C">
            <w:pPr>
              <w:pStyle w:val="ConsPlusNormal"/>
              <w:jc w:val="center"/>
            </w:pPr>
            <w:r>
              <w:t>518 064,21000</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федеральный бюджет</w:t>
            </w:r>
          </w:p>
        </w:tc>
        <w:tc>
          <w:tcPr>
            <w:tcW w:w="1909" w:type="dxa"/>
            <w:vAlign w:val="center"/>
          </w:tcPr>
          <w:p w:rsidR="00EE5B0C" w:rsidRDefault="00EE5B0C">
            <w:pPr>
              <w:pStyle w:val="ConsPlusNormal"/>
              <w:jc w:val="center"/>
            </w:pPr>
            <w:r>
              <w:t>2 528 725,00000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454 166,20000</w:t>
            </w:r>
          </w:p>
        </w:tc>
        <w:tc>
          <w:tcPr>
            <w:tcW w:w="1744" w:type="dxa"/>
            <w:vAlign w:val="center"/>
          </w:tcPr>
          <w:p w:rsidR="00EE5B0C" w:rsidRDefault="00EE5B0C">
            <w:pPr>
              <w:pStyle w:val="ConsPlusNormal"/>
              <w:jc w:val="center"/>
            </w:pPr>
            <w:r>
              <w:t>424 540,40000</w:t>
            </w:r>
          </w:p>
        </w:tc>
        <w:tc>
          <w:tcPr>
            <w:tcW w:w="1744" w:type="dxa"/>
            <w:vAlign w:val="center"/>
          </w:tcPr>
          <w:p w:rsidR="00EE5B0C" w:rsidRDefault="00EE5B0C">
            <w:pPr>
              <w:pStyle w:val="ConsPlusNormal"/>
              <w:jc w:val="center"/>
            </w:pPr>
            <w:r>
              <w:t>405 630,00000</w:t>
            </w:r>
          </w:p>
        </w:tc>
        <w:tc>
          <w:tcPr>
            <w:tcW w:w="1744" w:type="dxa"/>
            <w:vAlign w:val="center"/>
          </w:tcPr>
          <w:p w:rsidR="00EE5B0C" w:rsidRDefault="00EE5B0C">
            <w:pPr>
              <w:pStyle w:val="ConsPlusNormal"/>
              <w:jc w:val="center"/>
            </w:pPr>
            <w:r>
              <w:t>399 982,00000</w:t>
            </w:r>
          </w:p>
        </w:tc>
        <w:tc>
          <w:tcPr>
            <w:tcW w:w="1564" w:type="dxa"/>
            <w:vAlign w:val="center"/>
          </w:tcPr>
          <w:p w:rsidR="00EE5B0C" w:rsidRDefault="00EE5B0C">
            <w:pPr>
              <w:pStyle w:val="ConsPlusNormal"/>
              <w:jc w:val="center"/>
            </w:pPr>
            <w:r>
              <w:t>399 982,00000</w:t>
            </w:r>
          </w:p>
        </w:tc>
        <w:tc>
          <w:tcPr>
            <w:tcW w:w="1564" w:type="dxa"/>
            <w:vAlign w:val="center"/>
          </w:tcPr>
          <w:p w:rsidR="00EE5B0C" w:rsidRDefault="00EE5B0C">
            <w:pPr>
              <w:pStyle w:val="ConsPlusNormal"/>
              <w:jc w:val="center"/>
            </w:pPr>
            <w:r>
              <w:t>444 424,40000</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областной бюджет</w:t>
            </w:r>
          </w:p>
        </w:tc>
        <w:tc>
          <w:tcPr>
            <w:tcW w:w="1909" w:type="dxa"/>
            <w:vAlign w:val="center"/>
          </w:tcPr>
          <w:p w:rsidR="00EE5B0C" w:rsidRDefault="00EE5B0C">
            <w:pPr>
              <w:pStyle w:val="ConsPlusNormal"/>
              <w:jc w:val="center"/>
            </w:pPr>
            <w:r>
              <w:t>105 363,96675</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18 924,00000</w:t>
            </w:r>
          </w:p>
        </w:tc>
        <w:tc>
          <w:tcPr>
            <w:tcW w:w="1744" w:type="dxa"/>
            <w:vAlign w:val="center"/>
          </w:tcPr>
          <w:p w:rsidR="00EE5B0C" w:rsidRDefault="00EE5B0C">
            <w:pPr>
              <w:pStyle w:val="ConsPlusNormal"/>
              <w:jc w:val="center"/>
            </w:pPr>
            <w:r>
              <w:t>17 689,18334</w:t>
            </w:r>
          </w:p>
        </w:tc>
        <w:tc>
          <w:tcPr>
            <w:tcW w:w="1744" w:type="dxa"/>
            <w:vAlign w:val="center"/>
          </w:tcPr>
          <w:p w:rsidR="00EE5B0C" w:rsidRDefault="00EE5B0C">
            <w:pPr>
              <w:pStyle w:val="ConsPlusNormal"/>
              <w:jc w:val="center"/>
            </w:pPr>
            <w:r>
              <w:t>16 901,25003</w:t>
            </w:r>
          </w:p>
        </w:tc>
        <w:tc>
          <w:tcPr>
            <w:tcW w:w="1744" w:type="dxa"/>
            <w:vAlign w:val="center"/>
          </w:tcPr>
          <w:p w:rsidR="00EE5B0C" w:rsidRDefault="00EE5B0C">
            <w:pPr>
              <w:pStyle w:val="ConsPlusNormal"/>
              <w:jc w:val="center"/>
            </w:pPr>
            <w:r>
              <w:t>16 665,91669</w:t>
            </w:r>
          </w:p>
        </w:tc>
        <w:tc>
          <w:tcPr>
            <w:tcW w:w="1564" w:type="dxa"/>
            <w:vAlign w:val="center"/>
          </w:tcPr>
          <w:p w:rsidR="00EE5B0C" w:rsidRDefault="00EE5B0C">
            <w:pPr>
              <w:pStyle w:val="ConsPlusNormal"/>
              <w:jc w:val="center"/>
            </w:pPr>
            <w:r>
              <w:t>16 665,91669</w:t>
            </w:r>
          </w:p>
        </w:tc>
        <w:tc>
          <w:tcPr>
            <w:tcW w:w="1564" w:type="dxa"/>
            <w:vAlign w:val="center"/>
          </w:tcPr>
          <w:p w:rsidR="00EE5B0C" w:rsidRDefault="00EE5B0C">
            <w:pPr>
              <w:pStyle w:val="ConsPlusNormal"/>
              <w:jc w:val="center"/>
            </w:pPr>
            <w:r>
              <w:t>18 517,70000</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бюджеты муниципальных образований</w:t>
            </w:r>
          </w:p>
        </w:tc>
        <w:tc>
          <w:tcPr>
            <w:tcW w:w="1909" w:type="dxa"/>
            <w:vAlign w:val="center"/>
          </w:tcPr>
          <w:p w:rsidR="00EE5B0C" w:rsidRDefault="00EE5B0C">
            <w:pPr>
              <w:pStyle w:val="ConsPlusNormal"/>
              <w:jc w:val="center"/>
            </w:pPr>
            <w:r>
              <w:t>736 213,43188</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143 547,22025</w:t>
            </w:r>
          </w:p>
        </w:tc>
        <w:tc>
          <w:tcPr>
            <w:tcW w:w="1744" w:type="dxa"/>
            <w:vAlign w:val="center"/>
          </w:tcPr>
          <w:p w:rsidR="00EE5B0C" w:rsidRDefault="00EE5B0C">
            <w:pPr>
              <w:pStyle w:val="ConsPlusNormal"/>
              <w:jc w:val="center"/>
            </w:pPr>
            <w:r>
              <w:t>225 456,26815</w:t>
            </w:r>
          </w:p>
        </w:tc>
        <w:tc>
          <w:tcPr>
            <w:tcW w:w="1744" w:type="dxa"/>
            <w:vAlign w:val="center"/>
          </w:tcPr>
          <w:p w:rsidR="00EE5B0C" w:rsidRDefault="00EE5B0C">
            <w:pPr>
              <w:pStyle w:val="ConsPlusNormal"/>
              <w:jc w:val="center"/>
            </w:pPr>
            <w:r>
              <w:t>135 891,50686</w:t>
            </w:r>
          </w:p>
        </w:tc>
        <w:tc>
          <w:tcPr>
            <w:tcW w:w="1744" w:type="dxa"/>
            <w:vAlign w:val="center"/>
          </w:tcPr>
          <w:p w:rsidR="00EE5B0C" w:rsidRDefault="00EE5B0C">
            <w:pPr>
              <w:pStyle w:val="ConsPlusNormal"/>
              <w:jc w:val="center"/>
            </w:pPr>
            <w:r>
              <w:t>110 874,48331</w:t>
            </w:r>
          </w:p>
        </w:tc>
        <w:tc>
          <w:tcPr>
            <w:tcW w:w="1564" w:type="dxa"/>
            <w:vAlign w:val="center"/>
          </w:tcPr>
          <w:p w:rsidR="00EE5B0C" w:rsidRDefault="00EE5B0C">
            <w:pPr>
              <w:pStyle w:val="ConsPlusNormal"/>
              <w:jc w:val="center"/>
            </w:pPr>
            <w:r>
              <w:t>65 321,84331</w:t>
            </w:r>
          </w:p>
        </w:tc>
        <w:tc>
          <w:tcPr>
            <w:tcW w:w="1564" w:type="dxa"/>
            <w:vAlign w:val="center"/>
          </w:tcPr>
          <w:p w:rsidR="00EE5B0C" w:rsidRDefault="00EE5B0C">
            <w:pPr>
              <w:pStyle w:val="ConsPlusNormal"/>
              <w:jc w:val="center"/>
            </w:pPr>
            <w:r>
              <w:t>55 122,11000</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иные источники</w:t>
            </w:r>
          </w:p>
        </w:tc>
        <w:tc>
          <w:tcPr>
            <w:tcW w:w="1909" w:type="dxa"/>
            <w:vAlign w:val="center"/>
          </w:tcPr>
          <w:p w:rsidR="00EE5B0C" w:rsidRDefault="00EE5B0C">
            <w:pPr>
              <w:pStyle w:val="ConsPlusNormal"/>
              <w:jc w:val="center"/>
            </w:pPr>
            <w:r>
              <w:t>900 317,15696</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120 019,19392</w:t>
            </w:r>
          </w:p>
        </w:tc>
        <w:tc>
          <w:tcPr>
            <w:tcW w:w="1744" w:type="dxa"/>
            <w:vAlign w:val="center"/>
          </w:tcPr>
          <w:p w:rsidR="00EE5B0C" w:rsidRDefault="00EE5B0C">
            <w:pPr>
              <w:pStyle w:val="ConsPlusNormal"/>
              <w:jc w:val="center"/>
            </w:pPr>
            <w:r>
              <w:t>255 518,74440</w:t>
            </w:r>
          </w:p>
        </w:tc>
        <w:tc>
          <w:tcPr>
            <w:tcW w:w="1744" w:type="dxa"/>
            <w:vAlign w:val="center"/>
          </w:tcPr>
          <w:p w:rsidR="00EE5B0C" w:rsidRDefault="00EE5B0C">
            <w:pPr>
              <w:pStyle w:val="ConsPlusNormal"/>
              <w:jc w:val="center"/>
            </w:pPr>
            <w:r>
              <w:t>279 388,53451</w:t>
            </w:r>
          </w:p>
        </w:tc>
        <w:tc>
          <w:tcPr>
            <w:tcW w:w="1744" w:type="dxa"/>
            <w:vAlign w:val="center"/>
          </w:tcPr>
          <w:p w:rsidR="00EE5B0C" w:rsidRDefault="00EE5B0C">
            <w:pPr>
              <w:pStyle w:val="ConsPlusNormal"/>
              <w:jc w:val="center"/>
            </w:pPr>
            <w:r>
              <w:t>245 390,68413</w:t>
            </w:r>
          </w:p>
        </w:tc>
        <w:tc>
          <w:tcPr>
            <w:tcW w:w="1564" w:type="dxa"/>
            <w:vAlign w:val="center"/>
          </w:tcPr>
          <w:p w:rsidR="00EE5B0C" w:rsidRDefault="00EE5B0C">
            <w:pPr>
              <w:pStyle w:val="ConsPlusNormal"/>
              <w:jc w:val="center"/>
            </w:pPr>
            <w:r>
              <w:t>0,00</w:t>
            </w:r>
          </w:p>
        </w:tc>
        <w:tc>
          <w:tcPr>
            <w:tcW w:w="1564" w:type="dxa"/>
            <w:vAlign w:val="center"/>
          </w:tcPr>
          <w:p w:rsidR="00EE5B0C" w:rsidRDefault="00EE5B0C">
            <w:pPr>
              <w:pStyle w:val="ConsPlusNormal"/>
              <w:jc w:val="center"/>
            </w:pPr>
            <w:r>
              <w:t>0,00</w:t>
            </w:r>
          </w:p>
        </w:tc>
      </w:tr>
      <w:tr w:rsidR="00EE5B0C">
        <w:tc>
          <w:tcPr>
            <w:tcW w:w="1849" w:type="dxa"/>
            <w:vMerge w:val="restart"/>
          </w:tcPr>
          <w:p w:rsidR="00EE5B0C" w:rsidRDefault="00EE5B0C">
            <w:pPr>
              <w:pStyle w:val="ConsPlusNormal"/>
              <w:jc w:val="center"/>
            </w:pPr>
            <w:r>
              <w:t>Мероприятие 1.F2.2</w:t>
            </w:r>
          </w:p>
        </w:tc>
        <w:tc>
          <w:tcPr>
            <w:tcW w:w="2659" w:type="dxa"/>
            <w:vMerge w:val="restart"/>
          </w:tcPr>
          <w:p w:rsidR="00EE5B0C" w:rsidRDefault="00EE5B0C">
            <w:pPr>
              <w:pStyle w:val="ConsPlusNormal"/>
              <w:jc w:val="center"/>
            </w:pPr>
            <w:r>
              <w:t xml:space="preserve">Реализация проектов создания комфортной городской среды в малых </w:t>
            </w:r>
            <w:r>
              <w:lastRenderedPageBreak/>
              <w:t>городах и исторических поселениях - победителях Всероссийского конкурса лучших проектов создания комфортной городской среды</w:t>
            </w:r>
          </w:p>
        </w:tc>
        <w:tc>
          <w:tcPr>
            <w:tcW w:w="1849" w:type="dxa"/>
          </w:tcPr>
          <w:p w:rsidR="00EE5B0C" w:rsidRDefault="00EE5B0C">
            <w:pPr>
              <w:pStyle w:val="ConsPlusNormal"/>
            </w:pPr>
            <w:r>
              <w:lastRenderedPageBreak/>
              <w:t>Всего, в том числе:</w:t>
            </w:r>
          </w:p>
        </w:tc>
        <w:tc>
          <w:tcPr>
            <w:tcW w:w="1909" w:type="dxa"/>
            <w:vAlign w:val="center"/>
          </w:tcPr>
          <w:p w:rsidR="00EE5B0C" w:rsidRDefault="00EE5B0C">
            <w:pPr>
              <w:pStyle w:val="ConsPlusNormal"/>
              <w:jc w:val="center"/>
            </w:pPr>
            <w:r>
              <w:t>705 967,81000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50 000,00000</w:t>
            </w:r>
          </w:p>
        </w:tc>
        <w:tc>
          <w:tcPr>
            <w:tcW w:w="1744" w:type="dxa"/>
            <w:vAlign w:val="center"/>
          </w:tcPr>
          <w:p w:rsidR="00EE5B0C" w:rsidRDefault="00EE5B0C">
            <w:pPr>
              <w:pStyle w:val="ConsPlusNormal"/>
              <w:jc w:val="center"/>
            </w:pPr>
            <w:r>
              <w:t>103 951,60000</w:t>
            </w:r>
          </w:p>
        </w:tc>
        <w:tc>
          <w:tcPr>
            <w:tcW w:w="1744" w:type="dxa"/>
            <w:vAlign w:val="center"/>
          </w:tcPr>
          <w:p w:rsidR="00EE5B0C" w:rsidRDefault="00EE5B0C">
            <w:pPr>
              <w:pStyle w:val="ConsPlusNormal"/>
              <w:jc w:val="center"/>
            </w:pPr>
            <w:r>
              <w:t>131 176,01000</w:t>
            </w:r>
          </w:p>
        </w:tc>
        <w:tc>
          <w:tcPr>
            <w:tcW w:w="1744" w:type="dxa"/>
            <w:vAlign w:val="center"/>
          </w:tcPr>
          <w:p w:rsidR="00EE5B0C" w:rsidRDefault="00EE5B0C">
            <w:pPr>
              <w:pStyle w:val="ConsPlusNormal"/>
              <w:jc w:val="center"/>
            </w:pPr>
            <w:r>
              <w:t>420 840,20000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 xml:space="preserve">федеральный </w:t>
            </w:r>
            <w:r>
              <w:lastRenderedPageBreak/>
              <w:t>бюджет</w:t>
            </w:r>
          </w:p>
        </w:tc>
        <w:tc>
          <w:tcPr>
            <w:tcW w:w="1909" w:type="dxa"/>
            <w:vAlign w:val="center"/>
          </w:tcPr>
          <w:p w:rsidR="00EE5B0C" w:rsidRDefault="00EE5B0C">
            <w:pPr>
              <w:pStyle w:val="ConsPlusNormal"/>
              <w:jc w:val="center"/>
            </w:pPr>
            <w:r>
              <w:lastRenderedPageBreak/>
              <w:t>380 000,00000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40 000,00000</w:t>
            </w:r>
          </w:p>
        </w:tc>
        <w:tc>
          <w:tcPr>
            <w:tcW w:w="1744" w:type="dxa"/>
            <w:vAlign w:val="center"/>
          </w:tcPr>
          <w:p w:rsidR="00EE5B0C" w:rsidRDefault="00EE5B0C">
            <w:pPr>
              <w:pStyle w:val="ConsPlusNormal"/>
              <w:jc w:val="center"/>
            </w:pPr>
            <w:r>
              <w:t>70 000,00000</w:t>
            </w:r>
          </w:p>
        </w:tc>
        <w:tc>
          <w:tcPr>
            <w:tcW w:w="1744" w:type="dxa"/>
            <w:vAlign w:val="center"/>
          </w:tcPr>
          <w:p w:rsidR="00EE5B0C" w:rsidRDefault="00EE5B0C">
            <w:pPr>
              <w:pStyle w:val="ConsPlusNormal"/>
              <w:jc w:val="center"/>
            </w:pPr>
            <w:r>
              <w:t>70 000,00000</w:t>
            </w:r>
          </w:p>
        </w:tc>
        <w:tc>
          <w:tcPr>
            <w:tcW w:w="1744" w:type="dxa"/>
            <w:vAlign w:val="center"/>
          </w:tcPr>
          <w:p w:rsidR="00EE5B0C" w:rsidRDefault="00EE5B0C">
            <w:pPr>
              <w:pStyle w:val="ConsPlusNormal"/>
              <w:jc w:val="center"/>
            </w:pPr>
            <w:r>
              <w:t>200 000,00000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областной бюджет</w:t>
            </w:r>
          </w:p>
        </w:tc>
        <w:tc>
          <w:tcPr>
            <w:tcW w:w="1909"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бюджеты муниципальных образований</w:t>
            </w:r>
          </w:p>
        </w:tc>
        <w:tc>
          <w:tcPr>
            <w:tcW w:w="1909" w:type="dxa"/>
            <w:vAlign w:val="center"/>
          </w:tcPr>
          <w:p w:rsidR="00EE5B0C" w:rsidRDefault="00EE5B0C">
            <w:pPr>
              <w:pStyle w:val="ConsPlusNormal"/>
              <w:jc w:val="center"/>
            </w:pPr>
            <w:r>
              <w:t>180 335,00000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5 000,00000</w:t>
            </w:r>
          </w:p>
        </w:tc>
        <w:tc>
          <w:tcPr>
            <w:tcW w:w="1744" w:type="dxa"/>
            <w:vAlign w:val="center"/>
          </w:tcPr>
          <w:p w:rsidR="00EE5B0C" w:rsidRDefault="00EE5B0C">
            <w:pPr>
              <w:pStyle w:val="ConsPlusNormal"/>
              <w:jc w:val="center"/>
            </w:pPr>
            <w:r>
              <w:t>5 000,00000</w:t>
            </w:r>
          </w:p>
        </w:tc>
        <w:tc>
          <w:tcPr>
            <w:tcW w:w="1744" w:type="dxa"/>
            <w:vAlign w:val="center"/>
          </w:tcPr>
          <w:p w:rsidR="00EE5B0C" w:rsidRDefault="00EE5B0C">
            <w:pPr>
              <w:pStyle w:val="ConsPlusNormal"/>
              <w:jc w:val="center"/>
            </w:pPr>
            <w:r>
              <w:t>54 374,00000</w:t>
            </w:r>
          </w:p>
        </w:tc>
        <w:tc>
          <w:tcPr>
            <w:tcW w:w="1744" w:type="dxa"/>
            <w:vAlign w:val="center"/>
          </w:tcPr>
          <w:p w:rsidR="00EE5B0C" w:rsidRDefault="00EE5B0C">
            <w:pPr>
              <w:pStyle w:val="ConsPlusNormal"/>
              <w:jc w:val="center"/>
            </w:pPr>
            <w:r>
              <w:t>115 961,00000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vAlign w:val="center"/>
          </w:tcPr>
          <w:p w:rsidR="00EE5B0C" w:rsidRDefault="00EE5B0C">
            <w:pPr>
              <w:pStyle w:val="ConsPlusNormal"/>
            </w:pPr>
            <w:r>
              <w:t>иные источники</w:t>
            </w:r>
          </w:p>
        </w:tc>
        <w:tc>
          <w:tcPr>
            <w:tcW w:w="1909" w:type="dxa"/>
            <w:vAlign w:val="center"/>
          </w:tcPr>
          <w:p w:rsidR="00EE5B0C" w:rsidRDefault="00EE5B0C">
            <w:pPr>
              <w:pStyle w:val="ConsPlusNormal"/>
              <w:jc w:val="center"/>
            </w:pPr>
            <w:r>
              <w:t>145 632,81000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5 000,00000</w:t>
            </w:r>
          </w:p>
        </w:tc>
        <w:tc>
          <w:tcPr>
            <w:tcW w:w="1744" w:type="dxa"/>
            <w:vAlign w:val="center"/>
          </w:tcPr>
          <w:p w:rsidR="00EE5B0C" w:rsidRDefault="00EE5B0C">
            <w:pPr>
              <w:pStyle w:val="ConsPlusNormal"/>
              <w:jc w:val="center"/>
            </w:pPr>
            <w:r>
              <w:t>28 951,60000</w:t>
            </w:r>
          </w:p>
        </w:tc>
        <w:tc>
          <w:tcPr>
            <w:tcW w:w="1744" w:type="dxa"/>
            <w:vAlign w:val="center"/>
          </w:tcPr>
          <w:p w:rsidR="00EE5B0C" w:rsidRDefault="00EE5B0C">
            <w:pPr>
              <w:pStyle w:val="ConsPlusNormal"/>
              <w:jc w:val="center"/>
            </w:pPr>
            <w:r>
              <w:t>6 802,01000</w:t>
            </w:r>
          </w:p>
        </w:tc>
        <w:tc>
          <w:tcPr>
            <w:tcW w:w="1744" w:type="dxa"/>
            <w:vAlign w:val="center"/>
          </w:tcPr>
          <w:p w:rsidR="00EE5B0C" w:rsidRDefault="00EE5B0C">
            <w:pPr>
              <w:pStyle w:val="ConsPlusNormal"/>
              <w:jc w:val="center"/>
            </w:pPr>
            <w:r>
              <w:t>104 879,20000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r>
      <w:tr w:rsidR="00EE5B0C">
        <w:tc>
          <w:tcPr>
            <w:tcW w:w="1849" w:type="dxa"/>
            <w:vMerge w:val="restart"/>
          </w:tcPr>
          <w:p w:rsidR="00EE5B0C" w:rsidRDefault="00EE5B0C">
            <w:pPr>
              <w:pStyle w:val="ConsPlusNormal"/>
              <w:jc w:val="center"/>
            </w:pPr>
            <w:r>
              <w:t>Мероприятие 1.F2.3</w:t>
            </w:r>
          </w:p>
        </w:tc>
        <w:tc>
          <w:tcPr>
            <w:tcW w:w="2659" w:type="dxa"/>
            <w:vMerge w:val="restart"/>
          </w:tcPr>
          <w:p w:rsidR="00EE5B0C" w:rsidRDefault="00EE5B0C">
            <w:pPr>
              <w:pStyle w:val="ConsPlusNormal"/>
              <w:jc w:val="center"/>
            </w:pPr>
            <w:r>
              <w:t>Реализация национального проекта "Жилье и городская среда"</w:t>
            </w:r>
          </w:p>
        </w:tc>
        <w:tc>
          <w:tcPr>
            <w:tcW w:w="1849" w:type="dxa"/>
            <w:vAlign w:val="center"/>
          </w:tcPr>
          <w:p w:rsidR="00EE5B0C" w:rsidRDefault="00EE5B0C">
            <w:pPr>
              <w:pStyle w:val="ConsPlusNormal"/>
            </w:pPr>
            <w:r>
              <w:t>Всего, в том числе:</w:t>
            </w:r>
          </w:p>
        </w:tc>
        <w:tc>
          <w:tcPr>
            <w:tcW w:w="1909" w:type="dxa"/>
            <w:vAlign w:val="center"/>
          </w:tcPr>
          <w:p w:rsidR="00EE5B0C" w:rsidRDefault="00EE5B0C">
            <w:pPr>
              <w:pStyle w:val="ConsPlusNormal"/>
              <w:jc w:val="center"/>
            </w:pPr>
            <w:r>
              <w:t>596 154,50000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88 624,10000</w:t>
            </w:r>
          </w:p>
        </w:tc>
        <w:tc>
          <w:tcPr>
            <w:tcW w:w="1744" w:type="dxa"/>
          </w:tcPr>
          <w:p w:rsidR="00EE5B0C" w:rsidRDefault="00EE5B0C">
            <w:pPr>
              <w:pStyle w:val="ConsPlusNormal"/>
              <w:jc w:val="center"/>
            </w:pPr>
            <w:r>
              <w:t>82 304,40000</w:t>
            </w:r>
          </w:p>
        </w:tc>
        <w:tc>
          <w:tcPr>
            <w:tcW w:w="1744" w:type="dxa"/>
          </w:tcPr>
          <w:p w:rsidR="00EE5B0C" w:rsidRDefault="00EE5B0C">
            <w:pPr>
              <w:pStyle w:val="ConsPlusNormal"/>
              <w:jc w:val="center"/>
            </w:pPr>
            <w:r>
              <w:t>425 226,00000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федеральный бюджет</w:t>
            </w:r>
          </w:p>
        </w:tc>
        <w:tc>
          <w:tcPr>
            <w:tcW w:w="1909"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744" w:type="dxa"/>
          </w:tcPr>
          <w:p w:rsidR="00EE5B0C" w:rsidRDefault="00EE5B0C">
            <w:pPr>
              <w:pStyle w:val="ConsPlusNormal"/>
              <w:jc w:val="center"/>
            </w:pPr>
            <w:r>
              <w:t>-</w:t>
            </w:r>
          </w:p>
        </w:tc>
        <w:tc>
          <w:tcPr>
            <w:tcW w:w="1744" w:type="dxa"/>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областной бюджет</w:t>
            </w:r>
          </w:p>
        </w:tc>
        <w:tc>
          <w:tcPr>
            <w:tcW w:w="1909" w:type="dxa"/>
            <w:vAlign w:val="center"/>
          </w:tcPr>
          <w:p w:rsidR="00EE5B0C" w:rsidRDefault="00EE5B0C">
            <w:pPr>
              <w:pStyle w:val="ConsPlusNormal"/>
              <w:jc w:val="center"/>
            </w:pPr>
            <w:r>
              <w:t>596 154,50000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88 624,10000</w:t>
            </w:r>
          </w:p>
        </w:tc>
        <w:tc>
          <w:tcPr>
            <w:tcW w:w="1744" w:type="dxa"/>
          </w:tcPr>
          <w:p w:rsidR="00EE5B0C" w:rsidRDefault="00EE5B0C">
            <w:pPr>
              <w:pStyle w:val="ConsPlusNormal"/>
              <w:jc w:val="center"/>
            </w:pPr>
            <w:r>
              <w:t>82 304,40000</w:t>
            </w:r>
          </w:p>
        </w:tc>
        <w:tc>
          <w:tcPr>
            <w:tcW w:w="1744" w:type="dxa"/>
          </w:tcPr>
          <w:p w:rsidR="00EE5B0C" w:rsidRDefault="00EE5B0C">
            <w:pPr>
              <w:pStyle w:val="ConsPlusNormal"/>
              <w:jc w:val="center"/>
            </w:pPr>
            <w:r>
              <w:t>425 226,00000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бюджеты муниципальных образований</w:t>
            </w:r>
          </w:p>
        </w:tc>
        <w:tc>
          <w:tcPr>
            <w:tcW w:w="1909"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иные источники</w:t>
            </w:r>
          </w:p>
        </w:tc>
        <w:tc>
          <w:tcPr>
            <w:tcW w:w="1909"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r>
      <w:tr w:rsidR="00EE5B0C">
        <w:tc>
          <w:tcPr>
            <w:tcW w:w="1849" w:type="dxa"/>
            <w:vMerge w:val="restart"/>
          </w:tcPr>
          <w:p w:rsidR="00EE5B0C" w:rsidRDefault="00EE5B0C">
            <w:pPr>
              <w:pStyle w:val="ConsPlusNormal"/>
              <w:jc w:val="center"/>
            </w:pPr>
            <w:r>
              <w:t>Мероприятие 1.2</w:t>
            </w:r>
          </w:p>
        </w:tc>
        <w:tc>
          <w:tcPr>
            <w:tcW w:w="2659" w:type="dxa"/>
            <w:vMerge w:val="restart"/>
          </w:tcPr>
          <w:p w:rsidR="00EE5B0C" w:rsidRDefault="00EE5B0C">
            <w:pPr>
              <w:pStyle w:val="ConsPlusNormal"/>
              <w:jc w:val="center"/>
            </w:pPr>
            <w:r>
              <w:t>Реализация мероприятий по благоустройству дворовых и общественных территорий муниципальных районов и городских округов Белгородской области</w:t>
            </w:r>
          </w:p>
        </w:tc>
        <w:tc>
          <w:tcPr>
            <w:tcW w:w="1849" w:type="dxa"/>
            <w:vAlign w:val="center"/>
          </w:tcPr>
          <w:p w:rsidR="00EE5B0C" w:rsidRDefault="00EE5B0C">
            <w:pPr>
              <w:pStyle w:val="ConsPlusNormal"/>
            </w:pPr>
            <w:r>
              <w:t>Всего, в том числе:</w:t>
            </w:r>
          </w:p>
        </w:tc>
        <w:tc>
          <w:tcPr>
            <w:tcW w:w="1909" w:type="dxa"/>
            <w:vAlign w:val="center"/>
          </w:tcPr>
          <w:p w:rsidR="00EE5B0C" w:rsidRDefault="00EE5B0C">
            <w:pPr>
              <w:pStyle w:val="ConsPlusNormal"/>
              <w:jc w:val="center"/>
            </w:pPr>
            <w:r>
              <w:t>1 322 475,67720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300 000,00000</w:t>
            </w:r>
          </w:p>
        </w:tc>
        <w:tc>
          <w:tcPr>
            <w:tcW w:w="1744" w:type="dxa"/>
            <w:vAlign w:val="center"/>
          </w:tcPr>
          <w:p w:rsidR="00EE5B0C" w:rsidRDefault="00EE5B0C">
            <w:pPr>
              <w:pStyle w:val="ConsPlusNormal"/>
              <w:jc w:val="center"/>
            </w:pPr>
            <w:r>
              <w:t>522 475,67720</w:t>
            </w:r>
          </w:p>
        </w:tc>
        <w:tc>
          <w:tcPr>
            <w:tcW w:w="1744" w:type="dxa"/>
            <w:vAlign w:val="center"/>
          </w:tcPr>
          <w:p w:rsidR="00EE5B0C" w:rsidRDefault="00EE5B0C">
            <w:pPr>
              <w:pStyle w:val="ConsPlusNormal"/>
              <w:jc w:val="center"/>
            </w:pPr>
            <w:r>
              <w:t>500 000,00000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федеральный бюджет</w:t>
            </w:r>
          </w:p>
        </w:tc>
        <w:tc>
          <w:tcPr>
            <w:tcW w:w="1909"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p>
        </w:tc>
        <w:tc>
          <w:tcPr>
            <w:tcW w:w="174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областной бюджет</w:t>
            </w:r>
          </w:p>
        </w:tc>
        <w:tc>
          <w:tcPr>
            <w:tcW w:w="1909" w:type="dxa"/>
            <w:vAlign w:val="center"/>
          </w:tcPr>
          <w:p w:rsidR="00EE5B0C" w:rsidRDefault="00EE5B0C">
            <w:pPr>
              <w:pStyle w:val="ConsPlusNormal"/>
              <w:jc w:val="center"/>
            </w:pPr>
            <w:r>
              <w:t>1 322 475,67720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300 000,00000</w:t>
            </w:r>
          </w:p>
        </w:tc>
        <w:tc>
          <w:tcPr>
            <w:tcW w:w="1744" w:type="dxa"/>
            <w:vAlign w:val="center"/>
          </w:tcPr>
          <w:p w:rsidR="00EE5B0C" w:rsidRDefault="00EE5B0C">
            <w:pPr>
              <w:pStyle w:val="ConsPlusNormal"/>
              <w:jc w:val="center"/>
            </w:pPr>
            <w:r>
              <w:t>522 475,67720</w:t>
            </w:r>
          </w:p>
        </w:tc>
        <w:tc>
          <w:tcPr>
            <w:tcW w:w="1744" w:type="dxa"/>
            <w:vAlign w:val="center"/>
          </w:tcPr>
          <w:p w:rsidR="00EE5B0C" w:rsidRDefault="00EE5B0C">
            <w:pPr>
              <w:pStyle w:val="ConsPlusNormal"/>
              <w:jc w:val="center"/>
            </w:pPr>
            <w:r>
              <w:t>500 000,00000</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tcPr>
          <w:p w:rsidR="00EE5B0C" w:rsidRDefault="00EE5B0C">
            <w:pPr>
              <w:pStyle w:val="ConsPlusNormal"/>
            </w:pPr>
            <w:r>
              <w:t xml:space="preserve">бюджеты </w:t>
            </w:r>
            <w:r>
              <w:lastRenderedPageBreak/>
              <w:t>муниципальных образований</w:t>
            </w:r>
          </w:p>
        </w:tc>
        <w:tc>
          <w:tcPr>
            <w:tcW w:w="1909" w:type="dxa"/>
            <w:vAlign w:val="center"/>
          </w:tcPr>
          <w:p w:rsidR="00EE5B0C" w:rsidRDefault="00EE5B0C">
            <w:pPr>
              <w:pStyle w:val="ConsPlusNormal"/>
              <w:jc w:val="center"/>
            </w:pPr>
            <w:r>
              <w:lastRenderedPageBreak/>
              <w:t>-</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r>
      <w:tr w:rsidR="00EE5B0C">
        <w:tc>
          <w:tcPr>
            <w:tcW w:w="1849" w:type="dxa"/>
            <w:vMerge/>
          </w:tcPr>
          <w:p w:rsidR="00EE5B0C" w:rsidRDefault="00EE5B0C">
            <w:pPr>
              <w:spacing w:after="1" w:line="0" w:lineRule="atLeast"/>
            </w:pPr>
          </w:p>
        </w:tc>
        <w:tc>
          <w:tcPr>
            <w:tcW w:w="2659" w:type="dxa"/>
            <w:vMerge/>
          </w:tcPr>
          <w:p w:rsidR="00EE5B0C" w:rsidRDefault="00EE5B0C">
            <w:pPr>
              <w:spacing w:after="1" w:line="0" w:lineRule="atLeast"/>
            </w:pPr>
          </w:p>
        </w:tc>
        <w:tc>
          <w:tcPr>
            <w:tcW w:w="1849" w:type="dxa"/>
            <w:vAlign w:val="center"/>
          </w:tcPr>
          <w:p w:rsidR="00EE5B0C" w:rsidRDefault="00EE5B0C">
            <w:pPr>
              <w:pStyle w:val="ConsPlusNormal"/>
            </w:pPr>
            <w:r>
              <w:t>иные источники</w:t>
            </w:r>
          </w:p>
        </w:tc>
        <w:tc>
          <w:tcPr>
            <w:tcW w:w="1909"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r>
    </w:tbl>
    <w:p w:rsidR="00EE5B0C" w:rsidRDefault="00EE5B0C">
      <w:pPr>
        <w:sectPr w:rsidR="00EE5B0C">
          <w:pgSz w:w="16838" w:h="11905" w:orient="landscape"/>
          <w:pgMar w:top="1701" w:right="1134" w:bottom="850" w:left="1134" w:header="0" w:footer="0" w:gutter="0"/>
          <w:cols w:space="720"/>
        </w:sectPr>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right"/>
        <w:outlineLvl w:val="1"/>
      </w:pPr>
      <w:r>
        <w:t>Приложение N 4</w:t>
      </w:r>
    </w:p>
    <w:p w:rsidR="00EE5B0C" w:rsidRDefault="00EE5B0C">
      <w:pPr>
        <w:pStyle w:val="ConsPlusNormal"/>
        <w:jc w:val="right"/>
      </w:pPr>
      <w:r>
        <w:t>к государственной программе</w:t>
      </w:r>
    </w:p>
    <w:p w:rsidR="00EE5B0C" w:rsidRDefault="00EE5B0C">
      <w:pPr>
        <w:pStyle w:val="ConsPlusNormal"/>
        <w:jc w:val="right"/>
      </w:pPr>
      <w:r>
        <w:t>Белгородской области "Формирование</w:t>
      </w:r>
    </w:p>
    <w:p w:rsidR="00EE5B0C" w:rsidRDefault="00EE5B0C">
      <w:pPr>
        <w:pStyle w:val="ConsPlusNormal"/>
        <w:jc w:val="right"/>
      </w:pPr>
      <w:r>
        <w:t>современной городской среды</w:t>
      </w:r>
    </w:p>
    <w:p w:rsidR="00EE5B0C" w:rsidRDefault="00EE5B0C">
      <w:pPr>
        <w:pStyle w:val="ConsPlusNormal"/>
        <w:jc w:val="right"/>
      </w:pPr>
      <w:r>
        <w:t>на территории Белгородской области"</w:t>
      </w:r>
    </w:p>
    <w:p w:rsidR="00EE5B0C" w:rsidRDefault="00EE5B0C">
      <w:pPr>
        <w:pStyle w:val="ConsPlusNormal"/>
        <w:jc w:val="both"/>
      </w:pPr>
    </w:p>
    <w:p w:rsidR="00EE5B0C" w:rsidRDefault="00EE5B0C">
      <w:pPr>
        <w:pStyle w:val="ConsPlusTitle"/>
        <w:jc w:val="center"/>
      </w:pPr>
      <w:bookmarkStart w:id="7" w:name="P1857"/>
      <w:bookmarkEnd w:id="7"/>
      <w:r>
        <w:t>Ресурсное обеспечение реализации государственной программы</w:t>
      </w:r>
    </w:p>
    <w:p w:rsidR="00EE5B0C" w:rsidRDefault="00EE5B0C">
      <w:pPr>
        <w:pStyle w:val="ConsPlusTitle"/>
        <w:jc w:val="center"/>
      </w:pPr>
      <w:r>
        <w:t>Белгородской области "Формирование современной городской</w:t>
      </w:r>
    </w:p>
    <w:p w:rsidR="00EE5B0C" w:rsidRDefault="00EE5B0C">
      <w:pPr>
        <w:pStyle w:val="ConsPlusTitle"/>
        <w:jc w:val="center"/>
      </w:pPr>
      <w:r>
        <w:t>среды на территории Белгородской области" за счет средств</w:t>
      </w:r>
    </w:p>
    <w:p w:rsidR="00EE5B0C" w:rsidRDefault="00EE5B0C">
      <w:pPr>
        <w:pStyle w:val="ConsPlusTitle"/>
        <w:jc w:val="center"/>
      </w:pPr>
      <w:r>
        <w:t>бюджета Белгородской области</w:t>
      </w:r>
    </w:p>
    <w:p w:rsidR="00EE5B0C" w:rsidRDefault="00EE5B0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EE5B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E5B0C" w:rsidRDefault="00EE5B0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E5B0C" w:rsidRDefault="00EE5B0C">
            <w:pPr>
              <w:pStyle w:val="ConsPlusNormal"/>
              <w:jc w:val="center"/>
            </w:pPr>
            <w:r>
              <w:rPr>
                <w:color w:val="392C69"/>
              </w:rPr>
              <w:t>Список изменяющих документов</w:t>
            </w:r>
          </w:p>
          <w:p w:rsidR="00EE5B0C" w:rsidRDefault="00EE5B0C">
            <w:pPr>
              <w:pStyle w:val="ConsPlusNormal"/>
              <w:jc w:val="center"/>
            </w:pPr>
            <w:r>
              <w:rPr>
                <w:color w:val="392C69"/>
              </w:rPr>
              <w:t>(в ред. постановлений Правительства Белгородской области</w:t>
            </w:r>
          </w:p>
          <w:p w:rsidR="00EE5B0C" w:rsidRDefault="00EE5B0C">
            <w:pPr>
              <w:pStyle w:val="ConsPlusNormal"/>
              <w:jc w:val="center"/>
            </w:pPr>
            <w:r>
              <w:rPr>
                <w:color w:val="392C69"/>
              </w:rPr>
              <w:t xml:space="preserve">от 25.10.2021 </w:t>
            </w:r>
            <w:hyperlink r:id="rId86" w:history="1">
              <w:r>
                <w:rPr>
                  <w:color w:val="0000FF"/>
                </w:rPr>
                <w:t>N 479-пп</w:t>
              </w:r>
            </w:hyperlink>
            <w:r>
              <w:rPr>
                <w:color w:val="392C69"/>
              </w:rPr>
              <w:t xml:space="preserve">, от 09.02.2022 </w:t>
            </w:r>
            <w:hyperlink r:id="rId87" w:history="1">
              <w:r>
                <w:rPr>
                  <w:color w:val="0000FF"/>
                </w:rPr>
                <w:t>N 65-пп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r>
    </w:tbl>
    <w:p w:rsidR="00EE5B0C" w:rsidRDefault="00EE5B0C">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089"/>
        <w:gridCol w:w="1928"/>
        <w:gridCol w:w="694"/>
        <w:gridCol w:w="664"/>
        <w:gridCol w:w="907"/>
        <w:gridCol w:w="484"/>
        <w:gridCol w:w="1744"/>
        <w:gridCol w:w="1444"/>
        <w:gridCol w:w="1444"/>
        <w:gridCol w:w="1564"/>
        <w:gridCol w:w="1744"/>
        <w:gridCol w:w="1744"/>
        <w:gridCol w:w="1564"/>
        <w:gridCol w:w="1564"/>
      </w:tblGrid>
      <w:tr w:rsidR="00EE5B0C">
        <w:tc>
          <w:tcPr>
            <w:tcW w:w="1077" w:type="dxa"/>
            <w:vMerge w:val="restart"/>
          </w:tcPr>
          <w:p w:rsidR="00EE5B0C" w:rsidRDefault="00EE5B0C">
            <w:pPr>
              <w:pStyle w:val="ConsPlusNormal"/>
              <w:jc w:val="center"/>
            </w:pPr>
            <w:r>
              <w:t>Статус</w:t>
            </w:r>
          </w:p>
        </w:tc>
        <w:tc>
          <w:tcPr>
            <w:tcW w:w="2089" w:type="dxa"/>
            <w:vMerge w:val="restart"/>
          </w:tcPr>
          <w:p w:rsidR="00EE5B0C" w:rsidRDefault="00EE5B0C">
            <w:pPr>
              <w:pStyle w:val="ConsPlusNormal"/>
              <w:jc w:val="center"/>
            </w:pPr>
            <w:r>
              <w:t>Наименование программы, подпрограммы, основного мероприятия, мероприятия</w:t>
            </w:r>
          </w:p>
        </w:tc>
        <w:tc>
          <w:tcPr>
            <w:tcW w:w="1928" w:type="dxa"/>
            <w:vMerge w:val="restart"/>
          </w:tcPr>
          <w:p w:rsidR="00EE5B0C" w:rsidRDefault="00EE5B0C">
            <w:pPr>
              <w:pStyle w:val="ConsPlusNormal"/>
              <w:jc w:val="center"/>
            </w:pPr>
            <w:r>
              <w:t>Ответственный исполнитель, соисполнители, участники</w:t>
            </w:r>
          </w:p>
        </w:tc>
        <w:tc>
          <w:tcPr>
            <w:tcW w:w="2749" w:type="dxa"/>
            <w:gridSpan w:val="4"/>
          </w:tcPr>
          <w:p w:rsidR="00EE5B0C" w:rsidRDefault="00EE5B0C">
            <w:pPr>
              <w:pStyle w:val="ConsPlusNormal"/>
              <w:jc w:val="center"/>
            </w:pPr>
            <w:r>
              <w:t>Код бюджетной классификации</w:t>
            </w:r>
          </w:p>
        </w:tc>
        <w:tc>
          <w:tcPr>
            <w:tcW w:w="1744" w:type="dxa"/>
            <w:vMerge w:val="restart"/>
          </w:tcPr>
          <w:p w:rsidR="00EE5B0C" w:rsidRDefault="00EE5B0C">
            <w:pPr>
              <w:pStyle w:val="ConsPlusNormal"/>
              <w:jc w:val="center"/>
            </w:pPr>
            <w:r>
              <w:t>Общий объем финансирования, тыс. руб.</w:t>
            </w:r>
          </w:p>
        </w:tc>
        <w:tc>
          <w:tcPr>
            <w:tcW w:w="11068" w:type="dxa"/>
            <w:gridSpan w:val="7"/>
          </w:tcPr>
          <w:p w:rsidR="00EE5B0C" w:rsidRDefault="00EE5B0C">
            <w:pPr>
              <w:pStyle w:val="ConsPlusNormal"/>
              <w:jc w:val="center"/>
            </w:pPr>
            <w:r>
              <w:t>Расходы бюджета Белгородской области (тыс. рублей), годы</w:t>
            </w:r>
          </w:p>
        </w:tc>
      </w:tr>
      <w:tr w:rsidR="00EE5B0C">
        <w:tc>
          <w:tcPr>
            <w:tcW w:w="1077" w:type="dxa"/>
            <w:vMerge/>
          </w:tcPr>
          <w:p w:rsidR="00EE5B0C" w:rsidRDefault="00EE5B0C">
            <w:pPr>
              <w:spacing w:after="1" w:line="0" w:lineRule="atLeast"/>
            </w:pPr>
          </w:p>
        </w:tc>
        <w:tc>
          <w:tcPr>
            <w:tcW w:w="2089" w:type="dxa"/>
            <w:vMerge/>
          </w:tcPr>
          <w:p w:rsidR="00EE5B0C" w:rsidRDefault="00EE5B0C">
            <w:pPr>
              <w:spacing w:after="1" w:line="0" w:lineRule="atLeast"/>
            </w:pPr>
          </w:p>
        </w:tc>
        <w:tc>
          <w:tcPr>
            <w:tcW w:w="1928" w:type="dxa"/>
            <w:vMerge/>
          </w:tcPr>
          <w:p w:rsidR="00EE5B0C" w:rsidRDefault="00EE5B0C">
            <w:pPr>
              <w:spacing w:after="1" w:line="0" w:lineRule="atLeast"/>
            </w:pPr>
          </w:p>
        </w:tc>
        <w:tc>
          <w:tcPr>
            <w:tcW w:w="694" w:type="dxa"/>
          </w:tcPr>
          <w:p w:rsidR="00EE5B0C" w:rsidRDefault="00EE5B0C">
            <w:pPr>
              <w:pStyle w:val="ConsPlusNormal"/>
              <w:jc w:val="center"/>
            </w:pPr>
            <w:r>
              <w:t>ГРБС</w:t>
            </w:r>
          </w:p>
        </w:tc>
        <w:tc>
          <w:tcPr>
            <w:tcW w:w="664" w:type="dxa"/>
          </w:tcPr>
          <w:p w:rsidR="00EE5B0C" w:rsidRDefault="00EE5B0C">
            <w:pPr>
              <w:pStyle w:val="ConsPlusNormal"/>
              <w:jc w:val="center"/>
            </w:pPr>
            <w:r>
              <w:t>Рз/Пр</w:t>
            </w:r>
          </w:p>
        </w:tc>
        <w:tc>
          <w:tcPr>
            <w:tcW w:w="907" w:type="dxa"/>
          </w:tcPr>
          <w:p w:rsidR="00EE5B0C" w:rsidRDefault="00EE5B0C">
            <w:pPr>
              <w:pStyle w:val="ConsPlusNormal"/>
              <w:jc w:val="center"/>
            </w:pPr>
            <w:r>
              <w:t>ЦСР</w:t>
            </w:r>
          </w:p>
        </w:tc>
        <w:tc>
          <w:tcPr>
            <w:tcW w:w="484" w:type="dxa"/>
          </w:tcPr>
          <w:p w:rsidR="00EE5B0C" w:rsidRDefault="00EE5B0C">
            <w:pPr>
              <w:pStyle w:val="ConsPlusNormal"/>
              <w:jc w:val="center"/>
            </w:pPr>
            <w:r>
              <w:t>ВР</w:t>
            </w:r>
          </w:p>
        </w:tc>
        <w:tc>
          <w:tcPr>
            <w:tcW w:w="1744" w:type="dxa"/>
            <w:vMerge/>
          </w:tcPr>
          <w:p w:rsidR="00EE5B0C" w:rsidRDefault="00EE5B0C">
            <w:pPr>
              <w:spacing w:after="1" w:line="0" w:lineRule="atLeast"/>
            </w:pPr>
          </w:p>
        </w:tc>
        <w:tc>
          <w:tcPr>
            <w:tcW w:w="1444" w:type="dxa"/>
          </w:tcPr>
          <w:p w:rsidR="00EE5B0C" w:rsidRDefault="00EE5B0C">
            <w:pPr>
              <w:pStyle w:val="ConsPlusNormal"/>
              <w:jc w:val="center"/>
            </w:pPr>
            <w:r>
              <w:t>2018</w:t>
            </w:r>
          </w:p>
        </w:tc>
        <w:tc>
          <w:tcPr>
            <w:tcW w:w="1444" w:type="dxa"/>
          </w:tcPr>
          <w:p w:rsidR="00EE5B0C" w:rsidRDefault="00EE5B0C">
            <w:pPr>
              <w:pStyle w:val="ConsPlusNormal"/>
              <w:jc w:val="center"/>
            </w:pPr>
            <w:r>
              <w:t>2019</w:t>
            </w:r>
          </w:p>
        </w:tc>
        <w:tc>
          <w:tcPr>
            <w:tcW w:w="1564" w:type="dxa"/>
          </w:tcPr>
          <w:p w:rsidR="00EE5B0C" w:rsidRDefault="00EE5B0C">
            <w:pPr>
              <w:pStyle w:val="ConsPlusNormal"/>
              <w:jc w:val="center"/>
            </w:pPr>
            <w:r>
              <w:t>2020</w:t>
            </w:r>
          </w:p>
        </w:tc>
        <w:tc>
          <w:tcPr>
            <w:tcW w:w="1744" w:type="dxa"/>
          </w:tcPr>
          <w:p w:rsidR="00EE5B0C" w:rsidRDefault="00EE5B0C">
            <w:pPr>
              <w:pStyle w:val="ConsPlusNormal"/>
              <w:jc w:val="center"/>
            </w:pPr>
            <w:r>
              <w:t>2021</w:t>
            </w:r>
          </w:p>
        </w:tc>
        <w:tc>
          <w:tcPr>
            <w:tcW w:w="1744" w:type="dxa"/>
          </w:tcPr>
          <w:p w:rsidR="00EE5B0C" w:rsidRDefault="00EE5B0C">
            <w:pPr>
              <w:pStyle w:val="ConsPlusNormal"/>
              <w:jc w:val="center"/>
            </w:pPr>
            <w:r>
              <w:t>2022</w:t>
            </w:r>
          </w:p>
        </w:tc>
        <w:tc>
          <w:tcPr>
            <w:tcW w:w="1564" w:type="dxa"/>
          </w:tcPr>
          <w:p w:rsidR="00EE5B0C" w:rsidRDefault="00EE5B0C">
            <w:pPr>
              <w:pStyle w:val="ConsPlusNormal"/>
              <w:jc w:val="center"/>
            </w:pPr>
            <w:r>
              <w:t>2023</w:t>
            </w:r>
          </w:p>
        </w:tc>
        <w:tc>
          <w:tcPr>
            <w:tcW w:w="1564" w:type="dxa"/>
          </w:tcPr>
          <w:p w:rsidR="00EE5B0C" w:rsidRDefault="00EE5B0C">
            <w:pPr>
              <w:pStyle w:val="ConsPlusNormal"/>
              <w:jc w:val="center"/>
            </w:pPr>
            <w:r>
              <w:t>2024</w:t>
            </w:r>
          </w:p>
        </w:tc>
      </w:tr>
      <w:tr w:rsidR="00EE5B0C">
        <w:tc>
          <w:tcPr>
            <w:tcW w:w="1077" w:type="dxa"/>
          </w:tcPr>
          <w:p w:rsidR="00EE5B0C" w:rsidRDefault="00EE5B0C">
            <w:pPr>
              <w:pStyle w:val="ConsPlusNormal"/>
              <w:jc w:val="center"/>
            </w:pPr>
            <w:r>
              <w:t>1</w:t>
            </w:r>
          </w:p>
        </w:tc>
        <w:tc>
          <w:tcPr>
            <w:tcW w:w="2089" w:type="dxa"/>
          </w:tcPr>
          <w:p w:rsidR="00EE5B0C" w:rsidRDefault="00EE5B0C">
            <w:pPr>
              <w:pStyle w:val="ConsPlusNormal"/>
              <w:jc w:val="center"/>
            </w:pPr>
            <w:r>
              <w:t>2</w:t>
            </w:r>
          </w:p>
        </w:tc>
        <w:tc>
          <w:tcPr>
            <w:tcW w:w="1928" w:type="dxa"/>
          </w:tcPr>
          <w:p w:rsidR="00EE5B0C" w:rsidRDefault="00EE5B0C">
            <w:pPr>
              <w:pStyle w:val="ConsPlusNormal"/>
              <w:jc w:val="center"/>
            </w:pPr>
            <w:r>
              <w:t>3</w:t>
            </w:r>
          </w:p>
        </w:tc>
        <w:tc>
          <w:tcPr>
            <w:tcW w:w="694" w:type="dxa"/>
          </w:tcPr>
          <w:p w:rsidR="00EE5B0C" w:rsidRDefault="00EE5B0C">
            <w:pPr>
              <w:pStyle w:val="ConsPlusNormal"/>
              <w:jc w:val="center"/>
            </w:pPr>
            <w:r>
              <w:t>4</w:t>
            </w:r>
          </w:p>
        </w:tc>
        <w:tc>
          <w:tcPr>
            <w:tcW w:w="664" w:type="dxa"/>
          </w:tcPr>
          <w:p w:rsidR="00EE5B0C" w:rsidRDefault="00EE5B0C">
            <w:pPr>
              <w:pStyle w:val="ConsPlusNormal"/>
              <w:jc w:val="center"/>
            </w:pPr>
            <w:r>
              <w:t>5</w:t>
            </w:r>
          </w:p>
        </w:tc>
        <w:tc>
          <w:tcPr>
            <w:tcW w:w="907" w:type="dxa"/>
          </w:tcPr>
          <w:p w:rsidR="00EE5B0C" w:rsidRDefault="00EE5B0C">
            <w:pPr>
              <w:pStyle w:val="ConsPlusNormal"/>
              <w:jc w:val="center"/>
            </w:pPr>
            <w:r>
              <w:t>6</w:t>
            </w:r>
          </w:p>
        </w:tc>
        <w:tc>
          <w:tcPr>
            <w:tcW w:w="484" w:type="dxa"/>
          </w:tcPr>
          <w:p w:rsidR="00EE5B0C" w:rsidRDefault="00EE5B0C">
            <w:pPr>
              <w:pStyle w:val="ConsPlusNormal"/>
              <w:jc w:val="center"/>
            </w:pPr>
            <w:r>
              <w:t>7</w:t>
            </w:r>
          </w:p>
        </w:tc>
        <w:tc>
          <w:tcPr>
            <w:tcW w:w="1744" w:type="dxa"/>
          </w:tcPr>
          <w:p w:rsidR="00EE5B0C" w:rsidRDefault="00EE5B0C">
            <w:pPr>
              <w:pStyle w:val="ConsPlusNormal"/>
              <w:jc w:val="center"/>
            </w:pPr>
            <w:r>
              <w:t>8</w:t>
            </w:r>
          </w:p>
        </w:tc>
        <w:tc>
          <w:tcPr>
            <w:tcW w:w="1444" w:type="dxa"/>
          </w:tcPr>
          <w:p w:rsidR="00EE5B0C" w:rsidRDefault="00EE5B0C">
            <w:pPr>
              <w:pStyle w:val="ConsPlusNormal"/>
              <w:jc w:val="center"/>
            </w:pPr>
            <w:r>
              <w:t>9</w:t>
            </w:r>
          </w:p>
        </w:tc>
        <w:tc>
          <w:tcPr>
            <w:tcW w:w="1444" w:type="dxa"/>
          </w:tcPr>
          <w:p w:rsidR="00EE5B0C" w:rsidRDefault="00EE5B0C">
            <w:pPr>
              <w:pStyle w:val="ConsPlusNormal"/>
              <w:jc w:val="center"/>
            </w:pPr>
            <w:r>
              <w:t>10</w:t>
            </w:r>
          </w:p>
        </w:tc>
        <w:tc>
          <w:tcPr>
            <w:tcW w:w="1564" w:type="dxa"/>
          </w:tcPr>
          <w:p w:rsidR="00EE5B0C" w:rsidRDefault="00EE5B0C">
            <w:pPr>
              <w:pStyle w:val="ConsPlusNormal"/>
              <w:jc w:val="center"/>
            </w:pPr>
            <w:r>
              <w:t>11</w:t>
            </w:r>
          </w:p>
        </w:tc>
        <w:tc>
          <w:tcPr>
            <w:tcW w:w="1744" w:type="dxa"/>
          </w:tcPr>
          <w:p w:rsidR="00EE5B0C" w:rsidRDefault="00EE5B0C">
            <w:pPr>
              <w:pStyle w:val="ConsPlusNormal"/>
              <w:jc w:val="center"/>
            </w:pPr>
            <w:r>
              <w:t>12</w:t>
            </w:r>
          </w:p>
        </w:tc>
        <w:tc>
          <w:tcPr>
            <w:tcW w:w="1744" w:type="dxa"/>
          </w:tcPr>
          <w:p w:rsidR="00EE5B0C" w:rsidRDefault="00EE5B0C">
            <w:pPr>
              <w:pStyle w:val="ConsPlusNormal"/>
              <w:jc w:val="center"/>
            </w:pPr>
            <w:r>
              <w:t>13</w:t>
            </w:r>
          </w:p>
        </w:tc>
        <w:tc>
          <w:tcPr>
            <w:tcW w:w="1564" w:type="dxa"/>
          </w:tcPr>
          <w:p w:rsidR="00EE5B0C" w:rsidRDefault="00EE5B0C">
            <w:pPr>
              <w:pStyle w:val="ConsPlusNormal"/>
              <w:jc w:val="center"/>
            </w:pPr>
            <w:r>
              <w:t>14</w:t>
            </w:r>
          </w:p>
        </w:tc>
        <w:tc>
          <w:tcPr>
            <w:tcW w:w="1564" w:type="dxa"/>
          </w:tcPr>
          <w:p w:rsidR="00EE5B0C" w:rsidRDefault="00EE5B0C">
            <w:pPr>
              <w:pStyle w:val="ConsPlusNormal"/>
              <w:jc w:val="center"/>
            </w:pPr>
            <w:r>
              <w:t>15</w:t>
            </w:r>
          </w:p>
        </w:tc>
      </w:tr>
      <w:tr w:rsidR="00EE5B0C">
        <w:tblPrEx>
          <w:tblBorders>
            <w:insideH w:val="nil"/>
          </w:tblBorders>
        </w:tblPrEx>
        <w:tc>
          <w:tcPr>
            <w:tcW w:w="1077" w:type="dxa"/>
            <w:tcBorders>
              <w:bottom w:val="nil"/>
            </w:tcBorders>
          </w:tcPr>
          <w:p w:rsidR="00EE5B0C" w:rsidRDefault="00EE5B0C">
            <w:pPr>
              <w:pStyle w:val="ConsPlusNormal"/>
              <w:jc w:val="center"/>
            </w:pPr>
            <w:r>
              <w:t>Государственная программа</w:t>
            </w:r>
          </w:p>
        </w:tc>
        <w:tc>
          <w:tcPr>
            <w:tcW w:w="2089" w:type="dxa"/>
            <w:tcBorders>
              <w:bottom w:val="nil"/>
            </w:tcBorders>
          </w:tcPr>
          <w:p w:rsidR="00EE5B0C" w:rsidRDefault="00EE5B0C">
            <w:pPr>
              <w:pStyle w:val="ConsPlusNormal"/>
              <w:jc w:val="center"/>
            </w:pPr>
            <w:r>
              <w:t xml:space="preserve">Формирование современной городской среды на территории </w:t>
            </w:r>
            <w:r>
              <w:lastRenderedPageBreak/>
              <w:t>Белгородской области</w:t>
            </w:r>
          </w:p>
        </w:tc>
        <w:tc>
          <w:tcPr>
            <w:tcW w:w="1928" w:type="dxa"/>
            <w:tcBorders>
              <w:bottom w:val="nil"/>
            </w:tcBorders>
          </w:tcPr>
          <w:p w:rsidR="00EE5B0C" w:rsidRDefault="00EE5B0C">
            <w:pPr>
              <w:pStyle w:val="ConsPlusNormal"/>
              <w:jc w:val="center"/>
            </w:pPr>
            <w:r>
              <w:lastRenderedPageBreak/>
              <w:t xml:space="preserve">Министерство жилищно-коммунального хозяйства </w:t>
            </w:r>
            <w:r>
              <w:lastRenderedPageBreak/>
              <w:t>Белгородской области</w:t>
            </w:r>
          </w:p>
        </w:tc>
        <w:tc>
          <w:tcPr>
            <w:tcW w:w="694" w:type="dxa"/>
            <w:tcBorders>
              <w:bottom w:val="nil"/>
            </w:tcBorders>
            <w:vAlign w:val="center"/>
          </w:tcPr>
          <w:p w:rsidR="00EE5B0C" w:rsidRDefault="00EE5B0C">
            <w:pPr>
              <w:pStyle w:val="ConsPlusNormal"/>
              <w:jc w:val="center"/>
            </w:pPr>
            <w:r>
              <w:lastRenderedPageBreak/>
              <w:t>830</w:t>
            </w:r>
          </w:p>
        </w:tc>
        <w:tc>
          <w:tcPr>
            <w:tcW w:w="664" w:type="dxa"/>
            <w:tcBorders>
              <w:bottom w:val="nil"/>
            </w:tcBorders>
            <w:vAlign w:val="center"/>
          </w:tcPr>
          <w:p w:rsidR="00EE5B0C" w:rsidRDefault="00EE5B0C">
            <w:pPr>
              <w:pStyle w:val="ConsPlusNormal"/>
              <w:jc w:val="center"/>
            </w:pPr>
            <w:r>
              <w:t>05 03</w:t>
            </w:r>
          </w:p>
        </w:tc>
        <w:tc>
          <w:tcPr>
            <w:tcW w:w="907" w:type="dxa"/>
            <w:tcBorders>
              <w:bottom w:val="nil"/>
            </w:tcBorders>
            <w:vAlign w:val="center"/>
          </w:tcPr>
          <w:p w:rsidR="00EE5B0C" w:rsidRDefault="00EE5B0C">
            <w:pPr>
              <w:pStyle w:val="ConsPlusNormal"/>
              <w:jc w:val="center"/>
            </w:pPr>
            <w:r>
              <w:t>16</w:t>
            </w:r>
          </w:p>
        </w:tc>
        <w:tc>
          <w:tcPr>
            <w:tcW w:w="484" w:type="dxa"/>
            <w:tcBorders>
              <w:bottom w:val="nil"/>
            </w:tcBorders>
            <w:vAlign w:val="center"/>
          </w:tcPr>
          <w:p w:rsidR="00EE5B0C" w:rsidRDefault="00EE5B0C">
            <w:pPr>
              <w:pStyle w:val="ConsPlusNormal"/>
              <w:jc w:val="center"/>
            </w:pPr>
            <w:r>
              <w:t>500</w:t>
            </w:r>
          </w:p>
        </w:tc>
        <w:tc>
          <w:tcPr>
            <w:tcW w:w="1744" w:type="dxa"/>
            <w:tcBorders>
              <w:bottom w:val="nil"/>
            </w:tcBorders>
            <w:vAlign w:val="center"/>
          </w:tcPr>
          <w:p w:rsidR="00EE5B0C" w:rsidRDefault="00EE5B0C">
            <w:pPr>
              <w:pStyle w:val="ConsPlusNormal"/>
              <w:jc w:val="center"/>
            </w:pPr>
            <w:r>
              <w:t>4 510 246,46548</w:t>
            </w:r>
          </w:p>
        </w:tc>
        <w:tc>
          <w:tcPr>
            <w:tcW w:w="1444" w:type="dxa"/>
            <w:tcBorders>
              <w:bottom w:val="nil"/>
            </w:tcBorders>
            <w:vAlign w:val="center"/>
          </w:tcPr>
          <w:p w:rsidR="00EE5B0C" w:rsidRDefault="00EE5B0C">
            <w:pPr>
              <w:pStyle w:val="ConsPlusNormal"/>
              <w:jc w:val="center"/>
            </w:pPr>
            <w:r>
              <w:t>71 693,52153</w:t>
            </w:r>
          </w:p>
        </w:tc>
        <w:tc>
          <w:tcPr>
            <w:tcW w:w="1444" w:type="dxa"/>
            <w:tcBorders>
              <w:bottom w:val="nil"/>
            </w:tcBorders>
            <w:vAlign w:val="center"/>
          </w:tcPr>
          <w:p w:rsidR="00EE5B0C" w:rsidRDefault="00EE5B0C">
            <w:pPr>
              <w:pStyle w:val="ConsPlusNormal"/>
              <w:jc w:val="center"/>
            </w:pPr>
            <w:r>
              <w:t>18 924,00000</w:t>
            </w:r>
          </w:p>
        </w:tc>
        <w:tc>
          <w:tcPr>
            <w:tcW w:w="1564" w:type="dxa"/>
            <w:tcBorders>
              <w:bottom w:val="nil"/>
            </w:tcBorders>
            <w:vAlign w:val="center"/>
          </w:tcPr>
          <w:p w:rsidR="00EE5B0C" w:rsidRDefault="00EE5B0C">
            <w:pPr>
              <w:pStyle w:val="ConsPlusNormal"/>
              <w:jc w:val="center"/>
            </w:pPr>
            <w:r>
              <w:t>900 853,68334</w:t>
            </w:r>
          </w:p>
        </w:tc>
        <w:tc>
          <w:tcPr>
            <w:tcW w:w="1744" w:type="dxa"/>
            <w:tcBorders>
              <w:bottom w:val="nil"/>
            </w:tcBorders>
            <w:vAlign w:val="center"/>
          </w:tcPr>
          <w:p w:rsidR="00EE5B0C" w:rsidRDefault="00EE5B0C">
            <w:pPr>
              <w:pStyle w:val="ConsPlusNormal"/>
              <w:jc w:val="center"/>
            </w:pPr>
            <w:r>
              <w:t>1 097 311,32723</w:t>
            </w:r>
          </w:p>
        </w:tc>
        <w:tc>
          <w:tcPr>
            <w:tcW w:w="1744" w:type="dxa"/>
            <w:tcBorders>
              <w:bottom w:val="nil"/>
            </w:tcBorders>
            <w:vAlign w:val="center"/>
          </w:tcPr>
          <w:p w:rsidR="00EE5B0C" w:rsidRDefault="00EE5B0C">
            <w:pPr>
              <w:pStyle w:val="ConsPlusNormal"/>
              <w:jc w:val="center"/>
            </w:pPr>
            <w:r>
              <w:t>1 541 873,91669</w:t>
            </w:r>
          </w:p>
        </w:tc>
        <w:tc>
          <w:tcPr>
            <w:tcW w:w="1564" w:type="dxa"/>
            <w:tcBorders>
              <w:bottom w:val="nil"/>
            </w:tcBorders>
            <w:vAlign w:val="center"/>
          </w:tcPr>
          <w:p w:rsidR="00EE5B0C" w:rsidRDefault="00EE5B0C">
            <w:pPr>
              <w:pStyle w:val="ConsPlusNormal"/>
              <w:jc w:val="center"/>
            </w:pPr>
            <w:r>
              <w:t>416 647,91669</w:t>
            </w:r>
          </w:p>
        </w:tc>
        <w:tc>
          <w:tcPr>
            <w:tcW w:w="1564" w:type="dxa"/>
            <w:tcBorders>
              <w:bottom w:val="nil"/>
            </w:tcBorders>
            <w:vAlign w:val="center"/>
          </w:tcPr>
          <w:p w:rsidR="00EE5B0C" w:rsidRDefault="00EE5B0C">
            <w:pPr>
              <w:pStyle w:val="ConsPlusNormal"/>
              <w:jc w:val="center"/>
            </w:pPr>
            <w:r>
              <w:t>962 942,10000</w:t>
            </w:r>
          </w:p>
        </w:tc>
      </w:tr>
      <w:tr w:rsidR="00EE5B0C">
        <w:tblPrEx>
          <w:tblBorders>
            <w:insideH w:val="nil"/>
          </w:tblBorders>
        </w:tblPrEx>
        <w:tc>
          <w:tcPr>
            <w:tcW w:w="20655" w:type="dxa"/>
            <w:gridSpan w:val="15"/>
            <w:tcBorders>
              <w:top w:val="nil"/>
            </w:tcBorders>
          </w:tcPr>
          <w:p w:rsidR="00EE5B0C" w:rsidRDefault="00EE5B0C">
            <w:pPr>
              <w:pStyle w:val="ConsPlusNormal"/>
              <w:jc w:val="both"/>
            </w:pPr>
            <w:r>
              <w:lastRenderedPageBreak/>
              <w:t xml:space="preserve">(в ред. </w:t>
            </w:r>
            <w:hyperlink r:id="rId88" w:history="1">
              <w:r>
                <w:rPr>
                  <w:color w:val="0000FF"/>
                </w:rPr>
                <w:t>Постановления</w:t>
              </w:r>
            </w:hyperlink>
            <w:r>
              <w:t xml:space="preserve"> Правительства Белгородской области от 09.02.2022 N 65-пп)</w:t>
            </w:r>
          </w:p>
        </w:tc>
      </w:tr>
      <w:tr w:rsidR="00EE5B0C">
        <w:tc>
          <w:tcPr>
            <w:tcW w:w="1077" w:type="dxa"/>
            <w:vMerge w:val="restart"/>
            <w:tcBorders>
              <w:bottom w:val="nil"/>
            </w:tcBorders>
          </w:tcPr>
          <w:p w:rsidR="00EE5B0C" w:rsidRDefault="00EE5B0C">
            <w:pPr>
              <w:pStyle w:val="ConsPlusNormal"/>
              <w:jc w:val="center"/>
            </w:pPr>
            <w:r>
              <w:t>Подпрограмма 1</w:t>
            </w:r>
          </w:p>
        </w:tc>
        <w:tc>
          <w:tcPr>
            <w:tcW w:w="2089" w:type="dxa"/>
            <w:vMerge w:val="restart"/>
            <w:tcBorders>
              <w:bottom w:val="nil"/>
            </w:tcBorders>
          </w:tcPr>
          <w:p w:rsidR="00EE5B0C" w:rsidRDefault="00EE5B0C">
            <w:pPr>
              <w:pStyle w:val="ConsPlusNormal"/>
              <w:jc w:val="center"/>
            </w:pPr>
            <w:r>
              <w:t>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928" w:type="dxa"/>
            <w:vMerge w:val="restart"/>
            <w:tcBorders>
              <w:bottom w:val="nil"/>
            </w:tcBorders>
          </w:tcPr>
          <w:p w:rsidR="00EE5B0C" w:rsidRDefault="00EE5B0C">
            <w:pPr>
              <w:pStyle w:val="ConsPlusNormal"/>
              <w:jc w:val="center"/>
            </w:pPr>
            <w:r>
              <w:t>Министерство жилищно-коммунального хозяйства Белгородской области</w:t>
            </w:r>
          </w:p>
        </w:tc>
        <w:tc>
          <w:tcPr>
            <w:tcW w:w="694" w:type="dxa"/>
            <w:vMerge w:val="restart"/>
            <w:tcBorders>
              <w:bottom w:val="nil"/>
            </w:tcBorders>
            <w:vAlign w:val="center"/>
          </w:tcPr>
          <w:p w:rsidR="00EE5B0C" w:rsidRDefault="00EE5B0C">
            <w:pPr>
              <w:pStyle w:val="ConsPlusNormal"/>
              <w:jc w:val="center"/>
            </w:pPr>
            <w:r>
              <w:t>830</w:t>
            </w:r>
          </w:p>
        </w:tc>
        <w:tc>
          <w:tcPr>
            <w:tcW w:w="664" w:type="dxa"/>
            <w:vMerge w:val="restart"/>
            <w:tcBorders>
              <w:bottom w:val="nil"/>
            </w:tcBorders>
            <w:vAlign w:val="center"/>
          </w:tcPr>
          <w:p w:rsidR="00EE5B0C" w:rsidRDefault="00EE5B0C">
            <w:pPr>
              <w:pStyle w:val="ConsPlusNormal"/>
              <w:jc w:val="center"/>
            </w:pPr>
            <w:r>
              <w:t>05 03</w:t>
            </w:r>
          </w:p>
        </w:tc>
        <w:tc>
          <w:tcPr>
            <w:tcW w:w="907" w:type="dxa"/>
            <w:vAlign w:val="center"/>
          </w:tcPr>
          <w:p w:rsidR="00EE5B0C" w:rsidRDefault="00EE5B0C">
            <w:pPr>
              <w:pStyle w:val="ConsPlusNormal"/>
              <w:jc w:val="center"/>
            </w:pPr>
            <w:r>
              <w:t>16 1 01 R5550</w:t>
            </w:r>
          </w:p>
        </w:tc>
        <w:tc>
          <w:tcPr>
            <w:tcW w:w="484" w:type="dxa"/>
            <w:vMerge w:val="restart"/>
            <w:tcBorders>
              <w:bottom w:val="nil"/>
            </w:tcBorders>
            <w:vAlign w:val="center"/>
          </w:tcPr>
          <w:p w:rsidR="00EE5B0C" w:rsidRDefault="00EE5B0C">
            <w:pPr>
              <w:pStyle w:val="ConsPlusNormal"/>
              <w:jc w:val="center"/>
            </w:pPr>
            <w:r>
              <w:t>500</w:t>
            </w:r>
          </w:p>
        </w:tc>
        <w:tc>
          <w:tcPr>
            <w:tcW w:w="1744" w:type="dxa"/>
            <w:vAlign w:val="center"/>
          </w:tcPr>
          <w:p w:rsidR="00EE5B0C" w:rsidRDefault="00EE5B0C">
            <w:pPr>
              <w:pStyle w:val="ConsPlusNormal"/>
              <w:jc w:val="center"/>
            </w:pPr>
            <w:r>
              <w:t>71 693,52153</w:t>
            </w:r>
          </w:p>
        </w:tc>
        <w:tc>
          <w:tcPr>
            <w:tcW w:w="1444" w:type="dxa"/>
            <w:vAlign w:val="center"/>
          </w:tcPr>
          <w:p w:rsidR="00EE5B0C" w:rsidRDefault="00EE5B0C">
            <w:pPr>
              <w:pStyle w:val="ConsPlusNormal"/>
              <w:jc w:val="center"/>
            </w:pPr>
            <w:r>
              <w:t>71 693,52153</w:t>
            </w:r>
          </w:p>
        </w:tc>
        <w:tc>
          <w:tcPr>
            <w:tcW w:w="144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74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c>
          <w:tcPr>
            <w:tcW w:w="1564" w:type="dxa"/>
            <w:vAlign w:val="center"/>
          </w:tcPr>
          <w:p w:rsidR="00EE5B0C" w:rsidRDefault="00EE5B0C">
            <w:pPr>
              <w:pStyle w:val="ConsPlusNormal"/>
              <w:jc w:val="center"/>
            </w:pPr>
            <w:r>
              <w:t>-</w:t>
            </w:r>
          </w:p>
        </w:tc>
      </w:tr>
      <w:tr w:rsidR="00EE5B0C">
        <w:tblPrEx>
          <w:tblBorders>
            <w:insideH w:val="nil"/>
          </w:tblBorders>
        </w:tblPrEx>
        <w:tc>
          <w:tcPr>
            <w:tcW w:w="1077" w:type="dxa"/>
            <w:vMerge/>
            <w:tcBorders>
              <w:bottom w:val="nil"/>
            </w:tcBorders>
          </w:tcPr>
          <w:p w:rsidR="00EE5B0C" w:rsidRDefault="00EE5B0C">
            <w:pPr>
              <w:spacing w:after="1" w:line="0" w:lineRule="atLeast"/>
            </w:pPr>
          </w:p>
        </w:tc>
        <w:tc>
          <w:tcPr>
            <w:tcW w:w="2089" w:type="dxa"/>
            <w:vMerge/>
            <w:tcBorders>
              <w:bottom w:val="nil"/>
            </w:tcBorders>
          </w:tcPr>
          <w:p w:rsidR="00EE5B0C" w:rsidRDefault="00EE5B0C">
            <w:pPr>
              <w:spacing w:after="1" w:line="0" w:lineRule="atLeast"/>
            </w:pPr>
          </w:p>
        </w:tc>
        <w:tc>
          <w:tcPr>
            <w:tcW w:w="1928" w:type="dxa"/>
            <w:vMerge/>
            <w:tcBorders>
              <w:bottom w:val="nil"/>
            </w:tcBorders>
          </w:tcPr>
          <w:p w:rsidR="00EE5B0C" w:rsidRDefault="00EE5B0C">
            <w:pPr>
              <w:spacing w:after="1" w:line="0" w:lineRule="atLeast"/>
            </w:pPr>
          </w:p>
        </w:tc>
        <w:tc>
          <w:tcPr>
            <w:tcW w:w="694" w:type="dxa"/>
            <w:vMerge/>
            <w:tcBorders>
              <w:bottom w:val="nil"/>
            </w:tcBorders>
          </w:tcPr>
          <w:p w:rsidR="00EE5B0C" w:rsidRDefault="00EE5B0C">
            <w:pPr>
              <w:spacing w:after="1" w:line="0" w:lineRule="atLeast"/>
            </w:pPr>
          </w:p>
        </w:tc>
        <w:tc>
          <w:tcPr>
            <w:tcW w:w="664" w:type="dxa"/>
            <w:vMerge/>
            <w:tcBorders>
              <w:bottom w:val="nil"/>
            </w:tcBorders>
          </w:tcPr>
          <w:p w:rsidR="00EE5B0C" w:rsidRDefault="00EE5B0C">
            <w:pPr>
              <w:spacing w:after="1" w:line="0" w:lineRule="atLeast"/>
            </w:pPr>
          </w:p>
        </w:tc>
        <w:tc>
          <w:tcPr>
            <w:tcW w:w="907" w:type="dxa"/>
            <w:tcBorders>
              <w:bottom w:val="nil"/>
            </w:tcBorders>
            <w:vAlign w:val="center"/>
          </w:tcPr>
          <w:p w:rsidR="00EE5B0C" w:rsidRDefault="00EE5B0C">
            <w:pPr>
              <w:pStyle w:val="ConsPlusNormal"/>
              <w:jc w:val="center"/>
            </w:pPr>
            <w:r>
              <w:t>16 1 F2 55550</w:t>
            </w:r>
          </w:p>
        </w:tc>
        <w:tc>
          <w:tcPr>
            <w:tcW w:w="484" w:type="dxa"/>
            <w:vMerge/>
            <w:tcBorders>
              <w:bottom w:val="nil"/>
            </w:tcBorders>
          </w:tcPr>
          <w:p w:rsidR="00EE5B0C" w:rsidRDefault="00EE5B0C">
            <w:pPr>
              <w:spacing w:after="1" w:line="0" w:lineRule="atLeast"/>
            </w:pPr>
          </w:p>
        </w:tc>
        <w:tc>
          <w:tcPr>
            <w:tcW w:w="1744" w:type="dxa"/>
            <w:tcBorders>
              <w:bottom w:val="nil"/>
            </w:tcBorders>
            <w:vAlign w:val="center"/>
          </w:tcPr>
          <w:p w:rsidR="00EE5B0C" w:rsidRDefault="00EE5B0C">
            <w:pPr>
              <w:pStyle w:val="ConsPlusNormal"/>
              <w:jc w:val="center"/>
            </w:pPr>
            <w:r>
              <w:t>4 438 552,94395</w:t>
            </w:r>
          </w:p>
        </w:tc>
        <w:tc>
          <w:tcPr>
            <w:tcW w:w="1444" w:type="dxa"/>
            <w:tcBorders>
              <w:bottom w:val="nil"/>
            </w:tcBorders>
            <w:vAlign w:val="center"/>
          </w:tcPr>
          <w:p w:rsidR="00EE5B0C" w:rsidRDefault="00EE5B0C">
            <w:pPr>
              <w:pStyle w:val="ConsPlusNormal"/>
              <w:jc w:val="center"/>
            </w:pPr>
            <w:r>
              <w:t>-</w:t>
            </w:r>
          </w:p>
        </w:tc>
        <w:tc>
          <w:tcPr>
            <w:tcW w:w="1444" w:type="dxa"/>
            <w:tcBorders>
              <w:bottom w:val="nil"/>
            </w:tcBorders>
            <w:vAlign w:val="center"/>
          </w:tcPr>
          <w:p w:rsidR="00EE5B0C" w:rsidRDefault="00EE5B0C">
            <w:pPr>
              <w:pStyle w:val="ConsPlusNormal"/>
              <w:jc w:val="center"/>
            </w:pPr>
            <w:r>
              <w:t>18 924,00000</w:t>
            </w:r>
          </w:p>
        </w:tc>
        <w:tc>
          <w:tcPr>
            <w:tcW w:w="1564" w:type="dxa"/>
            <w:tcBorders>
              <w:bottom w:val="nil"/>
            </w:tcBorders>
            <w:vAlign w:val="center"/>
          </w:tcPr>
          <w:p w:rsidR="00EE5B0C" w:rsidRDefault="00EE5B0C">
            <w:pPr>
              <w:pStyle w:val="ConsPlusNormal"/>
              <w:jc w:val="center"/>
            </w:pPr>
            <w:r>
              <w:t>900 853,68334</w:t>
            </w:r>
          </w:p>
        </w:tc>
        <w:tc>
          <w:tcPr>
            <w:tcW w:w="1744" w:type="dxa"/>
            <w:tcBorders>
              <w:bottom w:val="nil"/>
            </w:tcBorders>
            <w:vAlign w:val="center"/>
          </w:tcPr>
          <w:p w:rsidR="00EE5B0C" w:rsidRDefault="00EE5B0C">
            <w:pPr>
              <w:pStyle w:val="ConsPlusNormal"/>
              <w:jc w:val="center"/>
            </w:pPr>
            <w:r>
              <w:t>1 097 311,32723</w:t>
            </w:r>
          </w:p>
        </w:tc>
        <w:tc>
          <w:tcPr>
            <w:tcW w:w="1744" w:type="dxa"/>
            <w:tcBorders>
              <w:bottom w:val="nil"/>
            </w:tcBorders>
            <w:vAlign w:val="center"/>
          </w:tcPr>
          <w:p w:rsidR="00EE5B0C" w:rsidRDefault="00EE5B0C">
            <w:pPr>
              <w:pStyle w:val="ConsPlusNormal"/>
              <w:jc w:val="center"/>
            </w:pPr>
            <w:r>
              <w:t>1 541 873,91669</w:t>
            </w:r>
          </w:p>
        </w:tc>
        <w:tc>
          <w:tcPr>
            <w:tcW w:w="1564" w:type="dxa"/>
            <w:tcBorders>
              <w:bottom w:val="nil"/>
            </w:tcBorders>
            <w:vAlign w:val="center"/>
          </w:tcPr>
          <w:p w:rsidR="00EE5B0C" w:rsidRDefault="00EE5B0C">
            <w:pPr>
              <w:pStyle w:val="ConsPlusNormal"/>
              <w:jc w:val="center"/>
            </w:pPr>
            <w:r>
              <w:t>416 647,91669</w:t>
            </w:r>
          </w:p>
        </w:tc>
        <w:tc>
          <w:tcPr>
            <w:tcW w:w="1564" w:type="dxa"/>
            <w:tcBorders>
              <w:bottom w:val="nil"/>
            </w:tcBorders>
            <w:vAlign w:val="center"/>
          </w:tcPr>
          <w:p w:rsidR="00EE5B0C" w:rsidRDefault="00EE5B0C">
            <w:pPr>
              <w:pStyle w:val="ConsPlusNormal"/>
              <w:jc w:val="center"/>
            </w:pPr>
            <w:r>
              <w:t>962 942,10000</w:t>
            </w:r>
          </w:p>
        </w:tc>
      </w:tr>
      <w:tr w:rsidR="00EE5B0C">
        <w:tblPrEx>
          <w:tblBorders>
            <w:insideH w:val="nil"/>
          </w:tblBorders>
        </w:tblPrEx>
        <w:tc>
          <w:tcPr>
            <w:tcW w:w="20655" w:type="dxa"/>
            <w:gridSpan w:val="15"/>
            <w:tcBorders>
              <w:top w:val="nil"/>
            </w:tcBorders>
          </w:tcPr>
          <w:p w:rsidR="00EE5B0C" w:rsidRDefault="00EE5B0C">
            <w:pPr>
              <w:pStyle w:val="ConsPlusNormal"/>
              <w:jc w:val="both"/>
            </w:pPr>
            <w:r>
              <w:t xml:space="preserve">(в ред. </w:t>
            </w:r>
            <w:hyperlink r:id="rId89" w:history="1">
              <w:r>
                <w:rPr>
                  <w:color w:val="0000FF"/>
                </w:rPr>
                <w:t>Постановления</w:t>
              </w:r>
            </w:hyperlink>
            <w:r>
              <w:t xml:space="preserve"> Правительства Белгородской области от 09.02.2022 N 65-пп)</w:t>
            </w:r>
          </w:p>
        </w:tc>
      </w:tr>
      <w:tr w:rsidR="00EE5B0C">
        <w:tblPrEx>
          <w:tblBorders>
            <w:insideH w:val="nil"/>
          </w:tblBorders>
        </w:tblPrEx>
        <w:tc>
          <w:tcPr>
            <w:tcW w:w="1077" w:type="dxa"/>
            <w:tcBorders>
              <w:bottom w:val="nil"/>
            </w:tcBorders>
          </w:tcPr>
          <w:p w:rsidR="00EE5B0C" w:rsidRDefault="00EE5B0C">
            <w:pPr>
              <w:pStyle w:val="ConsPlusNormal"/>
              <w:jc w:val="center"/>
            </w:pPr>
            <w:r>
              <w:t>Проект 1.F2.</w:t>
            </w:r>
          </w:p>
        </w:tc>
        <w:tc>
          <w:tcPr>
            <w:tcW w:w="2089" w:type="dxa"/>
            <w:tcBorders>
              <w:bottom w:val="nil"/>
            </w:tcBorders>
          </w:tcPr>
          <w:p w:rsidR="00EE5B0C" w:rsidRDefault="00EE5B0C">
            <w:pPr>
              <w:pStyle w:val="ConsPlusNormal"/>
              <w:jc w:val="center"/>
            </w:pPr>
            <w:r>
              <w:t>Формирование комфортной городской среды</w:t>
            </w:r>
          </w:p>
        </w:tc>
        <w:tc>
          <w:tcPr>
            <w:tcW w:w="1928" w:type="dxa"/>
            <w:tcBorders>
              <w:bottom w:val="nil"/>
            </w:tcBorders>
          </w:tcPr>
          <w:p w:rsidR="00EE5B0C" w:rsidRDefault="00EE5B0C">
            <w:pPr>
              <w:pStyle w:val="ConsPlusNormal"/>
              <w:jc w:val="center"/>
            </w:pPr>
            <w:r>
              <w:t>Министерство жилищно-коммунального хозяйства Белгородской области</w:t>
            </w:r>
          </w:p>
        </w:tc>
        <w:tc>
          <w:tcPr>
            <w:tcW w:w="694" w:type="dxa"/>
            <w:tcBorders>
              <w:bottom w:val="nil"/>
            </w:tcBorders>
            <w:vAlign w:val="center"/>
          </w:tcPr>
          <w:p w:rsidR="00EE5B0C" w:rsidRDefault="00EE5B0C">
            <w:pPr>
              <w:pStyle w:val="ConsPlusNormal"/>
              <w:jc w:val="center"/>
            </w:pPr>
            <w:r>
              <w:t>830</w:t>
            </w:r>
          </w:p>
        </w:tc>
        <w:tc>
          <w:tcPr>
            <w:tcW w:w="664" w:type="dxa"/>
            <w:tcBorders>
              <w:bottom w:val="nil"/>
            </w:tcBorders>
            <w:vAlign w:val="center"/>
          </w:tcPr>
          <w:p w:rsidR="00EE5B0C" w:rsidRDefault="00EE5B0C">
            <w:pPr>
              <w:pStyle w:val="ConsPlusNormal"/>
              <w:jc w:val="center"/>
            </w:pPr>
            <w:r>
              <w:t>05 03</w:t>
            </w:r>
          </w:p>
        </w:tc>
        <w:tc>
          <w:tcPr>
            <w:tcW w:w="907" w:type="dxa"/>
            <w:tcBorders>
              <w:bottom w:val="nil"/>
            </w:tcBorders>
            <w:vAlign w:val="center"/>
          </w:tcPr>
          <w:p w:rsidR="00EE5B0C" w:rsidRDefault="00EE5B0C">
            <w:pPr>
              <w:pStyle w:val="ConsPlusNormal"/>
              <w:jc w:val="center"/>
            </w:pPr>
            <w:r>
              <w:t>16 1 F2 55550</w:t>
            </w:r>
          </w:p>
        </w:tc>
        <w:tc>
          <w:tcPr>
            <w:tcW w:w="484" w:type="dxa"/>
            <w:tcBorders>
              <w:bottom w:val="nil"/>
            </w:tcBorders>
            <w:vAlign w:val="center"/>
          </w:tcPr>
          <w:p w:rsidR="00EE5B0C" w:rsidRDefault="00EE5B0C">
            <w:pPr>
              <w:pStyle w:val="ConsPlusNormal"/>
              <w:jc w:val="center"/>
            </w:pPr>
            <w:r>
              <w:t>500</w:t>
            </w:r>
          </w:p>
        </w:tc>
        <w:tc>
          <w:tcPr>
            <w:tcW w:w="1744" w:type="dxa"/>
            <w:tcBorders>
              <w:bottom w:val="nil"/>
            </w:tcBorders>
            <w:vAlign w:val="center"/>
          </w:tcPr>
          <w:p w:rsidR="00EE5B0C" w:rsidRDefault="00EE5B0C">
            <w:pPr>
              <w:pStyle w:val="ConsPlusNormal"/>
              <w:jc w:val="center"/>
            </w:pPr>
            <w:r>
              <w:t>3 116 077,26675</w:t>
            </w:r>
          </w:p>
        </w:tc>
        <w:tc>
          <w:tcPr>
            <w:tcW w:w="1444" w:type="dxa"/>
            <w:tcBorders>
              <w:bottom w:val="nil"/>
            </w:tcBorders>
            <w:vAlign w:val="center"/>
          </w:tcPr>
          <w:p w:rsidR="00EE5B0C" w:rsidRDefault="00EE5B0C">
            <w:pPr>
              <w:pStyle w:val="ConsPlusNormal"/>
              <w:jc w:val="center"/>
            </w:pPr>
            <w:r>
              <w:t>-</w:t>
            </w:r>
          </w:p>
        </w:tc>
        <w:tc>
          <w:tcPr>
            <w:tcW w:w="1444" w:type="dxa"/>
            <w:tcBorders>
              <w:bottom w:val="nil"/>
            </w:tcBorders>
            <w:vAlign w:val="center"/>
          </w:tcPr>
          <w:p w:rsidR="00EE5B0C" w:rsidRDefault="00EE5B0C">
            <w:pPr>
              <w:pStyle w:val="ConsPlusNormal"/>
              <w:jc w:val="center"/>
            </w:pPr>
            <w:r>
              <w:t>18 924,00000</w:t>
            </w:r>
          </w:p>
        </w:tc>
        <w:tc>
          <w:tcPr>
            <w:tcW w:w="1564" w:type="dxa"/>
            <w:tcBorders>
              <w:bottom w:val="nil"/>
            </w:tcBorders>
            <w:vAlign w:val="center"/>
          </w:tcPr>
          <w:p w:rsidR="00EE5B0C" w:rsidRDefault="00EE5B0C">
            <w:pPr>
              <w:pStyle w:val="ConsPlusNormal"/>
              <w:jc w:val="center"/>
            </w:pPr>
            <w:r>
              <w:t>600 853,68334</w:t>
            </w:r>
          </w:p>
        </w:tc>
        <w:tc>
          <w:tcPr>
            <w:tcW w:w="1744" w:type="dxa"/>
            <w:tcBorders>
              <w:bottom w:val="nil"/>
            </w:tcBorders>
            <w:vAlign w:val="center"/>
          </w:tcPr>
          <w:p w:rsidR="00EE5B0C" w:rsidRDefault="00EE5B0C">
            <w:pPr>
              <w:pStyle w:val="ConsPlusNormal"/>
              <w:jc w:val="center"/>
            </w:pPr>
            <w:r>
              <w:t>574 835,65003</w:t>
            </w:r>
          </w:p>
        </w:tc>
        <w:tc>
          <w:tcPr>
            <w:tcW w:w="1744" w:type="dxa"/>
            <w:tcBorders>
              <w:bottom w:val="nil"/>
            </w:tcBorders>
            <w:vAlign w:val="center"/>
          </w:tcPr>
          <w:p w:rsidR="00EE5B0C" w:rsidRDefault="00EE5B0C">
            <w:pPr>
              <w:pStyle w:val="ConsPlusNormal"/>
              <w:jc w:val="center"/>
            </w:pPr>
            <w:r>
              <w:t>1 041 873,91669</w:t>
            </w:r>
          </w:p>
        </w:tc>
        <w:tc>
          <w:tcPr>
            <w:tcW w:w="1564" w:type="dxa"/>
            <w:tcBorders>
              <w:bottom w:val="nil"/>
            </w:tcBorders>
            <w:vAlign w:val="center"/>
          </w:tcPr>
          <w:p w:rsidR="00EE5B0C" w:rsidRDefault="00EE5B0C">
            <w:pPr>
              <w:pStyle w:val="ConsPlusNormal"/>
              <w:jc w:val="center"/>
            </w:pPr>
            <w:r>
              <w:t>416 947,91669</w:t>
            </w:r>
          </w:p>
        </w:tc>
        <w:tc>
          <w:tcPr>
            <w:tcW w:w="1564" w:type="dxa"/>
            <w:tcBorders>
              <w:bottom w:val="nil"/>
            </w:tcBorders>
            <w:vAlign w:val="center"/>
          </w:tcPr>
          <w:p w:rsidR="00EE5B0C" w:rsidRDefault="00EE5B0C">
            <w:pPr>
              <w:pStyle w:val="ConsPlusNormal"/>
              <w:jc w:val="center"/>
            </w:pPr>
            <w:r>
              <w:t>462 942,10000</w:t>
            </w:r>
          </w:p>
        </w:tc>
      </w:tr>
      <w:tr w:rsidR="00EE5B0C">
        <w:tblPrEx>
          <w:tblBorders>
            <w:insideH w:val="nil"/>
          </w:tblBorders>
        </w:tblPrEx>
        <w:tc>
          <w:tcPr>
            <w:tcW w:w="20655" w:type="dxa"/>
            <w:gridSpan w:val="15"/>
            <w:tcBorders>
              <w:top w:val="nil"/>
            </w:tcBorders>
          </w:tcPr>
          <w:p w:rsidR="00EE5B0C" w:rsidRDefault="00EE5B0C">
            <w:pPr>
              <w:pStyle w:val="ConsPlusNormal"/>
              <w:jc w:val="both"/>
            </w:pPr>
            <w:r>
              <w:t xml:space="preserve">(в ред. </w:t>
            </w:r>
            <w:hyperlink r:id="rId90" w:history="1">
              <w:r>
                <w:rPr>
                  <w:color w:val="0000FF"/>
                </w:rPr>
                <w:t>Постановления</w:t>
              </w:r>
            </w:hyperlink>
            <w:r>
              <w:t xml:space="preserve"> Правительства Белгородской области от 09.02.2022 N 65-пп)</w:t>
            </w:r>
          </w:p>
        </w:tc>
      </w:tr>
      <w:tr w:rsidR="00EE5B0C">
        <w:tblPrEx>
          <w:tblBorders>
            <w:insideH w:val="nil"/>
          </w:tblBorders>
        </w:tblPrEx>
        <w:tc>
          <w:tcPr>
            <w:tcW w:w="1077" w:type="dxa"/>
            <w:tcBorders>
              <w:bottom w:val="nil"/>
            </w:tcBorders>
          </w:tcPr>
          <w:p w:rsidR="00EE5B0C" w:rsidRDefault="00EE5B0C">
            <w:pPr>
              <w:pStyle w:val="ConsPlusNormal"/>
              <w:jc w:val="center"/>
            </w:pPr>
            <w:r>
              <w:t>Мероприятие 1.F2.1.</w:t>
            </w:r>
          </w:p>
        </w:tc>
        <w:tc>
          <w:tcPr>
            <w:tcW w:w="2089" w:type="dxa"/>
            <w:tcBorders>
              <w:bottom w:val="nil"/>
            </w:tcBorders>
          </w:tcPr>
          <w:p w:rsidR="00EE5B0C" w:rsidRDefault="00EE5B0C">
            <w:pPr>
              <w:pStyle w:val="ConsPlusNormal"/>
              <w:jc w:val="center"/>
            </w:pPr>
            <w:r>
              <w:t xml:space="preserve">Реализация программ формирования современной </w:t>
            </w:r>
            <w:r>
              <w:lastRenderedPageBreak/>
              <w:t>городской среды</w:t>
            </w:r>
          </w:p>
        </w:tc>
        <w:tc>
          <w:tcPr>
            <w:tcW w:w="1928" w:type="dxa"/>
            <w:tcBorders>
              <w:bottom w:val="nil"/>
            </w:tcBorders>
          </w:tcPr>
          <w:p w:rsidR="00EE5B0C" w:rsidRDefault="00EE5B0C">
            <w:pPr>
              <w:pStyle w:val="ConsPlusNormal"/>
              <w:jc w:val="center"/>
            </w:pPr>
            <w:r>
              <w:lastRenderedPageBreak/>
              <w:t xml:space="preserve">Министерство жилищно-коммунального хозяйства </w:t>
            </w:r>
            <w:r>
              <w:lastRenderedPageBreak/>
              <w:t>Белгородской области</w:t>
            </w:r>
          </w:p>
        </w:tc>
        <w:tc>
          <w:tcPr>
            <w:tcW w:w="694" w:type="dxa"/>
            <w:tcBorders>
              <w:bottom w:val="nil"/>
            </w:tcBorders>
            <w:vAlign w:val="center"/>
          </w:tcPr>
          <w:p w:rsidR="00EE5B0C" w:rsidRDefault="00EE5B0C">
            <w:pPr>
              <w:pStyle w:val="ConsPlusNormal"/>
              <w:jc w:val="center"/>
            </w:pPr>
            <w:r>
              <w:lastRenderedPageBreak/>
              <w:t>830</w:t>
            </w:r>
          </w:p>
        </w:tc>
        <w:tc>
          <w:tcPr>
            <w:tcW w:w="664" w:type="dxa"/>
            <w:tcBorders>
              <w:bottom w:val="nil"/>
            </w:tcBorders>
            <w:vAlign w:val="center"/>
          </w:tcPr>
          <w:p w:rsidR="00EE5B0C" w:rsidRDefault="00EE5B0C">
            <w:pPr>
              <w:pStyle w:val="ConsPlusNormal"/>
              <w:jc w:val="center"/>
            </w:pPr>
            <w:r>
              <w:t>05 03</w:t>
            </w:r>
          </w:p>
        </w:tc>
        <w:tc>
          <w:tcPr>
            <w:tcW w:w="907" w:type="dxa"/>
            <w:tcBorders>
              <w:bottom w:val="nil"/>
            </w:tcBorders>
            <w:vAlign w:val="center"/>
          </w:tcPr>
          <w:p w:rsidR="00EE5B0C" w:rsidRDefault="00EE5B0C">
            <w:pPr>
              <w:pStyle w:val="ConsPlusNormal"/>
              <w:jc w:val="center"/>
            </w:pPr>
            <w:r>
              <w:t>16 1 F2 55550</w:t>
            </w:r>
          </w:p>
        </w:tc>
        <w:tc>
          <w:tcPr>
            <w:tcW w:w="484" w:type="dxa"/>
            <w:tcBorders>
              <w:bottom w:val="nil"/>
            </w:tcBorders>
            <w:vAlign w:val="center"/>
          </w:tcPr>
          <w:p w:rsidR="00EE5B0C" w:rsidRDefault="00EE5B0C">
            <w:pPr>
              <w:pStyle w:val="ConsPlusNormal"/>
              <w:jc w:val="center"/>
            </w:pPr>
            <w:r>
              <w:t>500</w:t>
            </w:r>
          </w:p>
        </w:tc>
        <w:tc>
          <w:tcPr>
            <w:tcW w:w="1744" w:type="dxa"/>
            <w:tcBorders>
              <w:bottom w:val="nil"/>
            </w:tcBorders>
            <w:vAlign w:val="center"/>
          </w:tcPr>
          <w:p w:rsidR="00EE5B0C" w:rsidRDefault="00EE5B0C">
            <w:pPr>
              <w:pStyle w:val="ConsPlusNormal"/>
              <w:jc w:val="center"/>
            </w:pPr>
            <w:r>
              <w:t>2 179 922,76675</w:t>
            </w:r>
          </w:p>
        </w:tc>
        <w:tc>
          <w:tcPr>
            <w:tcW w:w="1444" w:type="dxa"/>
            <w:tcBorders>
              <w:bottom w:val="nil"/>
            </w:tcBorders>
            <w:vAlign w:val="center"/>
          </w:tcPr>
          <w:p w:rsidR="00EE5B0C" w:rsidRDefault="00EE5B0C">
            <w:pPr>
              <w:pStyle w:val="ConsPlusNormal"/>
              <w:jc w:val="center"/>
            </w:pPr>
            <w:r>
              <w:t>-</w:t>
            </w:r>
          </w:p>
        </w:tc>
        <w:tc>
          <w:tcPr>
            <w:tcW w:w="1444" w:type="dxa"/>
            <w:tcBorders>
              <w:bottom w:val="nil"/>
            </w:tcBorders>
            <w:vAlign w:val="center"/>
          </w:tcPr>
          <w:p w:rsidR="00EE5B0C" w:rsidRDefault="00EE5B0C">
            <w:pPr>
              <w:pStyle w:val="ConsPlusNormal"/>
              <w:jc w:val="center"/>
            </w:pPr>
            <w:r>
              <w:t>18 924,00000</w:t>
            </w:r>
          </w:p>
        </w:tc>
        <w:tc>
          <w:tcPr>
            <w:tcW w:w="1564" w:type="dxa"/>
            <w:tcBorders>
              <w:bottom w:val="nil"/>
            </w:tcBorders>
            <w:vAlign w:val="center"/>
          </w:tcPr>
          <w:p w:rsidR="00EE5B0C" w:rsidRDefault="00EE5B0C">
            <w:pPr>
              <w:pStyle w:val="ConsPlusNormal"/>
              <w:jc w:val="center"/>
            </w:pPr>
            <w:r>
              <w:t>442 229,58334</w:t>
            </w:r>
          </w:p>
        </w:tc>
        <w:tc>
          <w:tcPr>
            <w:tcW w:w="1744" w:type="dxa"/>
            <w:tcBorders>
              <w:bottom w:val="nil"/>
            </w:tcBorders>
            <w:vAlign w:val="center"/>
          </w:tcPr>
          <w:p w:rsidR="00EE5B0C" w:rsidRDefault="00EE5B0C">
            <w:pPr>
              <w:pStyle w:val="ConsPlusNormal"/>
              <w:jc w:val="center"/>
            </w:pPr>
            <w:r>
              <w:t>422 531,25003</w:t>
            </w:r>
          </w:p>
        </w:tc>
        <w:tc>
          <w:tcPr>
            <w:tcW w:w="1744" w:type="dxa"/>
            <w:tcBorders>
              <w:bottom w:val="nil"/>
            </w:tcBorders>
            <w:vAlign w:val="center"/>
          </w:tcPr>
          <w:p w:rsidR="00EE5B0C" w:rsidRDefault="00EE5B0C">
            <w:pPr>
              <w:pStyle w:val="ConsPlusNormal"/>
              <w:jc w:val="center"/>
            </w:pPr>
            <w:r>
              <w:t>416 647,91669</w:t>
            </w:r>
          </w:p>
        </w:tc>
        <w:tc>
          <w:tcPr>
            <w:tcW w:w="1564" w:type="dxa"/>
            <w:tcBorders>
              <w:bottom w:val="nil"/>
            </w:tcBorders>
            <w:vAlign w:val="center"/>
          </w:tcPr>
          <w:p w:rsidR="00EE5B0C" w:rsidRDefault="00EE5B0C">
            <w:pPr>
              <w:pStyle w:val="ConsPlusNormal"/>
              <w:jc w:val="center"/>
            </w:pPr>
            <w:r>
              <w:t>416 647,91669</w:t>
            </w:r>
          </w:p>
        </w:tc>
        <w:tc>
          <w:tcPr>
            <w:tcW w:w="1564" w:type="dxa"/>
            <w:tcBorders>
              <w:bottom w:val="nil"/>
            </w:tcBorders>
            <w:vAlign w:val="center"/>
          </w:tcPr>
          <w:p w:rsidR="00EE5B0C" w:rsidRDefault="00EE5B0C">
            <w:pPr>
              <w:pStyle w:val="ConsPlusNormal"/>
              <w:jc w:val="center"/>
            </w:pPr>
            <w:r>
              <w:t>462 942,10000</w:t>
            </w:r>
          </w:p>
        </w:tc>
      </w:tr>
      <w:tr w:rsidR="00EE5B0C">
        <w:tblPrEx>
          <w:tblBorders>
            <w:insideH w:val="nil"/>
          </w:tblBorders>
        </w:tblPrEx>
        <w:tc>
          <w:tcPr>
            <w:tcW w:w="20655" w:type="dxa"/>
            <w:gridSpan w:val="15"/>
            <w:tcBorders>
              <w:top w:val="nil"/>
            </w:tcBorders>
          </w:tcPr>
          <w:p w:rsidR="00EE5B0C" w:rsidRDefault="00EE5B0C">
            <w:pPr>
              <w:pStyle w:val="ConsPlusNormal"/>
              <w:jc w:val="both"/>
            </w:pPr>
            <w:r>
              <w:lastRenderedPageBreak/>
              <w:t xml:space="preserve">(в ред. </w:t>
            </w:r>
            <w:hyperlink r:id="rId91" w:history="1">
              <w:r>
                <w:rPr>
                  <w:color w:val="0000FF"/>
                </w:rPr>
                <w:t>Постановления</w:t>
              </w:r>
            </w:hyperlink>
            <w:r>
              <w:t xml:space="preserve"> Правительства Белгородской области от 09.02.2022 N 65-пп)</w:t>
            </w:r>
          </w:p>
        </w:tc>
      </w:tr>
      <w:tr w:rsidR="00EE5B0C">
        <w:tblPrEx>
          <w:tblBorders>
            <w:insideH w:val="nil"/>
          </w:tblBorders>
        </w:tblPrEx>
        <w:tc>
          <w:tcPr>
            <w:tcW w:w="1077" w:type="dxa"/>
            <w:tcBorders>
              <w:bottom w:val="nil"/>
            </w:tcBorders>
          </w:tcPr>
          <w:p w:rsidR="00EE5B0C" w:rsidRDefault="00EE5B0C">
            <w:pPr>
              <w:pStyle w:val="ConsPlusNormal"/>
              <w:jc w:val="center"/>
            </w:pPr>
            <w:r>
              <w:t>Мероприятие 1.F2.3.</w:t>
            </w:r>
          </w:p>
        </w:tc>
        <w:tc>
          <w:tcPr>
            <w:tcW w:w="2089" w:type="dxa"/>
            <w:tcBorders>
              <w:bottom w:val="nil"/>
            </w:tcBorders>
          </w:tcPr>
          <w:p w:rsidR="00EE5B0C" w:rsidRDefault="00EE5B0C">
            <w:pPr>
              <w:pStyle w:val="ConsPlusNormal"/>
              <w:jc w:val="center"/>
            </w:pPr>
            <w:r>
              <w:t>Реализация национального проекта "Жилье и городская среда"</w:t>
            </w:r>
          </w:p>
        </w:tc>
        <w:tc>
          <w:tcPr>
            <w:tcW w:w="1928" w:type="dxa"/>
            <w:tcBorders>
              <w:bottom w:val="nil"/>
            </w:tcBorders>
          </w:tcPr>
          <w:p w:rsidR="00EE5B0C" w:rsidRDefault="00EE5B0C">
            <w:pPr>
              <w:pStyle w:val="ConsPlusNormal"/>
              <w:jc w:val="center"/>
            </w:pPr>
            <w:r>
              <w:t>Министерство жилищно-коммунального хозяйства Белгородской области</w:t>
            </w:r>
          </w:p>
        </w:tc>
        <w:tc>
          <w:tcPr>
            <w:tcW w:w="694" w:type="dxa"/>
            <w:tcBorders>
              <w:bottom w:val="nil"/>
            </w:tcBorders>
            <w:vAlign w:val="center"/>
          </w:tcPr>
          <w:p w:rsidR="00EE5B0C" w:rsidRDefault="00EE5B0C">
            <w:pPr>
              <w:pStyle w:val="ConsPlusNormal"/>
              <w:jc w:val="center"/>
            </w:pPr>
            <w:r>
              <w:t>830</w:t>
            </w:r>
          </w:p>
        </w:tc>
        <w:tc>
          <w:tcPr>
            <w:tcW w:w="664" w:type="dxa"/>
            <w:tcBorders>
              <w:bottom w:val="nil"/>
            </w:tcBorders>
            <w:vAlign w:val="center"/>
          </w:tcPr>
          <w:p w:rsidR="00EE5B0C" w:rsidRDefault="00EE5B0C">
            <w:pPr>
              <w:pStyle w:val="ConsPlusNormal"/>
              <w:jc w:val="center"/>
            </w:pPr>
            <w:r>
              <w:t>05 03</w:t>
            </w:r>
          </w:p>
        </w:tc>
        <w:tc>
          <w:tcPr>
            <w:tcW w:w="907" w:type="dxa"/>
            <w:tcBorders>
              <w:bottom w:val="nil"/>
            </w:tcBorders>
            <w:vAlign w:val="center"/>
          </w:tcPr>
          <w:p w:rsidR="00EE5B0C" w:rsidRDefault="00EE5B0C">
            <w:pPr>
              <w:pStyle w:val="ConsPlusNormal"/>
              <w:jc w:val="center"/>
            </w:pPr>
            <w:r>
              <w:t>16 1 F2 F0000</w:t>
            </w:r>
          </w:p>
        </w:tc>
        <w:tc>
          <w:tcPr>
            <w:tcW w:w="484" w:type="dxa"/>
            <w:tcBorders>
              <w:bottom w:val="nil"/>
            </w:tcBorders>
            <w:vAlign w:val="center"/>
          </w:tcPr>
          <w:p w:rsidR="00EE5B0C" w:rsidRDefault="00EE5B0C">
            <w:pPr>
              <w:pStyle w:val="ConsPlusNormal"/>
              <w:jc w:val="center"/>
            </w:pPr>
            <w:r>
              <w:t>500</w:t>
            </w:r>
          </w:p>
        </w:tc>
        <w:tc>
          <w:tcPr>
            <w:tcW w:w="1744" w:type="dxa"/>
            <w:tcBorders>
              <w:bottom w:val="nil"/>
            </w:tcBorders>
            <w:vAlign w:val="center"/>
          </w:tcPr>
          <w:p w:rsidR="00EE5B0C" w:rsidRDefault="00EE5B0C">
            <w:pPr>
              <w:pStyle w:val="ConsPlusNormal"/>
              <w:jc w:val="center"/>
            </w:pPr>
            <w:r>
              <w:t>596 154,50000</w:t>
            </w:r>
          </w:p>
        </w:tc>
        <w:tc>
          <w:tcPr>
            <w:tcW w:w="1444" w:type="dxa"/>
            <w:tcBorders>
              <w:bottom w:val="nil"/>
            </w:tcBorders>
            <w:vAlign w:val="center"/>
          </w:tcPr>
          <w:p w:rsidR="00EE5B0C" w:rsidRDefault="00EE5B0C">
            <w:pPr>
              <w:pStyle w:val="ConsPlusNormal"/>
              <w:jc w:val="center"/>
            </w:pPr>
            <w:r>
              <w:t>-</w:t>
            </w:r>
          </w:p>
        </w:tc>
        <w:tc>
          <w:tcPr>
            <w:tcW w:w="1444" w:type="dxa"/>
            <w:tcBorders>
              <w:bottom w:val="nil"/>
            </w:tcBorders>
            <w:vAlign w:val="center"/>
          </w:tcPr>
          <w:p w:rsidR="00EE5B0C" w:rsidRDefault="00EE5B0C">
            <w:pPr>
              <w:pStyle w:val="ConsPlusNormal"/>
              <w:jc w:val="center"/>
            </w:pPr>
            <w:r>
              <w:t>-</w:t>
            </w:r>
          </w:p>
        </w:tc>
        <w:tc>
          <w:tcPr>
            <w:tcW w:w="1564" w:type="dxa"/>
            <w:tcBorders>
              <w:bottom w:val="nil"/>
            </w:tcBorders>
            <w:vAlign w:val="center"/>
          </w:tcPr>
          <w:p w:rsidR="00EE5B0C" w:rsidRDefault="00EE5B0C">
            <w:pPr>
              <w:pStyle w:val="ConsPlusNormal"/>
              <w:jc w:val="center"/>
            </w:pPr>
            <w:r>
              <w:t>88 624,10000</w:t>
            </w:r>
          </w:p>
        </w:tc>
        <w:tc>
          <w:tcPr>
            <w:tcW w:w="1744" w:type="dxa"/>
            <w:tcBorders>
              <w:bottom w:val="nil"/>
            </w:tcBorders>
            <w:vAlign w:val="center"/>
          </w:tcPr>
          <w:p w:rsidR="00EE5B0C" w:rsidRDefault="00EE5B0C">
            <w:pPr>
              <w:pStyle w:val="ConsPlusNormal"/>
              <w:jc w:val="center"/>
            </w:pPr>
            <w:r>
              <w:t>82 304,40000</w:t>
            </w:r>
          </w:p>
        </w:tc>
        <w:tc>
          <w:tcPr>
            <w:tcW w:w="1744" w:type="dxa"/>
            <w:tcBorders>
              <w:bottom w:val="nil"/>
            </w:tcBorders>
            <w:vAlign w:val="center"/>
          </w:tcPr>
          <w:p w:rsidR="00EE5B0C" w:rsidRDefault="00EE5B0C">
            <w:pPr>
              <w:pStyle w:val="ConsPlusNormal"/>
              <w:jc w:val="center"/>
            </w:pPr>
            <w:r>
              <w:t>425 226,00000</w:t>
            </w:r>
          </w:p>
        </w:tc>
        <w:tc>
          <w:tcPr>
            <w:tcW w:w="1564" w:type="dxa"/>
            <w:tcBorders>
              <w:bottom w:val="nil"/>
            </w:tcBorders>
            <w:vAlign w:val="center"/>
          </w:tcPr>
          <w:p w:rsidR="00EE5B0C" w:rsidRDefault="00EE5B0C">
            <w:pPr>
              <w:pStyle w:val="ConsPlusNormal"/>
              <w:jc w:val="center"/>
            </w:pPr>
            <w:r>
              <w:t>-</w:t>
            </w:r>
          </w:p>
        </w:tc>
        <w:tc>
          <w:tcPr>
            <w:tcW w:w="1564" w:type="dxa"/>
            <w:tcBorders>
              <w:bottom w:val="nil"/>
            </w:tcBorders>
            <w:vAlign w:val="center"/>
          </w:tcPr>
          <w:p w:rsidR="00EE5B0C" w:rsidRDefault="00EE5B0C">
            <w:pPr>
              <w:pStyle w:val="ConsPlusNormal"/>
              <w:jc w:val="center"/>
            </w:pPr>
            <w:r>
              <w:t>-</w:t>
            </w:r>
          </w:p>
        </w:tc>
      </w:tr>
      <w:tr w:rsidR="00EE5B0C">
        <w:tblPrEx>
          <w:tblBorders>
            <w:insideH w:val="nil"/>
          </w:tblBorders>
        </w:tblPrEx>
        <w:tc>
          <w:tcPr>
            <w:tcW w:w="20655" w:type="dxa"/>
            <w:gridSpan w:val="15"/>
            <w:tcBorders>
              <w:top w:val="nil"/>
            </w:tcBorders>
          </w:tcPr>
          <w:p w:rsidR="00EE5B0C" w:rsidRDefault="00EE5B0C">
            <w:pPr>
              <w:pStyle w:val="ConsPlusNormal"/>
              <w:jc w:val="both"/>
            </w:pPr>
            <w:r>
              <w:t xml:space="preserve">(в ред. </w:t>
            </w:r>
            <w:hyperlink r:id="rId92" w:history="1">
              <w:r>
                <w:rPr>
                  <w:color w:val="0000FF"/>
                </w:rPr>
                <w:t>Постановления</w:t>
              </w:r>
            </w:hyperlink>
            <w:r>
              <w:t xml:space="preserve"> Правительства Белгородской области от 09.02.2022 N 65-пп)</w:t>
            </w:r>
          </w:p>
        </w:tc>
      </w:tr>
      <w:tr w:rsidR="00EE5B0C">
        <w:tblPrEx>
          <w:tblBorders>
            <w:insideH w:val="nil"/>
          </w:tblBorders>
        </w:tblPrEx>
        <w:tc>
          <w:tcPr>
            <w:tcW w:w="1077" w:type="dxa"/>
            <w:tcBorders>
              <w:bottom w:val="nil"/>
            </w:tcBorders>
          </w:tcPr>
          <w:p w:rsidR="00EE5B0C" w:rsidRDefault="00EE5B0C">
            <w:pPr>
              <w:pStyle w:val="ConsPlusNormal"/>
              <w:jc w:val="center"/>
            </w:pPr>
            <w:r>
              <w:t>Мероприятие 1.2.</w:t>
            </w:r>
          </w:p>
        </w:tc>
        <w:tc>
          <w:tcPr>
            <w:tcW w:w="2089" w:type="dxa"/>
            <w:tcBorders>
              <w:bottom w:val="nil"/>
            </w:tcBorders>
          </w:tcPr>
          <w:p w:rsidR="00EE5B0C" w:rsidRDefault="00EE5B0C">
            <w:pPr>
              <w:pStyle w:val="ConsPlusNormal"/>
              <w:jc w:val="center"/>
            </w:pPr>
            <w:r>
              <w:t>Реализация мероприятий по благоустройству дворовых и общественных территорий муниципальных районов и городских округов Белгородской области</w:t>
            </w:r>
          </w:p>
        </w:tc>
        <w:tc>
          <w:tcPr>
            <w:tcW w:w="1928" w:type="dxa"/>
            <w:tcBorders>
              <w:bottom w:val="nil"/>
            </w:tcBorders>
          </w:tcPr>
          <w:p w:rsidR="00EE5B0C" w:rsidRDefault="00EE5B0C">
            <w:pPr>
              <w:pStyle w:val="ConsPlusNormal"/>
              <w:jc w:val="center"/>
            </w:pPr>
            <w:r>
              <w:t>Министерство жилищно-коммунального хозяйства Белгородской области</w:t>
            </w:r>
          </w:p>
        </w:tc>
        <w:tc>
          <w:tcPr>
            <w:tcW w:w="694" w:type="dxa"/>
            <w:tcBorders>
              <w:bottom w:val="nil"/>
            </w:tcBorders>
            <w:vAlign w:val="center"/>
          </w:tcPr>
          <w:p w:rsidR="00EE5B0C" w:rsidRDefault="00EE5B0C">
            <w:pPr>
              <w:pStyle w:val="ConsPlusNormal"/>
              <w:jc w:val="center"/>
            </w:pPr>
            <w:r>
              <w:t>830</w:t>
            </w:r>
          </w:p>
        </w:tc>
        <w:tc>
          <w:tcPr>
            <w:tcW w:w="664" w:type="dxa"/>
            <w:tcBorders>
              <w:bottom w:val="nil"/>
            </w:tcBorders>
            <w:vAlign w:val="center"/>
          </w:tcPr>
          <w:p w:rsidR="00EE5B0C" w:rsidRDefault="00EE5B0C">
            <w:pPr>
              <w:pStyle w:val="ConsPlusNormal"/>
              <w:jc w:val="center"/>
            </w:pPr>
            <w:r>
              <w:t>05 03</w:t>
            </w:r>
          </w:p>
        </w:tc>
        <w:tc>
          <w:tcPr>
            <w:tcW w:w="907" w:type="dxa"/>
            <w:tcBorders>
              <w:bottom w:val="nil"/>
            </w:tcBorders>
            <w:vAlign w:val="center"/>
          </w:tcPr>
          <w:p w:rsidR="00EE5B0C" w:rsidRDefault="00EE5B0C">
            <w:pPr>
              <w:pStyle w:val="ConsPlusNormal"/>
              <w:jc w:val="center"/>
            </w:pPr>
            <w:r>
              <w:t>16 1 02 71450</w:t>
            </w:r>
          </w:p>
        </w:tc>
        <w:tc>
          <w:tcPr>
            <w:tcW w:w="484" w:type="dxa"/>
            <w:tcBorders>
              <w:bottom w:val="nil"/>
            </w:tcBorders>
            <w:vAlign w:val="center"/>
          </w:tcPr>
          <w:p w:rsidR="00EE5B0C" w:rsidRDefault="00EE5B0C">
            <w:pPr>
              <w:pStyle w:val="ConsPlusNormal"/>
              <w:jc w:val="center"/>
            </w:pPr>
            <w:r>
              <w:t>500</w:t>
            </w:r>
          </w:p>
        </w:tc>
        <w:tc>
          <w:tcPr>
            <w:tcW w:w="1744" w:type="dxa"/>
            <w:tcBorders>
              <w:bottom w:val="nil"/>
            </w:tcBorders>
            <w:vAlign w:val="center"/>
          </w:tcPr>
          <w:p w:rsidR="00EE5B0C" w:rsidRDefault="00EE5B0C">
            <w:pPr>
              <w:pStyle w:val="ConsPlusNormal"/>
              <w:jc w:val="center"/>
            </w:pPr>
            <w:r>
              <w:t>1 322 475,67720</w:t>
            </w:r>
          </w:p>
        </w:tc>
        <w:tc>
          <w:tcPr>
            <w:tcW w:w="1444" w:type="dxa"/>
            <w:tcBorders>
              <w:bottom w:val="nil"/>
            </w:tcBorders>
            <w:vAlign w:val="center"/>
          </w:tcPr>
          <w:p w:rsidR="00EE5B0C" w:rsidRDefault="00EE5B0C">
            <w:pPr>
              <w:pStyle w:val="ConsPlusNormal"/>
              <w:jc w:val="center"/>
            </w:pPr>
            <w:r>
              <w:t>-</w:t>
            </w:r>
          </w:p>
        </w:tc>
        <w:tc>
          <w:tcPr>
            <w:tcW w:w="1444" w:type="dxa"/>
            <w:tcBorders>
              <w:bottom w:val="nil"/>
            </w:tcBorders>
            <w:vAlign w:val="center"/>
          </w:tcPr>
          <w:p w:rsidR="00EE5B0C" w:rsidRDefault="00EE5B0C">
            <w:pPr>
              <w:pStyle w:val="ConsPlusNormal"/>
              <w:jc w:val="center"/>
            </w:pPr>
            <w:r>
              <w:t>-</w:t>
            </w:r>
          </w:p>
        </w:tc>
        <w:tc>
          <w:tcPr>
            <w:tcW w:w="1564" w:type="dxa"/>
            <w:tcBorders>
              <w:bottom w:val="nil"/>
            </w:tcBorders>
            <w:vAlign w:val="center"/>
          </w:tcPr>
          <w:p w:rsidR="00EE5B0C" w:rsidRDefault="00EE5B0C">
            <w:pPr>
              <w:pStyle w:val="ConsPlusNormal"/>
              <w:jc w:val="center"/>
            </w:pPr>
            <w:r>
              <w:t>300 000,00000</w:t>
            </w:r>
          </w:p>
        </w:tc>
        <w:tc>
          <w:tcPr>
            <w:tcW w:w="1744" w:type="dxa"/>
            <w:tcBorders>
              <w:bottom w:val="nil"/>
            </w:tcBorders>
            <w:vAlign w:val="center"/>
          </w:tcPr>
          <w:p w:rsidR="00EE5B0C" w:rsidRDefault="00EE5B0C">
            <w:pPr>
              <w:pStyle w:val="ConsPlusNormal"/>
              <w:jc w:val="center"/>
            </w:pPr>
            <w:r>
              <w:t>522 475,67720</w:t>
            </w:r>
          </w:p>
        </w:tc>
        <w:tc>
          <w:tcPr>
            <w:tcW w:w="1744" w:type="dxa"/>
            <w:tcBorders>
              <w:bottom w:val="nil"/>
            </w:tcBorders>
            <w:vAlign w:val="center"/>
          </w:tcPr>
          <w:p w:rsidR="00EE5B0C" w:rsidRDefault="00EE5B0C">
            <w:pPr>
              <w:pStyle w:val="ConsPlusNormal"/>
              <w:jc w:val="center"/>
            </w:pPr>
            <w:r>
              <w:t>500 000,00000</w:t>
            </w:r>
          </w:p>
        </w:tc>
        <w:tc>
          <w:tcPr>
            <w:tcW w:w="1564" w:type="dxa"/>
            <w:tcBorders>
              <w:bottom w:val="nil"/>
            </w:tcBorders>
            <w:vAlign w:val="center"/>
          </w:tcPr>
          <w:p w:rsidR="00EE5B0C" w:rsidRDefault="00EE5B0C">
            <w:pPr>
              <w:pStyle w:val="ConsPlusNormal"/>
              <w:jc w:val="center"/>
            </w:pPr>
            <w:r>
              <w:t>-</w:t>
            </w:r>
          </w:p>
        </w:tc>
        <w:tc>
          <w:tcPr>
            <w:tcW w:w="1564" w:type="dxa"/>
            <w:tcBorders>
              <w:bottom w:val="nil"/>
            </w:tcBorders>
            <w:vAlign w:val="center"/>
          </w:tcPr>
          <w:p w:rsidR="00EE5B0C" w:rsidRDefault="00EE5B0C">
            <w:pPr>
              <w:pStyle w:val="ConsPlusNormal"/>
              <w:jc w:val="center"/>
            </w:pPr>
            <w:r>
              <w:t>-</w:t>
            </w:r>
          </w:p>
        </w:tc>
      </w:tr>
      <w:tr w:rsidR="00EE5B0C">
        <w:tblPrEx>
          <w:tblBorders>
            <w:insideH w:val="nil"/>
          </w:tblBorders>
        </w:tblPrEx>
        <w:tc>
          <w:tcPr>
            <w:tcW w:w="20655" w:type="dxa"/>
            <w:gridSpan w:val="15"/>
            <w:tcBorders>
              <w:top w:val="nil"/>
            </w:tcBorders>
          </w:tcPr>
          <w:p w:rsidR="00EE5B0C" w:rsidRDefault="00EE5B0C">
            <w:pPr>
              <w:pStyle w:val="ConsPlusNormal"/>
              <w:jc w:val="both"/>
            </w:pPr>
            <w:r>
              <w:t xml:space="preserve">(в ред. </w:t>
            </w:r>
            <w:hyperlink r:id="rId93" w:history="1">
              <w:r>
                <w:rPr>
                  <w:color w:val="0000FF"/>
                </w:rPr>
                <w:t>Постановления</w:t>
              </w:r>
            </w:hyperlink>
            <w:r>
              <w:t xml:space="preserve"> Правительства Белгородской области от 09.02.2022 N 65-пп)</w:t>
            </w:r>
          </w:p>
        </w:tc>
      </w:tr>
    </w:tbl>
    <w:p w:rsidR="00EE5B0C" w:rsidRDefault="00EE5B0C">
      <w:pPr>
        <w:sectPr w:rsidR="00EE5B0C">
          <w:pgSz w:w="16838" w:h="11905" w:orient="landscape"/>
          <w:pgMar w:top="1701" w:right="1134" w:bottom="850" w:left="1134" w:header="0" w:footer="0" w:gutter="0"/>
          <w:cols w:space="720"/>
        </w:sectPr>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right"/>
        <w:outlineLvl w:val="1"/>
      </w:pPr>
      <w:r>
        <w:t>Приложение N 5</w:t>
      </w:r>
    </w:p>
    <w:p w:rsidR="00EE5B0C" w:rsidRDefault="00EE5B0C">
      <w:pPr>
        <w:pStyle w:val="ConsPlusNormal"/>
        <w:jc w:val="right"/>
      </w:pPr>
      <w:r>
        <w:t>к государственной программе</w:t>
      </w:r>
    </w:p>
    <w:p w:rsidR="00EE5B0C" w:rsidRDefault="00EE5B0C">
      <w:pPr>
        <w:pStyle w:val="ConsPlusNormal"/>
        <w:jc w:val="right"/>
      </w:pPr>
      <w:r>
        <w:t>Белгородской области "Формирование</w:t>
      </w:r>
    </w:p>
    <w:p w:rsidR="00EE5B0C" w:rsidRDefault="00EE5B0C">
      <w:pPr>
        <w:pStyle w:val="ConsPlusNormal"/>
        <w:jc w:val="right"/>
      </w:pPr>
      <w:r>
        <w:t>современной городской среды</w:t>
      </w:r>
    </w:p>
    <w:p w:rsidR="00EE5B0C" w:rsidRDefault="00EE5B0C">
      <w:pPr>
        <w:pStyle w:val="ConsPlusNormal"/>
        <w:jc w:val="right"/>
      </w:pPr>
      <w:r>
        <w:t>на территории Белгородской области"</w:t>
      </w:r>
    </w:p>
    <w:p w:rsidR="00EE5B0C" w:rsidRDefault="00EE5B0C">
      <w:pPr>
        <w:pStyle w:val="ConsPlusNormal"/>
        <w:jc w:val="both"/>
      </w:pPr>
    </w:p>
    <w:p w:rsidR="00EE5B0C" w:rsidRDefault="00EE5B0C">
      <w:pPr>
        <w:pStyle w:val="ConsPlusTitle"/>
        <w:jc w:val="center"/>
      </w:pPr>
      <w:bookmarkStart w:id="8" w:name="P2013"/>
      <w:bookmarkEnd w:id="8"/>
      <w:r>
        <w:t>Сведения</w:t>
      </w:r>
    </w:p>
    <w:p w:rsidR="00EE5B0C" w:rsidRDefault="00EE5B0C">
      <w:pPr>
        <w:pStyle w:val="ConsPlusTitle"/>
        <w:jc w:val="center"/>
      </w:pPr>
      <w:r>
        <w:t>о методике расчета показателей конечного результата</w:t>
      </w:r>
    </w:p>
    <w:p w:rsidR="00EE5B0C" w:rsidRDefault="00EE5B0C">
      <w:pPr>
        <w:pStyle w:val="ConsPlusTitle"/>
        <w:jc w:val="center"/>
      </w:pPr>
      <w:r>
        <w:t>государственной программы Белгородской области</w:t>
      </w:r>
    </w:p>
    <w:p w:rsidR="00EE5B0C" w:rsidRDefault="00EE5B0C">
      <w:pPr>
        <w:pStyle w:val="ConsPlusTitle"/>
        <w:jc w:val="center"/>
      </w:pPr>
      <w:r>
        <w:t>"Формирование современной городской среды</w:t>
      </w:r>
    </w:p>
    <w:p w:rsidR="00EE5B0C" w:rsidRDefault="00EE5B0C">
      <w:pPr>
        <w:pStyle w:val="ConsPlusTitle"/>
        <w:jc w:val="center"/>
      </w:pPr>
      <w:r>
        <w:t>на территории Белгородской области"</w:t>
      </w:r>
    </w:p>
    <w:p w:rsidR="00EE5B0C" w:rsidRDefault="00EE5B0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4"/>
        <w:gridCol w:w="2014"/>
        <w:gridCol w:w="737"/>
        <w:gridCol w:w="2324"/>
        <w:gridCol w:w="1774"/>
        <w:gridCol w:w="1714"/>
      </w:tblGrid>
      <w:tr w:rsidR="00EE5B0C">
        <w:tc>
          <w:tcPr>
            <w:tcW w:w="484" w:type="dxa"/>
          </w:tcPr>
          <w:p w:rsidR="00EE5B0C" w:rsidRDefault="00EE5B0C">
            <w:pPr>
              <w:pStyle w:val="ConsPlusNormal"/>
              <w:jc w:val="center"/>
            </w:pPr>
            <w:r>
              <w:t>N п/п</w:t>
            </w:r>
          </w:p>
        </w:tc>
        <w:tc>
          <w:tcPr>
            <w:tcW w:w="2014" w:type="dxa"/>
          </w:tcPr>
          <w:p w:rsidR="00EE5B0C" w:rsidRDefault="00EE5B0C">
            <w:pPr>
              <w:pStyle w:val="ConsPlusNormal"/>
              <w:jc w:val="center"/>
            </w:pPr>
            <w:r>
              <w:t>Наименование показателя конечного результата</w:t>
            </w:r>
          </w:p>
        </w:tc>
        <w:tc>
          <w:tcPr>
            <w:tcW w:w="737" w:type="dxa"/>
          </w:tcPr>
          <w:p w:rsidR="00EE5B0C" w:rsidRDefault="00EE5B0C">
            <w:pPr>
              <w:pStyle w:val="ConsPlusNormal"/>
              <w:jc w:val="center"/>
            </w:pPr>
            <w:r>
              <w:t>Единица измерения</w:t>
            </w:r>
          </w:p>
        </w:tc>
        <w:tc>
          <w:tcPr>
            <w:tcW w:w="2324" w:type="dxa"/>
          </w:tcPr>
          <w:p w:rsidR="00EE5B0C" w:rsidRDefault="00EE5B0C">
            <w:pPr>
              <w:pStyle w:val="ConsPlusNormal"/>
              <w:jc w:val="center"/>
            </w:pPr>
            <w:r>
              <w:t>Алгоритм формирования (формула) и методологические пояснения к показателю</w:t>
            </w:r>
          </w:p>
        </w:tc>
        <w:tc>
          <w:tcPr>
            <w:tcW w:w="1774" w:type="dxa"/>
          </w:tcPr>
          <w:p w:rsidR="00EE5B0C" w:rsidRDefault="00EE5B0C">
            <w:pPr>
              <w:pStyle w:val="ConsPlusNormal"/>
              <w:jc w:val="center"/>
            </w:pPr>
            <w:r>
              <w:t>Метод сбора информации</w:t>
            </w:r>
          </w:p>
        </w:tc>
        <w:tc>
          <w:tcPr>
            <w:tcW w:w="1714" w:type="dxa"/>
          </w:tcPr>
          <w:p w:rsidR="00EE5B0C" w:rsidRDefault="00EE5B0C">
            <w:pPr>
              <w:pStyle w:val="ConsPlusNormal"/>
              <w:jc w:val="center"/>
            </w:pPr>
            <w:r>
              <w:t>Временные характеристики</w:t>
            </w:r>
          </w:p>
        </w:tc>
      </w:tr>
      <w:tr w:rsidR="00EE5B0C">
        <w:tc>
          <w:tcPr>
            <w:tcW w:w="484" w:type="dxa"/>
          </w:tcPr>
          <w:p w:rsidR="00EE5B0C" w:rsidRDefault="00EE5B0C">
            <w:pPr>
              <w:pStyle w:val="ConsPlusNormal"/>
              <w:jc w:val="center"/>
              <w:outlineLvl w:val="2"/>
            </w:pPr>
            <w:r>
              <w:t>1.</w:t>
            </w:r>
          </w:p>
        </w:tc>
        <w:tc>
          <w:tcPr>
            <w:tcW w:w="8563" w:type="dxa"/>
            <w:gridSpan w:val="5"/>
          </w:tcPr>
          <w:p w:rsidR="00EE5B0C" w:rsidRDefault="00EE5B0C">
            <w:pPr>
              <w:pStyle w:val="ConsPlusNormal"/>
              <w:jc w:val="center"/>
            </w:pPr>
            <w:r>
              <w:t>Государственная программа Белгородской области "Формирование современной городской среды на территории Белгородской области"</w:t>
            </w:r>
          </w:p>
        </w:tc>
      </w:tr>
      <w:tr w:rsidR="00EE5B0C">
        <w:tc>
          <w:tcPr>
            <w:tcW w:w="484" w:type="dxa"/>
            <w:vAlign w:val="center"/>
          </w:tcPr>
          <w:p w:rsidR="00EE5B0C" w:rsidRDefault="00EE5B0C">
            <w:pPr>
              <w:pStyle w:val="ConsPlusNormal"/>
              <w:jc w:val="center"/>
            </w:pPr>
            <w:r>
              <w:t>1.1.</w:t>
            </w:r>
          </w:p>
        </w:tc>
        <w:tc>
          <w:tcPr>
            <w:tcW w:w="2014" w:type="dxa"/>
            <w:vAlign w:val="center"/>
          </w:tcPr>
          <w:p w:rsidR="00EE5B0C" w:rsidRDefault="00EE5B0C">
            <w:pPr>
              <w:pStyle w:val="ConsPlusNormal"/>
            </w:pPr>
            <w:r>
              <w:t>Количество реализованных мероприятий по благоустройству общественных территорий, включенных в государственную (муниципальные) программы формирования современной городской среды</w:t>
            </w:r>
          </w:p>
        </w:tc>
        <w:tc>
          <w:tcPr>
            <w:tcW w:w="737" w:type="dxa"/>
            <w:vAlign w:val="center"/>
          </w:tcPr>
          <w:p w:rsidR="00EE5B0C" w:rsidRDefault="00EE5B0C">
            <w:pPr>
              <w:pStyle w:val="ConsPlusNormal"/>
              <w:jc w:val="center"/>
            </w:pPr>
            <w:r>
              <w:t>ед.</w:t>
            </w:r>
          </w:p>
        </w:tc>
        <w:tc>
          <w:tcPr>
            <w:tcW w:w="2324" w:type="dxa"/>
            <w:vAlign w:val="center"/>
          </w:tcPr>
          <w:p w:rsidR="00EE5B0C" w:rsidRDefault="00EE5B0C">
            <w:pPr>
              <w:pStyle w:val="ConsPlusNormal"/>
            </w:pPr>
            <w:r>
              <w:t>Количество реализованных мероприятий по благоустройству общественных территорий, включенных в государственную (муниципальные) программы формирования современной городской среды (данные муниципальных образований)</w:t>
            </w:r>
          </w:p>
        </w:tc>
        <w:tc>
          <w:tcPr>
            <w:tcW w:w="1774" w:type="dxa"/>
            <w:vAlign w:val="center"/>
          </w:tcPr>
          <w:p w:rsidR="00EE5B0C" w:rsidRDefault="00EE5B0C">
            <w:pPr>
              <w:pStyle w:val="ConsPlusNormal"/>
              <w:jc w:val="center"/>
            </w:pPr>
            <w:r>
              <w:t>Ведомственный мониторинг</w:t>
            </w:r>
          </w:p>
        </w:tc>
        <w:tc>
          <w:tcPr>
            <w:tcW w:w="1714" w:type="dxa"/>
            <w:vAlign w:val="center"/>
          </w:tcPr>
          <w:p w:rsidR="00EE5B0C" w:rsidRDefault="00EE5B0C">
            <w:pPr>
              <w:pStyle w:val="ConsPlusNormal"/>
              <w:jc w:val="center"/>
            </w:pPr>
            <w:r>
              <w:t>Ежегодно до 20 января года, следующего за отчетным</w:t>
            </w:r>
          </w:p>
        </w:tc>
      </w:tr>
      <w:tr w:rsidR="00EE5B0C">
        <w:tc>
          <w:tcPr>
            <w:tcW w:w="484" w:type="dxa"/>
            <w:vAlign w:val="center"/>
          </w:tcPr>
          <w:p w:rsidR="00EE5B0C" w:rsidRDefault="00EE5B0C">
            <w:pPr>
              <w:pStyle w:val="ConsPlusNormal"/>
              <w:jc w:val="center"/>
            </w:pPr>
            <w:r>
              <w:t>1.2.</w:t>
            </w:r>
          </w:p>
        </w:tc>
        <w:tc>
          <w:tcPr>
            <w:tcW w:w="2014" w:type="dxa"/>
            <w:vAlign w:val="center"/>
          </w:tcPr>
          <w:p w:rsidR="00EE5B0C" w:rsidRDefault="00EE5B0C">
            <w:pPr>
              <w:pStyle w:val="ConsPlusNormal"/>
            </w:pPr>
            <w:r>
              <w:t>Среднее значение индекса качества городской среды</w:t>
            </w:r>
          </w:p>
        </w:tc>
        <w:tc>
          <w:tcPr>
            <w:tcW w:w="737" w:type="dxa"/>
            <w:vAlign w:val="center"/>
          </w:tcPr>
          <w:p w:rsidR="00EE5B0C" w:rsidRDefault="00EE5B0C">
            <w:pPr>
              <w:pStyle w:val="ConsPlusNormal"/>
              <w:jc w:val="center"/>
            </w:pPr>
            <w:r>
              <w:t>%</w:t>
            </w:r>
          </w:p>
        </w:tc>
        <w:tc>
          <w:tcPr>
            <w:tcW w:w="2324" w:type="dxa"/>
            <w:vAlign w:val="center"/>
          </w:tcPr>
          <w:p w:rsidR="00EE5B0C" w:rsidRDefault="00EE5B0C">
            <w:pPr>
              <w:pStyle w:val="ConsPlusNormal"/>
            </w:pPr>
            <w:r>
              <w:t>Среднее значение индекса качества городской среды (статистика Минстроя России)</w:t>
            </w:r>
          </w:p>
        </w:tc>
        <w:tc>
          <w:tcPr>
            <w:tcW w:w="1774" w:type="dxa"/>
            <w:vAlign w:val="center"/>
          </w:tcPr>
          <w:p w:rsidR="00EE5B0C" w:rsidRDefault="00EE5B0C">
            <w:pPr>
              <w:pStyle w:val="ConsPlusNormal"/>
              <w:jc w:val="center"/>
            </w:pPr>
            <w:r>
              <w:t>Статистическая информация</w:t>
            </w:r>
          </w:p>
        </w:tc>
        <w:tc>
          <w:tcPr>
            <w:tcW w:w="1714" w:type="dxa"/>
            <w:vAlign w:val="center"/>
          </w:tcPr>
          <w:p w:rsidR="00EE5B0C" w:rsidRDefault="00EE5B0C">
            <w:pPr>
              <w:pStyle w:val="ConsPlusNormal"/>
              <w:jc w:val="center"/>
            </w:pPr>
            <w:r>
              <w:t>Ежегодно до 1 апреля года, следующего за отчетным</w:t>
            </w:r>
          </w:p>
        </w:tc>
      </w:tr>
      <w:tr w:rsidR="00EE5B0C">
        <w:tc>
          <w:tcPr>
            <w:tcW w:w="484" w:type="dxa"/>
            <w:vAlign w:val="center"/>
          </w:tcPr>
          <w:p w:rsidR="00EE5B0C" w:rsidRDefault="00EE5B0C">
            <w:pPr>
              <w:pStyle w:val="ConsPlusNormal"/>
              <w:jc w:val="center"/>
            </w:pPr>
            <w:r>
              <w:t>1.3.</w:t>
            </w:r>
          </w:p>
        </w:tc>
        <w:tc>
          <w:tcPr>
            <w:tcW w:w="2014" w:type="dxa"/>
            <w:vAlign w:val="center"/>
          </w:tcPr>
          <w:p w:rsidR="00EE5B0C" w:rsidRDefault="00EE5B0C">
            <w:pPr>
              <w:pStyle w:val="ConsPlusNormal"/>
            </w:pPr>
            <w:r>
              <w:t xml:space="preserve">Доля (количество) городов с благоприятной средой от общего </w:t>
            </w:r>
            <w:r>
              <w:lastRenderedPageBreak/>
              <w:t>количества городов</w:t>
            </w:r>
          </w:p>
        </w:tc>
        <w:tc>
          <w:tcPr>
            <w:tcW w:w="737" w:type="dxa"/>
            <w:vAlign w:val="center"/>
          </w:tcPr>
          <w:p w:rsidR="00EE5B0C" w:rsidRDefault="00EE5B0C">
            <w:pPr>
              <w:pStyle w:val="ConsPlusNormal"/>
              <w:jc w:val="center"/>
            </w:pPr>
            <w:r>
              <w:lastRenderedPageBreak/>
              <w:t>%, ед.</w:t>
            </w:r>
          </w:p>
        </w:tc>
        <w:tc>
          <w:tcPr>
            <w:tcW w:w="2324" w:type="dxa"/>
            <w:vAlign w:val="center"/>
          </w:tcPr>
          <w:p w:rsidR="00EE5B0C" w:rsidRDefault="00EE5B0C">
            <w:pPr>
              <w:pStyle w:val="ConsPlusNormal"/>
            </w:pPr>
            <w:r>
              <w:t xml:space="preserve">Доля (количество) городов с благоприятной средой от общего количества </w:t>
            </w:r>
            <w:r>
              <w:lastRenderedPageBreak/>
              <w:t>городов (статистика Минстроя России)</w:t>
            </w:r>
          </w:p>
        </w:tc>
        <w:tc>
          <w:tcPr>
            <w:tcW w:w="1774" w:type="dxa"/>
            <w:vAlign w:val="center"/>
          </w:tcPr>
          <w:p w:rsidR="00EE5B0C" w:rsidRDefault="00EE5B0C">
            <w:pPr>
              <w:pStyle w:val="ConsPlusNormal"/>
              <w:jc w:val="center"/>
            </w:pPr>
            <w:r>
              <w:lastRenderedPageBreak/>
              <w:t>Статистическая информация</w:t>
            </w:r>
          </w:p>
        </w:tc>
        <w:tc>
          <w:tcPr>
            <w:tcW w:w="1714" w:type="dxa"/>
            <w:vAlign w:val="center"/>
          </w:tcPr>
          <w:p w:rsidR="00EE5B0C" w:rsidRDefault="00EE5B0C">
            <w:pPr>
              <w:pStyle w:val="ConsPlusNormal"/>
              <w:jc w:val="center"/>
            </w:pPr>
            <w:r>
              <w:t>Ежегодно до 1 апреля года, следующего за отчетным</w:t>
            </w:r>
          </w:p>
        </w:tc>
      </w:tr>
      <w:tr w:rsidR="00EE5B0C">
        <w:tc>
          <w:tcPr>
            <w:tcW w:w="484" w:type="dxa"/>
            <w:vAlign w:val="center"/>
          </w:tcPr>
          <w:p w:rsidR="00EE5B0C" w:rsidRDefault="00EE5B0C">
            <w:pPr>
              <w:pStyle w:val="ConsPlusNormal"/>
              <w:jc w:val="center"/>
            </w:pPr>
            <w:r>
              <w:lastRenderedPageBreak/>
              <w:t>1.4.</w:t>
            </w:r>
          </w:p>
        </w:tc>
        <w:tc>
          <w:tcPr>
            <w:tcW w:w="2014" w:type="dxa"/>
            <w:vAlign w:val="center"/>
          </w:tcPr>
          <w:p w:rsidR="00EE5B0C" w:rsidRDefault="00EE5B0C">
            <w:pPr>
              <w:pStyle w:val="ConsPlusNormal"/>
            </w:pPr>
            <w: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737" w:type="dxa"/>
            <w:vAlign w:val="center"/>
          </w:tcPr>
          <w:p w:rsidR="00EE5B0C" w:rsidRDefault="00EE5B0C">
            <w:pPr>
              <w:pStyle w:val="ConsPlusNormal"/>
              <w:jc w:val="center"/>
            </w:pPr>
            <w:r>
              <w:t>%</w:t>
            </w:r>
          </w:p>
        </w:tc>
        <w:tc>
          <w:tcPr>
            <w:tcW w:w="2324" w:type="dxa"/>
            <w:vAlign w:val="center"/>
          </w:tcPr>
          <w:p w:rsidR="00EE5B0C" w:rsidRDefault="00EE5B0C">
            <w:pPr>
              <w:pStyle w:val="ConsPlusNormal"/>
            </w:pPr>
            <w:r>
              <w:t>Процентное соотношение количества граждан, принявших участие в решении вопросов развития городской среды, к общему количеству граждан в возрасте от 14 лет, проживающих в муниципальных образованиях, на территории которых реализуются мероприятия по созданию комфортной городской среды</w:t>
            </w:r>
          </w:p>
        </w:tc>
        <w:tc>
          <w:tcPr>
            <w:tcW w:w="1774" w:type="dxa"/>
            <w:vAlign w:val="center"/>
          </w:tcPr>
          <w:p w:rsidR="00EE5B0C" w:rsidRDefault="00EE5B0C">
            <w:pPr>
              <w:pStyle w:val="ConsPlusNormal"/>
              <w:jc w:val="center"/>
            </w:pPr>
            <w:r>
              <w:t>Ведомственный мониторинг</w:t>
            </w:r>
          </w:p>
        </w:tc>
        <w:tc>
          <w:tcPr>
            <w:tcW w:w="1714" w:type="dxa"/>
            <w:vAlign w:val="center"/>
          </w:tcPr>
          <w:p w:rsidR="00EE5B0C" w:rsidRDefault="00EE5B0C">
            <w:pPr>
              <w:pStyle w:val="ConsPlusNormal"/>
              <w:jc w:val="center"/>
            </w:pPr>
            <w:r>
              <w:t>Ежегодно до 20 января года, следующего за отчетным</w:t>
            </w:r>
          </w:p>
        </w:tc>
      </w:tr>
      <w:tr w:rsidR="00EE5B0C">
        <w:tc>
          <w:tcPr>
            <w:tcW w:w="484" w:type="dxa"/>
            <w:vAlign w:val="center"/>
          </w:tcPr>
          <w:p w:rsidR="00EE5B0C" w:rsidRDefault="00EE5B0C">
            <w:pPr>
              <w:pStyle w:val="ConsPlusNormal"/>
              <w:jc w:val="center"/>
            </w:pPr>
            <w:r>
              <w:t>1.5.</w:t>
            </w:r>
          </w:p>
        </w:tc>
        <w:tc>
          <w:tcPr>
            <w:tcW w:w="2014" w:type="dxa"/>
            <w:vAlign w:val="center"/>
          </w:tcPr>
          <w:p w:rsidR="00EE5B0C" w:rsidRDefault="00EE5B0C">
            <w:pPr>
              <w:pStyle w:val="ConsPlusNormal"/>
            </w:pPr>
            <w:r>
              <w:t>Доля реализованных муниципальными образованиями мероприятий по цифровизации городского хозяйства, не менее 100 процентов ежегодно</w:t>
            </w:r>
          </w:p>
        </w:tc>
        <w:tc>
          <w:tcPr>
            <w:tcW w:w="737" w:type="dxa"/>
            <w:vAlign w:val="center"/>
          </w:tcPr>
          <w:p w:rsidR="00EE5B0C" w:rsidRDefault="00EE5B0C">
            <w:pPr>
              <w:pStyle w:val="ConsPlusNormal"/>
              <w:jc w:val="center"/>
            </w:pPr>
            <w:r>
              <w:t>%</w:t>
            </w:r>
          </w:p>
        </w:tc>
        <w:tc>
          <w:tcPr>
            <w:tcW w:w="2324" w:type="dxa"/>
            <w:vAlign w:val="center"/>
          </w:tcPr>
          <w:p w:rsidR="00EE5B0C" w:rsidRDefault="00EE5B0C">
            <w:pPr>
              <w:pStyle w:val="ConsPlusNormal"/>
            </w:pPr>
            <w:r>
              <w:t>Процентное соотношение реализованных муниципальными образованиями мероприятий по цифровизации городского хозяйства от общего количества мероприятий по цифровизации городского хозяйства</w:t>
            </w:r>
          </w:p>
        </w:tc>
        <w:tc>
          <w:tcPr>
            <w:tcW w:w="1774" w:type="dxa"/>
            <w:vAlign w:val="center"/>
          </w:tcPr>
          <w:p w:rsidR="00EE5B0C" w:rsidRDefault="00EE5B0C">
            <w:pPr>
              <w:pStyle w:val="ConsPlusNormal"/>
              <w:jc w:val="center"/>
            </w:pPr>
            <w:r>
              <w:t>Ведомственный мониторинг</w:t>
            </w:r>
          </w:p>
        </w:tc>
        <w:tc>
          <w:tcPr>
            <w:tcW w:w="1714" w:type="dxa"/>
            <w:vAlign w:val="center"/>
          </w:tcPr>
          <w:p w:rsidR="00EE5B0C" w:rsidRDefault="00EE5B0C">
            <w:pPr>
              <w:pStyle w:val="ConsPlusNormal"/>
              <w:jc w:val="center"/>
            </w:pPr>
            <w:r>
              <w:t>Ежегодно до 1 апреля года, следующего за отчетным</w:t>
            </w:r>
          </w:p>
        </w:tc>
      </w:tr>
      <w:tr w:rsidR="00EE5B0C">
        <w:tc>
          <w:tcPr>
            <w:tcW w:w="484" w:type="dxa"/>
            <w:vAlign w:val="center"/>
          </w:tcPr>
          <w:p w:rsidR="00EE5B0C" w:rsidRDefault="00EE5B0C">
            <w:pPr>
              <w:pStyle w:val="ConsPlusNormal"/>
              <w:jc w:val="center"/>
            </w:pPr>
            <w:r>
              <w:t>1.6.</w:t>
            </w:r>
          </w:p>
        </w:tc>
        <w:tc>
          <w:tcPr>
            <w:tcW w:w="2014" w:type="dxa"/>
            <w:vAlign w:val="center"/>
          </w:tcPr>
          <w:p w:rsidR="00EE5B0C" w:rsidRDefault="00EE5B0C">
            <w:pPr>
              <w:pStyle w:val="ConsPlusNormal"/>
            </w:pPr>
            <w:r>
              <w:t xml:space="preserve">Доля объема закупок оборудования, имеющего российское происхождение, в том числе оборудования, закупаемого в рамках реализации мероприятий государственных (муниципальных) программ современной городской среды, не менее 90 процентов </w:t>
            </w:r>
            <w:r>
              <w:lastRenderedPageBreak/>
              <w:t>ежегодно</w:t>
            </w:r>
          </w:p>
        </w:tc>
        <w:tc>
          <w:tcPr>
            <w:tcW w:w="737" w:type="dxa"/>
            <w:vAlign w:val="center"/>
          </w:tcPr>
          <w:p w:rsidR="00EE5B0C" w:rsidRDefault="00EE5B0C">
            <w:pPr>
              <w:pStyle w:val="ConsPlusNormal"/>
              <w:jc w:val="center"/>
            </w:pPr>
            <w:r>
              <w:lastRenderedPageBreak/>
              <w:t>%</w:t>
            </w:r>
          </w:p>
        </w:tc>
        <w:tc>
          <w:tcPr>
            <w:tcW w:w="2324" w:type="dxa"/>
            <w:vAlign w:val="center"/>
          </w:tcPr>
          <w:p w:rsidR="00EE5B0C" w:rsidRDefault="00EE5B0C">
            <w:pPr>
              <w:pStyle w:val="ConsPlusNormal"/>
            </w:pPr>
            <w:r>
              <w:t>Процентное соотношение закупаемого российского оборудования к общему объему оборудования, закупаемого в рамках реализации мероприятий государственных (муниципальных) программ современной городской среды</w:t>
            </w:r>
          </w:p>
        </w:tc>
        <w:tc>
          <w:tcPr>
            <w:tcW w:w="1774" w:type="dxa"/>
            <w:vAlign w:val="center"/>
          </w:tcPr>
          <w:p w:rsidR="00EE5B0C" w:rsidRDefault="00EE5B0C">
            <w:pPr>
              <w:pStyle w:val="ConsPlusNormal"/>
              <w:jc w:val="center"/>
            </w:pPr>
            <w:r>
              <w:t>Ведомственный мониторинг</w:t>
            </w:r>
          </w:p>
        </w:tc>
        <w:tc>
          <w:tcPr>
            <w:tcW w:w="1714" w:type="dxa"/>
            <w:vAlign w:val="center"/>
          </w:tcPr>
          <w:p w:rsidR="00EE5B0C" w:rsidRDefault="00EE5B0C">
            <w:pPr>
              <w:pStyle w:val="ConsPlusNormal"/>
              <w:jc w:val="center"/>
            </w:pPr>
            <w:r>
              <w:t>Ежегодно до 1 апреля года, следующего за отчетным</w:t>
            </w:r>
          </w:p>
        </w:tc>
      </w:tr>
      <w:tr w:rsidR="00EE5B0C">
        <w:tc>
          <w:tcPr>
            <w:tcW w:w="484" w:type="dxa"/>
            <w:vAlign w:val="center"/>
          </w:tcPr>
          <w:p w:rsidR="00EE5B0C" w:rsidRDefault="00EE5B0C">
            <w:pPr>
              <w:pStyle w:val="ConsPlusNormal"/>
              <w:jc w:val="center"/>
              <w:outlineLvl w:val="2"/>
            </w:pPr>
            <w:r>
              <w:lastRenderedPageBreak/>
              <w:t>2.</w:t>
            </w:r>
          </w:p>
        </w:tc>
        <w:tc>
          <w:tcPr>
            <w:tcW w:w="8563" w:type="dxa"/>
            <w:gridSpan w:val="5"/>
            <w:vAlign w:val="center"/>
          </w:tcPr>
          <w:p w:rsidR="00EE5B0C" w:rsidRDefault="00EE5B0C">
            <w:pPr>
              <w:pStyle w:val="ConsPlusNormal"/>
              <w:jc w:val="center"/>
            </w:pPr>
            <w:r>
              <w:t>Подпрограмма 1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r>
      <w:tr w:rsidR="00EE5B0C">
        <w:tc>
          <w:tcPr>
            <w:tcW w:w="484" w:type="dxa"/>
            <w:vAlign w:val="center"/>
          </w:tcPr>
          <w:p w:rsidR="00EE5B0C" w:rsidRDefault="00EE5B0C">
            <w:pPr>
              <w:pStyle w:val="ConsPlusNormal"/>
              <w:jc w:val="center"/>
            </w:pPr>
            <w:r>
              <w:t>2.1.</w:t>
            </w:r>
          </w:p>
        </w:tc>
        <w:tc>
          <w:tcPr>
            <w:tcW w:w="2014" w:type="dxa"/>
            <w:vAlign w:val="center"/>
          </w:tcPr>
          <w:p w:rsidR="00EE5B0C" w:rsidRDefault="00EE5B0C">
            <w:pPr>
              <w:pStyle w:val="ConsPlusNormal"/>
            </w:pPr>
            <w:r>
              <w:t>Количество благоустроенных дворовых и общественных территорий различного функционального назначения, включенных в государственную (муниципальные) программы формирования современной городской среды</w:t>
            </w:r>
          </w:p>
        </w:tc>
        <w:tc>
          <w:tcPr>
            <w:tcW w:w="737" w:type="dxa"/>
            <w:vAlign w:val="center"/>
          </w:tcPr>
          <w:p w:rsidR="00EE5B0C" w:rsidRDefault="00EE5B0C">
            <w:pPr>
              <w:pStyle w:val="ConsPlusNormal"/>
              <w:jc w:val="center"/>
            </w:pPr>
            <w:r>
              <w:t>ед.</w:t>
            </w:r>
          </w:p>
        </w:tc>
        <w:tc>
          <w:tcPr>
            <w:tcW w:w="2324" w:type="dxa"/>
            <w:vAlign w:val="center"/>
          </w:tcPr>
          <w:p w:rsidR="00EE5B0C" w:rsidRDefault="00EE5B0C">
            <w:pPr>
              <w:pStyle w:val="ConsPlusNormal"/>
            </w:pPr>
            <w:r>
              <w:t>Количество благоустроенных дворовых и общественных территорий различного функционального назначения, включенных в государственную (муниципальные) программы формирования современной городской среды (данные муниципальных образований области)</w:t>
            </w:r>
          </w:p>
        </w:tc>
        <w:tc>
          <w:tcPr>
            <w:tcW w:w="1774" w:type="dxa"/>
            <w:vAlign w:val="center"/>
          </w:tcPr>
          <w:p w:rsidR="00EE5B0C" w:rsidRDefault="00EE5B0C">
            <w:pPr>
              <w:pStyle w:val="ConsPlusNormal"/>
              <w:jc w:val="center"/>
            </w:pPr>
            <w:r>
              <w:t>Ведомственный мониторинг</w:t>
            </w:r>
          </w:p>
        </w:tc>
        <w:tc>
          <w:tcPr>
            <w:tcW w:w="1714" w:type="dxa"/>
            <w:vAlign w:val="center"/>
          </w:tcPr>
          <w:p w:rsidR="00EE5B0C" w:rsidRDefault="00EE5B0C">
            <w:pPr>
              <w:pStyle w:val="ConsPlusNormal"/>
              <w:jc w:val="center"/>
            </w:pPr>
            <w:r>
              <w:t>Ежегодно до 20 января года, следующего за отчетным</w:t>
            </w:r>
          </w:p>
        </w:tc>
      </w:tr>
      <w:tr w:rsidR="00EE5B0C">
        <w:tc>
          <w:tcPr>
            <w:tcW w:w="484" w:type="dxa"/>
            <w:vAlign w:val="center"/>
          </w:tcPr>
          <w:p w:rsidR="00EE5B0C" w:rsidRDefault="00EE5B0C">
            <w:pPr>
              <w:pStyle w:val="ConsPlusNormal"/>
              <w:jc w:val="center"/>
            </w:pPr>
            <w:r>
              <w:t>2.2.</w:t>
            </w:r>
          </w:p>
        </w:tc>
        <w:tc>
          <w:tcPr>
            <w:tcW w:w="2014" w:type="dxa"/>
            <w:vAlign w:val="center"/>
          </w:tcPr>
          <w:p w:rsidR="00EE5B0C" w:rsidRDefault="00EE5B0C">
            <w:pPr>
              <w:pStyle w:val="ConsPlusNormal"/>
            </w:pPr>
            <w:r>
              <w:t>Доля дворовых и общественных территорий поселений Белгородской области, благоустроенных с трудовым участием граждан, заинтересованных организаций, от общего количества дворовых и общественных территорий, благоустроенных в ходе реализации государственной программы</w:t>
            </w:r>
          </w:p>
        </w:tc>
        <w:tc>
          <w:tcPr>
            <w:tcW w:w="737" w:type="dxa"/>
            <w:vAlign w:val="center"/>
          </w:tcPr>
          <w:p w:rsidR="00EE5B0C" w:rsidRDefault="00EE5B0C">
            <w:pPr>
              <w:pStyle w:val="ConsPlusNormal"/>
              <w:jc w:val="center"/>
            </w:pPr>
            <w:r>
              <w:t>%</w:t>
            </w:r>
          </w:p>
        </w:tc>
        <w:tc>
          <w:tcPr>
            <w:tcW w:w="2324" w:type="dxa"/>
            <w:vAlign w:val="center"/>
          </w:tcPr>
          <w:p w:rsidR="00EE5B0C" w:rsidRDefault="00EE5B0C">
            <w:pPr>
              <w:pStyle w:val="ConsPlusNormal"/>
            </w:pPr>
            <w:r>
              <w:t>Процентное соотношение дворовых и общественных территорий поселений Белгородской области, благоустроенных с трудовым участием граждан, заинтересованных организаций, от общего количества дворовых и общественных территорий, благоустроенных в ходе реализации государственной программы</w:t>
            </w:r>
          </w:p>
        </w:tc>
        <w:tc>
          <w:tcPr>
            <w:tcW w:w="1774" w:type="dxa"/>
            <w:vAlign w:val="center"/>
          </w:tcPr>
          <w:p w:rsidR="00EE5B0C" w:rsidRDefault="00EE5B0C">
            <w:pPr>
              <w:pStyle w:val="ConsPlusNormal"/>
              <w:jc w:val="center"/>
            </w:pPr>
            <w:r>
              <w:t>Ведомственный мониторинг</w:t>
            </w:r>
          </w:p>
        </w:tc>
        <w:tc>
          <w:tcPr>
            <w:tcW w:w="1714" w:type="dxa"/>
            <w:vAlign w:val="center"/>
          </w:tcPr>
          <w:p w:rsidR="00EE5B0C" w:rsidRDefault="00EE5B0C">
            <w:pPr>
              <w:pStyle w:val="ConsPlusNormal"/>
              <w:jc w:val="center"/>
            </w:pPr>
            <w:r>
              <w:t>Ежегодно до 20 января года, следующего за отчетным</w:t>
            </w:r>
          </w:p>
        </w:tc>
      </w:tr>
    </w:tbl>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right"/>
        <w:outlineLvl w:val="1"/>
      </w:pPr>
      <w:r>
        <w:t>Приложение N 6</w:t>
      </w:r>
    </w:p>
    <w:p w:rsidR="00EE5B0C" w:rsidRDefault="00EE5B0C">
      <w:pPr>
        <w:pStyle w:val="ConsPlusNormal"/>
        <w:jc w:val="right"/>
      </w:pPr>
      <w:r>
        <w:t>к государственной программе</w:t>
      </w:r>
    </w:p>
    <w:p w:rsidR="00EE5B0C" w:rsidRDefault="00EE5B0C">
      <w:pPr>
        <w:pStyle w:val="ConsPlusNormal"/>
        <w:jc w:val="right"/>
      </w:pPr>
      <w:r>
        <w:t>Белгородской области "Формирование</w:t>
      </w:r>
    </w:p>
    <w:p w:rsidR="00EE5B0C" w:rsidRDefault="00EE5B0C">
      <w:pPr>
        <w:pStyle w:val="ConsPlusNormal"/>
        <w:jc w:val="right"/>
      </w:pPr>
      <w:r>
        <w:t>современной городской среды</w:t>
      </w:r>
    </w:p>
    <w:p w:rsidR="00EE5B0C" w:rsidRDefault="00EE5B0C">
      <w:pPr>
        <w:pStyle w:val="ConsPlusNormal"/>
        <w:jc w:val="right"/>
      </w:pPr>
      <w:r>
        <w:t>на территории Белгородской области"</w:t>
      </w:r>
    </w:p>
    <w:p w:rsidR="00EE5B0C" w:rsidRDefault="00EE5B0C">
      <w:pPr>
        <w:pStyle w:val="ConsPlusNormal"/>
        <w:jc w:val="both"/>
      </w:pPr>
    </w:p>
    <w:p w:rsidR="00EE5B0C" w:rsidRDefault="00EE5B0C">
      <w:pPr>
        <w:pStyle w:val="ConsPlusTitle"/>
        <w:jc w:val="center"/>
      </w:pPr>
      <w:bookmarkStart w:id="9" w:name="P2088"/>
      <w:bookmarkEnd w:id="9"/>
      <w:r>
        <w:t>Правила</w:t>
      </w:r>
    </w:p>
    <w:p w:rsidR="00EE5B0C" w:rsidRDefault="00EE5B0C">
      <w:pPr>
        <w:pStyle w:val="ConsPlusTitle"/>
        <w:jc w:val="center"/>
      </w:pPr>
      <w:r>
        <w:t>предоставления и распределения субсидий бюджетам</w:t>
      </w:r>
    </w:p>
    <w:p w:rsidR="00EE5B0C" w:rsidRDefault="00EE5B0C">
      <w:pPr>
        <w:pStyle w:val="ConsPlusTitle"/>
        <w:jc w:val="center"/>
      </w:pPr>
      <w:r>
        <w:t>муниципальных районов и городских округов на реализацию</w:t>
      </w:r>
    </w:p>
    <w:p w:rsidR="00EE5B0C" w:rsidRDefault="00EE5B0C">
      <w:pPr>
        <w:pStyle w:val="ConsPlusTitle"/>
        <w:jc w:val="center"/>
      </w:pPr>
      <w:r>
        <w:t>программ формирования современной городской среды</w:t>
      </w:r>
    </w:p>
    <w:p w:rsidR="00EE5B0C" w:rsidRDefault="00EE5B0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E5B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E5B0C" w:rsidRDefault="00EE5B0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E5B0C" w:rsidRDefault="00EE5B0C">
            <w:pPr>
              <w:pStyle w:val="ConsPlusNormal"/>
              <w:jc w:val="center"/>
            </w:pPr>
            <w:r>
              <w:rPr>
                <w:color w:val="392C69"/>
              </w:rPr>
              <w:t>Список изменяющих документов</w:t>
            </w:r>
          </w:p>
          <w:p w:rsidR="00EE5B0C" w:rsidRDefault="00EE5B0C">
            <w:pPr>
              <w:pStyle w:val="ConsPlusNormal"/>
              <w:jc w:val="center"/>
            </w:pPr>
            <w:r>
              <w:rPr>
                <w:color w:val="392C69"/>
              </w:rPr>
              <w:t>(в ред. постановлений Правительства Белгородской области</w:t>
            </w:r>
          </w:p>
          <w:p w:rsidR="00EE5B0C" w:rsidRDefault="00EE5B0C">
            <w:pPr>
              <w:pStyle w:val="ConsPlusNormal"/>
              <w:jc w:val="center"/>
            </w:pPr>
            <w:r>
              <w:rPr>
                <w:color w:val="392C69"/>
              </w:rPr>
              <w:t xml:space="preserve">от 25.10.2021 </w:t>
            </w:r>
            <w:hyperlink r:id="rId94" w:history="1">
              <w:r>
                <w:rPr>
                  <w:color w:val="0000FF"/>
                </w:rPr>
                <w:t>N 479-пп</w:t>
              </w:r>
            </w:hyperlink>
            <w:r>
              <w:rPr>
                <w:color w:val="392C69"/>
              </w:rPr>
              <w:t xml:space="preserve">, от 09.02.2022 </w:t>
            </w:r>
            <w:hyperlink r:id="rId95" w:history="1">
              <w:r>
                <w:rPr>
                  <w:color w:val="0000FF"/>
                </w:rPr>
                <w:t>N 65-пп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r>
    </w:tbl>
    <w:p w:rsidR="00EE5B0C" w:rsidRDefault="00EE5B0C">
      <w:pPr>
        <w:pStyle w:val="ConsPlusNormal"/>
        <w:jc w:val="both"/>
      </w:pPr>
    </w:p>
    <w:p w:rsidR="00EE5B0C" w:rsidRDefault="00EE5B0C">
      <w:pPr>
        <w:pStyle w:val="ConsPlusNormal"/>
        <w:ind w:firstLine="540"/>
        <w:jc w:val="both"/>
      </w:pPr>
      <w:r>
        <w:t>1. Правила предоставления и распределения субсидий бюджетам муниципальных районов и городских округов на реализацию программ формирования современной городской среды (далее - Правила) устанавливают порядок, цели и условия предоставления и распределения субсидий из бюджета Белгородской области за счет средств федерального и областного бюджетов бюджетам муниципальных образований на поддержку муниципальных программ формирования современной городской среды (далее - субсидии из федерального и областного бюджетов), критерии отбора муниципальных образований для предоставления субсидий из федерального и областного бюджетов и их распределения.</w:t>
      </w:r>
    </w:p>
    <w:p w:rsidR="00EE5B0C" w:rsidRDefault="00EE5B0C">
      <w:pPr>
        <w:pStyle w:val="ConsPlusNormal"/>
        <w:spacing w:before="220"/>
        <w:ind w:firstLine="540"/>
        <w:jc w:val="both"/>
      </w:pPr>
      <w:bookmarkStart w:id="10" w:name="P2097"/>
      <w:bookmarkEnd w:id="10"/>
      <w:r>
        <w:t>2. Субсидии из федерального и областного бюджетов предоставляются в целях софинансирования расходных обязательств муниципальных образований, связанных с реализацией муниципальных программ, направленных на реализацию мероприятий по благоустройству территорий муниципальных образований, в том числе территорий муниципальных образований соответствующего функционального назначения (площадей, набережных, улиц, пешеходных зон, скверов, парков, иных территорий) (далее - общественные территории), дворовых территорий и мероприятий по строительству, реконструкции (модернизации) объектов капитального строительства в рамках мероприятий по благоустройству общественных территорий (далее соответственно - строительство объектов капитального строительства, объекты капитального строительства), а также по осуществлению строительного контроля в процессе строительства объектов капитального строительства.</w:t>
      </w:r>
    </w:p>
    <w:p w:rsidR="00EE5B0C" w:rsidRDefault="00EE5B0C">
      <w:pPr>
        <w:pStyle w:val="ConsPlusNormal"/>
        <w:spacing w:before="220"/>
        <w:ind w:firstLine="540"/>
        <w:jc w:val="both"/>
      </w:pPr>
      <w:r>
        <w:t>Субсидии из федерального и областного бюджетов можно направлять на финансирование мероприятий по цифровизации городского хозяйства.</w:t>
      </w:r>
    </w:p>
    <w:p w:rsidR="00EE5B0C" w:rsidRDefault="00EE5B0C">
      <w:pPr>
        <w:pStyle w:val="ConsPlusNormal"/>
        <w:spacing w:before="220"/>
        <w:ind w:firstLine="540"/>
        <w:jc w:val="both"/>
      </w:pPr>
      <w:r>
        <w:t>3. Для целей реализации настоящих Правил используются следующие понятия:</w:t>
      </w:r>
    </w:p>
    <w:p w:rsidR="00EE5B0C" w:rsidRDefault="00EE5B0C">
      <w:pPr>
        <w:pStyle w:val="ConsPlusNormal"/>
        <w:spacing w:before="220"/>
        <w:ind w:firstLine="540"/>
        <w:jc w:val="both"/>
      </w:pPr>
      <w:r>
        <w:t>- дворовая территория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EE5B0C" w:rsidRDefault="00EE5B0C">
      <w:pPr>
        <w:pStyle w:val="ConsPlusNormal"/>
        <w:spacing w:before="220"/>
        <w:ind w:firstLine="540"/>
        <w:jc w:val="both"/>
      </w:pPr>
      <w:r>
        <w:t>- малые города - населенные пункты, имеющие статус города, с численностью населения до 100 тыс. человек включительно.</w:t>
      </w:r>
    </w:p>
    <w:p w:rsidR="00EE5B0C" w:rsidRDefault="00EE5B0C">
      <w:pPr>
        <w:pStyle w:val="ConsPlusNormal"/>
        <w:spacing w:before="220"/>
        <w:ind w:firstLine="540"/>
        <w:jc w:val="both"/>
      </w:pPr>
      <w:r>
        <w:t>4. При необходимости направления субсидии из федерального и областного бюджетов на софинансирование расходных обязательств муниципальных образований, связанных с реализацией мероприятий по строительству объектов капитального строительства муниципальных программ формирования современной городской среды, муниципальными образованиями дополнительно предоставляются в министерство жилищно-коммунального хозяйства Белгородской области следующие сведения и документы в отношении каждого объекта капитального строительства:</w:t>
      </w:r>
    </w:p>
    <w:p w:rsidR="00EE5B0C" w:rsidRDefault="00EE5B0C">
      <w:pPr>
        <w:pStyle w:val="ConsPlusNormal"/>
        <w:jc w:val="both"/>
      </w:pPr>
      <w:r>
        <w:t xml:space="preserve">(в ред. </w:t>
      </w:r>
      <w:hyperlink r:id="rId96"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lastRenderedPageBreak/>
        <w:t>- наименование объекта капитального строительства;</w:t>
      </w:r>
    </w:p>
    <w:p w:rsidR="00EE5B0C" w:rsidRDefault="00EE5B0C">
      <w:pPr>
        <w:pStyle w:val="ConsPlusNormal"/>
        <w:spacing w:before="220"/>
        <w:ind w:firstLine="540"/>
        <w:jc w:val="both"/>
      </w:pPr>
      <w:r>
        <w:t>- мощность объекта капитального строительства, подлежащего вводу в эксплуатацию;</w:t>
      </w:r>
    </w:p>
    <w:p w:rsidR="00EE5B0C" w:rsidRDefault="00EE5B0C">
      <w:pPr>
        <w:pStyle w:val="ConsPlusNormal"/>
        <w:spacing w:before="220"/>
        <w:ind w:firstLine="540"/>
        <w:jc w:val="both"/>
      </w:pPr>
      <w:r>
        <w:t>- срок ввода в эксплуатацию объекта капитального строительства;</w:t>
      </w:r>
    </w:p>
    <w:p w:rsidR="00EE5B0C" w:rsidRDefault="00EE5B0C">
      <w:pPr>
        <w:pStyle w:val="ConsPlusNormal"/>
        <w:spacing w:before="220"/>
        <w:ind w:firstLine="540"/>
        <w:jc w:val="both"/>
      </w:pPr>
      <w:r>
        <w:t>- размер бюджетных ассигнований федерального бюджета, планируемых на финансирование объекта капитального строительства;</w:t>
      </w:r>
    </w:p>
    <w:p w:rsidR="00EE5B0C" w:rsidRDefault="00EE5B0C">
      <w:pPr>
        <w:pStyle w:val="ConsPlusNormal"/>
        <w:spacing w:before="220"/>
        <w:ind w:firstLine="540"/>
        <w:jc w:val="both"/>
      </w:pPr>
      <w:r>
        <w:t>- копия положительного заключения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является обязательным в соответствии с законодательством Российской Федерации);</w:t>
      </w:r>
    </w:p>
    <w:p w:rsidR="00EE5B0C" w:rsidRDefault="00EE5B0C">
      <w:pPr>
        <w:pStyle w:val="ConsPlusNormal"/>
        <w:spacing w:before="220"/>
        <w:ind w:firstLine="540"/>
        <w:jc w:val="both"/>
      </w:pPr>
      <w:r>
        <w:t>- документы об утверждении проектной документации в соответствии с законодательством Российской Федерации (в случае если подготовка проектной документации является обязательной в соответствии с законодательством Российской Федерации);</w:t>
      </w:r>
    </w:p>
    <w:p w:rsidR="00EE5B0C" w:rsidRDefault="00EE5B0C">
      <w:pPr>
        <w:pStyle w:val="ConsPlusNormal"/>
        <w:spacing w:before="220"/>
        <w:ind w:firstLine="540"/>
        <w:jc w:val="both"/>
      </w:pPr>
      <w:r>
        <w:t>- копия положительного заключения о достоверности определения сметной стоимости объекта капитального строительства;</w:t>
      </w:r>
    </w:p>
    <w:p w:rsidR="00EE5B0C" w:rsidRDefault="00EE5B0C">
      <w:pPr>
        <w:pStyle w:val="ConsPlusNormal"/>
        <w:spacing w:before="220"/>
        <w:ind w:firstLine="540"/>
        <w:jc w:val="both"/>
      </w:pPr>
      <w:r>
        <w:t>- титульные списки вновь начинаемых и переходящих объектов капитального строительства, утвержденные заказчиком;</w:t>
      </w:r>
    </w:p>
    <w:p w:rsidR="00EE5B0C" w:rsidRDefault="00EE5B0C">
      <w:pPr>
        <w:pStyle w:val="ConsPlusNormal"/>
        <w:spacing w:before="220"/>
        <w:ind w:firstLine="540"/>
        <w:jc w:val="both"/>
      </w:pPr>
      <w:r>
        <w:t>- документ, содержащий результаты оценки эффективности использования бюджетных средств, направляемых на капитальные вложения;</w:t>
      </w:r>
    </w:p>
    <w:p w:rsidR="00EE5B0C" w:rsidRDefault="00EE5B0C">
      <w:pPr>
        <w:pStyle w:val="ConsPlusNormal"/>
        <w:spacing w:before="220"/>
        <w:ind w:firstLine="540"/>
        <w:jc w:val="both"/>
      </w:pPr>
      <w:r>
        <w:t>- паспорт инвестиционного проекта по форме, установленной Министерством экономического развития Российской Федерации;</w:t>
      </w:r>
    </w:p>
    <w:p w:rsidR="00EE5B0C" w:rsidRDefault="00EE5B0C">
      <w:pPr>
        <w:pStyle w:val="ConsPlusNormal"/>
        <w:spacing w:before="220"/>
        <w:ind w:firstLine="540"/>
        <w:jc w:val="both"/>
      </w:pPr>
      <w:r>
        <w:t>- копии правоустанавливающих документов на земельный участок.</w:t>
      </w:r>
    </w:p>
    <w:p w:rsidR="00EE5B0C" w:rsidRDefault="00EE5B0C">
      <w:pPr>
        <w:pStyle w:val="ConsPlusNormal"/>
        <w:spacing w:before="220"/>
        <w:ind w:firstLine="540"/>
        <w:jc w:val="both"/>
      </w:pPr>
      <w:r>
        <w:t xml:space="preserve">Согласно </w:t>
      </w:r>
      <w:hyperlink r:id="rId97" w:history="1">
        <w:r>
          <w:rPr>
            <w:color w:val="0000FF"/>
          </w:rPr>
          <w:t>Постановлению</w:t>
        </w:r>
      </w:hyperlink>
      <w:r>
        <w:t xml:space="preserve"> Правительства Российской Федерации от 30 декабря 2017 года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перечень объектов капитального строительства государственной собственности субъектов Российской Федерации и объектов капитального строительства муниципальной собственности (далее - перечень объектов капитального строительства) согласовывается с Министерством экономического развития Российской Федерации и утверждается Министерством строительства и жилищно-коммунального хозяйства Российской Федерации.</w:t>
      </w:r>
    </w:p>
    <w:p w:rsidR="00EE5B0C" w:rsidRDefault="00EE5B0C">
      <w:pPr>
        <w:pStyle w:val="ConsPlusNormal"/>
        <w:spacing w:before="220"/>
        <w:ind w:firstLine="540"/>
        <w:jc w:val="both"/>
      </w:pPr>
      <w:r>
        <w:t>В перечень объектов капитального строительства могут быть внесены изменения, которые согласовываются с Министерством экономического развития Российской Федерации (за исключением изменения наименования объекта капитального строительства в связи с корректировкой проектной документации, не ведущей к изменению мощности такого объекта и (или) его сметной стоимости) и утверждаются Министерством строительства и жилищно-коммунального хозяйства Российской Федерации. Предложения о внесении изменений в перечень объектов капитального строительства представляются высшим исполнительным органом государственной власти субъекта Российской Федерации в Министерство строительства и жилищно-коммунального хозяйства Российской Федерации не позднее 1 сентября года предоставления субсидии из федерального бюджета на основании данных, предоставленных муниципальными образованиями в срок не позднее 1 августа года предоставления субсидии.</w:t>
      </w:r>
    </w:p>
    <w:p w:rsidR="00EE5B0C" w:rsidRDefault="00EE5B0C">
      <w:pPr>
        <w:pStyle w:val="ConsPlusNormal"/>
        <w:spacing w:before="220"/>
        <w:ind w:firstLine="540"/>
        <w:jc w:val="both"/>
      </w:pPr>
      <w:r>
        <w:t xml:space="preserve">4.1. При предоставлении субсидий на софинансирование капитальных вложений в объекты капитального строительства, указанные в </w:t>
      </w:r>
      <w:hyperlink r:id="rId98" w:history="1">
        <w:r>
          <w:rPr>
            <w:color w:val="0000FF"/>
          </w:rPr>
          <w:t>пункте 2</w:t>
        </w:r>
      </w:hyperlink>
      <w:r>
        <w:t xml:space="preserve"> Правил, адресное (пообъектное) распределение субсидий с указанием размеров субсидий утверждается актами Правительства </w:t>
      </w:r>
      <w:r>
        <w:lastRenderedPageBreak/>
        <w:t xml:space="preserve">Российской Федерации в отношении объектов капитального строительства, отвечающих признакам, указанным во </w:t>
      </w:r>
      <w:hyperlink r:id="rId99" w:history="1">
        <w:r>
          <w:rPr>
            <w:color w:val="0000FF"/>
          </w:rPr>
          <w:t>втором</w:t>
        </w:r>
      </w:hyperlink>
      <w:r>
        <w:t xml:space="preserve"> - </w:t>
      </w:r>
      <w:hyperlink r:id="rId100" w:history="1">
        <w:r>
          <w:rPr>
            <w:color w:val="0000FF"/>
          </w:rPr>
          <w:t>пятом абзацах пункта 6</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года N 999 "О формировании, предоставлении и распределении субсидий из федерального бюджета бюджетам субъектов Российской Федерации" (далее - Правила предоставления субсидий).</w:t>
      </w:r>
    </w:p>
    <w:p w:rsidR="00EE5B0C" w:rsidRDefault="00EE5B0C">
      <w:pPr>
        <w:pStyle w:val="ConsPlusNormal"/>
        <w:spacing w:before="220"/>
        <w:ind w:firstLine="540"/>
        <w:jc w:val="both"/>
      </w:pPr>
      <w:r>
        <w:t xml:space="preserve">4.2. Адресное (пообъектное) распределение субсидий по объектам капитального строительства, указанным в </w:t>
      </w:r>
      <w:hyperlink w:anchor="P2097" w:history="1">
        <w:r>
          <w:rPr>
            <w:color w:val="0000FF"/>
          </w:rPr>
          <w:t>пункте 2</w:t>
        </w:r>
      </w:hyperlink>
      <w:r>
        <w:t xml:space="preserve"> Правил, не отвечающим признакам, указанным во втором - пятом абзацах пункта 6 Правил предоставления субсидий, устанавливается соглашением о предоставлении субсидии из федерального и областного бюджетов, заключаемым в соответствии с типовой формой, утвержденной Министерством финансов Российской Федерации.</w:t>
      </w:r>
    </w:p>
    <w:p w:rsidR="00EE5B0C" w:rsidRDefault="00EE5B0C">
      <w:pPr>
        <w:pStyle w:val="ConsPlusNormal"/>
        <w:spacing w:before="220"/>
        <w:ind w:firstLine="540"/>
        <w:jc w:val="both"/>
      </w:pPr>
      <w:bookmarkStart w:id="11" w:name="P2119"/>
      <w:bookmarkEnd w:id="11"/>
      <w:r>
        <w:t>5. Минимальный перечень работ по благоустройству дворовых территорий (далее - минимальный перечень работ) включает ремонт дворовых проездов, обеспечение освещения дворовых территорий, установку скамеек, урн, а также иные виды работ по предложению министерства жилищно-коммунального хозяйства Белгородской области (далее - министерство).</w:t>
      </w:r>
    </w:p>
    <w:p w:rsidR="00EE5B0C" w:rsidRDefault="00EE5B0C">
      <w:pPr>
        <w:pStyle w:val="ConsPlusNormal"/>
        <w:jc w:val="both"/>
      </w:pPr>
      <w:r>
        <w:t xml:space="preserve">(в ред. </w:t>
      </w:r>
      <w:hyperlink r:id="rId101"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Перечень дополнительных видов работ по благоустройству дворовых территорий многоквартирных домов включает оборудование детских и (или) спортивных площадок, автомобильных парковок, озеленение территорий, иные виды работ (в случае принятия такого решения заинтересованными лицами).</w:t>
      </w:r>
    </w:p>
    <w:p w:rsidR="00EE5B0C" w:rsidRDefault="00EE5B0C">
      <w:pPr>
        <w:pStyle w:val="ConsPlusNormal"/>
        <w:spacing w:before="220"/>
        <w:ind w:firstLine="540"/>
        <w:jc w:val="both"/>
      </w:pPr>
      <w:r>
        <w:t>6. Уполномоченным органом по взаимодействию с Министерством строительства и жилищно-коммунального хозяйства Российской Федерации и главным распорядителем средств федерального и областного бюджетов, выделяемых на поддержку муниципальных программ формирования современной городской среды, является министерство.</w:t>
      </w:r>
    </w:p>
    <w:p w:rsidR="00EE5B0C" w:rsidRDefault="00EE5B0C">
      <w:pPr>
        <w:pStyle w:val="ConsPlusNormal"/>
        <w:jc w:val="both"/>
      </w:pPr>
      <w:r>
        <w:t xml:space="preserve">(в ред. </w:t>
      </w:r>
      <w:hyperlink r:id="rId102"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7. Получателями субсидий из федерального и областного бюджетов являются уполномоченные органы муниципальных образований области (получатели субсидии федерального и областного бюджетов).</w:t>
      </w:r>
    </w:p>
    <w:p w:rsidR="00EE5B0C" w:rsidRDefault="00EE5B0C">
      <w:pPr>
        <w:pStyle w:val="ConsPlusNormal"/>
        <w:spacing w:before="220"/>
        <w:ind w:firstLine="540"/>
        <w:jc w:val="both"/>
      </w:pPr>
      <w:r>
        <w:t>8. Субсидии из федерального и областного бюджетов бюджетам муниципальных образований - получателям субсидии предоставляются на следующих условиях:</w:t>
      </w:r>
    </w:p>
    <w:p w:rsidR="00EE5B0C" w:rsidRDefault="00EE5B0C">
      <w:pPr>
        <w:pStyle w:val="ConsPlusNormal"/>
        <w:spacing w:before="220"/>
        <w:ind w:firstLine="540"/>
        <w:jc w:val="both"/>
      </w:pPr>
      <w:bookmarkStart w:id="12" w:name="P2126"/>
      <w:bookmarkEnd w:id="12"/>
      <w:r>
        <w:t xml:space="preserve">а) наличие утвержденной нормативным правовым актом муниципального образования Белгородской области муниципальной программы, направленной на реализацию мероприятий, указанных в </w:t>
      </w:r>
      <w:hyperlink w:anchor="P2097" w:history="1">
        <w:r>
          <w:rPr>
            <w:color w:val="0000FF"/>
          </w:rPr>
          <w:t>пункте 2</w:t>
        </w:r>
      </w:hyperlink>
      <w:r>
        <w:t xml:space="preserve"> Правил, содержащей в том числе адресный перечень территорий, нуждающихся в благоустройстве и подлежащих благоустройству в году предоставления субсидии;</w:t>
      </w:r>
    </w:p>
    <w:p w:rsidR="00EE5B0C" w:rsidRDefault="00EE5B0C">
      <w:pPr>
        <w:pStyle w:val="ConsPlusNormal"/>
        <w:spacing w:before="220"/>
        <w:ind w:firstLine="540"/>
        <w:jc w:val="both"/>
      </w:pPr>
      <w:r>
        <w:t xml:space="preserve">б) наличие в бюджете муниципального образования бюджетных ассигнований на исполнение в рамках государственной программы Белгородской области "Формирование современной городской среды на территории Белгородской области" мероприятий, указанных в </w:t>
      </w:r>
      <w:hyperlink r:id="rId103" w:history="1">
        <w:r>
          <w:rPr>
            <w:color w:val="0000FF"/>
          </w:rPr>
          <w:t>пункте 2</w:t>
        </w:r>
      </w:hyperlink>
      <w:r>
        <w:t xml:space="preserve"> Правил и (или) финансирование расходных обязательств, связанных с реализацией муниципальных программ, в объеме не меньшем, чем объем рассчитанной необходимой потребности;</w:t>
      </w:r>
    </w:p>
    <w:p w:rsidR="00EE5B0C" w:rsidRDefault="00EE5B0C">
      <w:pPr>
        <w:pStyle w:val="ConsPlusNormal"/>
        <w:spacing w:before="220"/>
        <w:ind w:firstLine="540"/>
        <w:jc w:val="both"/>
      </w:pPr>
      <w:r>
        <w:t xml:space="preserve">в) возврат муниципальным образованием средств федерального и областного бюджетов в бюджет Белгородской области в соответствии с </w:t>
      </w:r>
      <w:hyperlink w:anchor="P2236" w:history="1">
        <w:r>
          <w:rPr>
            <w:color w:val="0000FF"/>
          </w:rPr>
          <w:t>пунктами 16</w:t>
        </w:r>
      </w:hyperlink>
      <w:r>
        <w:t xml:space="preserve"> и </w:t>
      </w:r>
      <w:hyperlink w:anchor="P2242" w:history="1">
        <w:r>
          <w:rPr>
            <w:color w:val="0000FF"/>
          </w:rPr>
          <w:t>19</w:t>
        </w:r>
      </w:hyperlink>
      <w:r>
        <w:t xml:space="preserve"> Правил предоставления субсидий, а также профильными нормативными правовыми актами Белгородской области.</w:t>
      </w:r>
    </w:p>
    <w:p w:rsidR="00EE5B0C" w:rsidRDefault="00EE5B0C">
      <w:pPr>
        <w:pStyle w:val="ConsPlusNormal"/>
        <w:spacing w:before="220"/>
        <w:ind w:firstLine="540"/>
        <w:jc w:val="both"/>
      </w:pPr>
      <w:r>
        <w:t xml:space="preserve">9. Предоставление субсидий из федерального и областного бюджетов осуществляется на основании соглашения о предоставлении субсидии из бюджета субъекта Российской Федерации </w:t>
      </w:r>
      <w:r>
        <w:lastRenderedPageBreak/>
        <w:t>местному бюджету (далее - Соглашение), заключенного между министерством и получателем субсидии - муниципальным образованием. Соглашения о предоставлении субсидии, софинансируемой из федерального бюджета, заключаются в государственной интегрированной информационной системе управления общественными финансами "Электронный бюджет" (далее - ГИИС "Электронный бюджет") и содержит следующие положения:</w:t>
      </w:r>
    </w:p>
    <w:p w:rsidR="00EE5B0C" w:rsidRDefault="00EE5B0C">
      <w:pPr>
        <w:pStyle w:val="ConsPlusNormal"/>
        <w:jc w:val="both"/>
      </w:pPr>
      <w:r>
        <w:t xml:space="preserve">(в ред. постановлений Правительства Белгородской области от 25.10.2021 </w:t>
      </w:r>
      <w:hyperlink r:id="rId104" w:history="1">
        <w:r>
          <w:rPr>
            <w:color w:val="0000FF"/>
          </w:rPr>
          <w:t>N 479-пп</w:t>
        </w:r>
      </w:hyperlink>
      <w:r>
        <w:t xml:space="preserve">, от 09.02.2022 </w:t>
      </w:r>
      <w:hyperlink r:id="rId105" w:history="1">
        <w:r>
          <w:rPr>
            <w:color w:val="0000FF"/>
          </w:rPr>
          <w:t>N 65-пп</w:t>
        </w:r>
      </w:hyperlink>
      <w:r>
        <w:t>)</w:t>
      </w:r>
    </w:p>
    <w:p w:rsidR="00EE5B0C" w:rsidRDefault="00EE5B0C">
      <w:pPr>
        <w:pStyle w:val="ConsPlusNormal"/>
        <w:spacing w:before="220"/>
        <w:ind w:firstLine="540"/>
        <w:jc w:val="both"/>
      </w:pPr>
      <w:r>
        <w:t>а) размер субсидии из федерального и областного бюджетов, порядок, условия и сроки ее перечисления, а также объем бюджетных ассигнований бюджета муниципального образования Белгородской области на исполнение соответствующих расходных обязательств;</w:t>
      </w:r>
    </w:p>
    <w:p w:rsidR="00EE5B0C" w:rsidRDefault="00EE5B0C">
      <w:pPr>
        <w:pStyle w:val="ConsPlusNormal"/>
        <w:spacing w:before="220"/>
        <w:ind w:firstLine="540"/>
        <w:jc w:val="both"/>
      </w:pPr>
      <w:r>
        <w:t xml:space="preserve">б) значения показателей результативности использования субсидии из федерального и областного бюджетов и обязательства муниципальных образований по их достижению, предусмотренные </w:t>
      </w:r>
      <w:hyperlink w:anchor="P2144" w:history="1">
        <w:r>
          <w:rPr>
            <w:color w:val="0000FF"/>
          </w:rPr>
          <w:t>пунктом 10</w:t>
        </w:r>
      </w:hyperlink>
      <w:r>
        <w:t xml:space="preserve"> Правил предоставления субсидий;</w:t>
      </w:r>
    </w:p>
    <w:p w:rsidR="00EE5B0C" w:rsidRDefault="00EE5B0C">
      <w:pPr>
        <w:pStyle w:val="ConsPlusNormal"/>
        <w:spacing w:before="220"/>
        <w:ind w:firstLine="540"/>
        <w:jc w:val="both"/>
      </w:pPr>
      <w:r>
        <w:t>в) обязательства муниципального образования по согласованию с министерством в случаях, предусмотренных федеральным и региональным законодательством, муниципальных программ, софинансируемых за счет средств федерального и областного бюджетов, и внесения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 из федерального бюджета;</w:t>
      </w:r>
    </w:p>
    <w:p w:rsidR="00EE5B0C" w:rsidRDefault="00EE5B0C">
      <w:pPr>
        <w:pStyle w:val="ConsPlusNormal"/>
        <w:jc w:val="both"/>
      </w:pPr>
      <w:r>
        <w:t xml:space="preserve">(в ред. </w:t>
      </w:r>
      <w:hyperlink r:id="rId106"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г) условия об обязательном установлении минимального 3-летнего гарантийного срока со дня подписания акта приемки в эксплуатацию на результаты выполненных работ по благоустройству дворовых и общественных территорий, софинансируемых за счет средств субсидии из федерального и областного бюджетов, а также условия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не позднее 1 апреля года предоставления субсидии, за исключением:</w:t>
      </w:r>
    </w:p>
    <w:p w:rsidR="00EE5B0C" w:rsidRDefault="00EE5B0C">
      <w:pPr>
        <w:pStyle w:val="ConsPlusNormal"/>
        <w:spacing w:before="220"/>
        <w:ind w:firstLine="540"/>
        <w:jc w:val="both"/>
      </w:pPr>
      <w:r>
        <w:t>-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EE5B0C" w:rsidRDefault="00EE5B0C">
      <w:pPr>
        <w:pStyle w:val="ConsPlusNormal"/>
        <w:spacing w:before="220"/>
        <w:ind w:firstLine="540"/>
        <w:jc w:val="both"/>
      </w:pPr>
      <w: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EE5B0C" w:rsidRDefault="00EE5B0C">
      <w:pPr>
        <w:pStyle w:val="ConsPlusNormal"/>
        <w:spacing w:before="220"/>
        <w:ind w:firstLine="540"/>
        <w:jc w:val="both"/>
      </w:pPr>
      <w:r>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EE5B0C" w:rsidRDefault="00EE5B0C">
      <w:pPr>
        <w:pStyle w:val="ConsPlusNormal"/>
        <w:spacing w:before="220"/>
        <w:ind w:firstLine="540"/>
        <w:jc w:val="both"/>
      </w:pPr>
      <w:r>
        <w:t>д) реквизиты правового акта муниципального образования, устанавливающего расходное обязательство муниципального образования, на исполнение которого предоставляется субсидия из федерального и областного бюджетов;</w:t>
      </w:r>
    </w:p>
    <w:p w:rsidR="00EE5B0C" w:rsidRDefault="00EE5B0C">
      <w:pPr>
        <w:pStyle w:val="ConsPlusNormal"/>
        <w:spacing w:before="220"/>
        <w:ind w:firstLine="540"/>
        <w:jc w:val="both"/>
      </w:pPr>
      <w:r>
        <w:t>е) порядок и условия возврата субсидии из бюджета Белгородской области муниципальным образованием - получателем такой субсидии, а также порядок и условия перераспределения указанной субсидии;</w:t>
      </w:r>
    </w:p>
    <w:p w:rsidR="00EE5B0C" w:rsidRDefault="00EE5B0C">
      <w:pPr>
        <w:pStyle w:val="ConsPlusNormal"/>
        <w:spacing w:before="220"/>
        <w:ind w:firstLine="540"/>
        <w:jc w:val="both"/>
      </w:pPr>
      <w:r>
        <w:lastRenderedPageBreak/>
        <w:t>ж) сроки и порядок представления отчетности об осуществлении расходов бюджета муниципального образования, источником финансового обеспечения которых является субсидия из федерального и областного бюджетов, а также о достижении значений показателей результативности использования субсидии из федерального и областного бюджетов;</w:t>
      </w:r>
    </w:p>
    <w:p w:rsidR="00EE5B0C" w:rsidRDefault="00EE5B0C">
      <w:pPr>
        <w:pStyle w:val="ConsPlusNormal"/>
        <w:spacing w:before="220"/>
        <w:ind w:firstLine="540"/>
        <w:jc w:val="both"/>
      </w:pPr>
      <w:r>
        <w:t>з) ответственность сторон за нарушение условий Соглашения;</w:t>
      </w:r>
    </w:p>
    <w:p w:rsidR="00EE5B0C" w:rsidRDefault="00EE5B0C">
      <w:pPr>
        <w:pStyle w:val="ConsPlusNormal"/>
        <w:spacing w:before="220"/>
        <w:ind w:firstLine="540"/>
        <w:jc w:val="both"/>
      </w:pPr>
      <w:r>
        <w:t>и) условие о вступлении в силу соглашения.</w:t>
      </w:r>
    </w:p>
    <w:p w:rsidR="00EE5B0C" w:rsidRDefault="00EE5B0C">
      <w:pPr>
        <w:pStyle w:val="ConsPlusNormal"/>
        <w:spacing w:before="220"/>
        <w:ind w:firstLine="540"/>
        <w:jc w:val="both"/>
      </w:pPr>
      <w:bookmarkStart w:id="13" w:name="P2144"/>
      <w:bookmarkEnd w:id="13"/>
      <w:r>
        <w:t>10. Перечисление средств субсидии в бюджет муниципального образования осуществляется на основании заявки о перечислении субсидии, представленной главным распорядителем средств - получателем субсидии муниципального образования, по форме и в срок, которые установлены министерством - главным распорядителем средств федерального и областного бюджетов.</w:t>
      </w:r>
    </w:p>
    <w:p w:rsidR="00EE5B0C" w:rsidRDefault="00EE5B0C">
      <w:pPr>
        <w:pStyle w:val="ConsPlusNormal"/>
        <w:jc w:val="both"/>
      </w:pPr>
      <w:r>
        <w:t xml:space="preserve">(в ред. </w:t>
      </w:r>
      <w:hyperlink r:id="rId107"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11. Представление заявок на финансирование работ по благоустройству (с приложением соответствующих документов) в адрес министерства осуществляется в срок не позднее 20 числа ежемесячно.</w:t>
      </w:r>
    </w:p>
    <w:p w:rsidR="00EE5B0C" w:rsidRDefault="00EE5B0C">
      <w:pPr>
        <w:pStyle w:val="ConsPlusNormal"/>
        <w:jc w:val="both"/>
      </w:pPr>
      <w:r>
        <w:t xml:space="preserve">(в ред. </w:t>
      </w:r>
      <w:hyperlink r:id="rId108"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К заявке прилагаются копии следующих документов:</w:t>
      </w:r>
    </w:p>
    <w:p w:rsidR="00EE5B0C" w:rsidRDefault="00EE5B0C">
      <w:pPr>
        <w:pStyle w:val="ConsPlusNormal"/>
        <w:spacing w:before="220"/>
        <w:ind w:firstLine="540"/>
        <w:jc w:val="both"/>
      </w:pPr>
      <w:r>
        <w:t>а) контракты (договоры) на выполнение работ и (или) услуг в электронном виде (однократно);</w:t>
      </w:r>
    </w:p>
    <w:p w:rsidR="00EE5B0C" w:rsidRDefault="00EE5B0C">
      <w:pPr>
        <w:pStyle w:val="ConsPlusNormal"/>
        <w:spacing w:before="220"/>
        <w:ind w:firstLine="540"/>
        <w:jc w:val="both"/>
      </w:pPr>
      <w:r>
        <w:t>б) копии подтверждающих документов о фактически выполненных работах и (или) услугах (форма КС-2, КС-3) по мере их закрытия в электронном виде.</w:t>
      </w:r>
    </w:p>
    <w:p w:rsidR="00EE5B0C" w:rsidRDefault="00EE5B0C">
      <w:pPr>
        <w:pStyle w:val="ConsPlusNormal"/>
        <w:spacing w:before="220"/>
        <w:ind w:firstLine="540"/>
        <w:jc w:val="both"/>
      </w:pPr>
      <w:r>
        <w:t>Министерство в течение 5 (пяти) календарных дней со дня поступления от муниципальных образований заявок формирует на бумажном носителе и в электронном виде и направляет в министерство финансов и бюджетной политики Белгородской области сводную бюджетную заявку, реестр и заявки на финансирование фактически произведенных расходов за счет средств федерального и областного бюджетов.</w:t>
      </w:r>
    </w:p>
    <w:p w:rsidR="00EE5B0C" w:rsidRDefault="00EE5B0C">
      <w:pPr>
        <w:pStyle w:val="ConsPlusNormal"/>
        <w:jc w:val="both"/>
      </w:pPr>
      <w:r>
        <w:t xml:space="preserve">(в ред. </w:t>
      </w:r>
      <w:hyperlink r:id="rId109"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Министерство финансов и бюджетной политики Белгородской области в течение 2 (двух) календарных дней со дня получения сводной бюджетной заявки, реестра и заявок на финансирование доводит предельный объем финансирования для перечисления субсидий с лицевого счета министерства, открытого на едином счете областного бюджета в Управлении Федерального казначейства по Белгородской области, на лицевые счета главных администраторов доходов бюджетов муниципальных образований, открытые Управлением Федерального казначейства по Белгородской области для учета операций по переданным полномочиям получателя бюджетных средств по перечислению из бюджета Белгородской области в местные бюджеты.</w:t>
      </w:r>
    </w:p>
    <w:p w:rsidR="00EE5B0C" w:rsidRDefault="00EE5B0C">
      <w:pPr>
        <w:pStyle w:val="ConsPlusNormal"/>
        <w:jc w:val="both"/>
      </w:pPr>
      <w:r>
        <w:t xml:space="preserve">(в ред. </w:t>
      </w:r>
      <w:hyperlink r:id="rId110"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 xml:space="preserve">Органы местного самоуправления в течение 3 (трех) календарных дней со дня поступления субсидии на лицевые счета главных администраторов доходов бюджетов муниципальных образований, открытые Управлением Федерального казначейства по Белгородской области для учета операций по переданным полномочиям получателя бюджетных средств по перечислению из бюджета Белгородской области в местные бюджеты перечисляют средства бюджета Белгородской области со счета главного администратора доходов бюджетов муниципальных образований, открытого Управлением Федерального казначейства по Белгородской области для учета операций по переданным полномочиям получателя бюджетных средств по перечислению из бюджета Белгородской области в местные бюджеты, организациям, выполняющим работы по </w:t>
      </w:r>
      <w:r>
        <w:lastRenderedPageBreak/>
        <w:t>благоустройству дворовых и общественных территорий в соответствии с заключенными контрактами.</w:t>
      </w:r>
    </w:p>
    <w:p w:rsidR="00EE5B0C" w:rsidRDefault="00EE5B0C">
      <w:pPr>
        <w:pStyle w:val="ConsPlusNormal"/>
        <w:spacing w:before="220"/>
        <w:ind w:firstLine="540"/>
        <w:jc w:val="both"/>
      </w:pPr>
      <w:bookmarkStart w:id="14" w:name="P2156"/>
      <w:bookmarkEnd w:id="14"/>
      <w:r>
        <w:t>12. Обязательства муниципальных образований - получателей субсидий из бюджета Белгородской области:</w:t>
      </w:r>
    </w:p>
    <w:p w:rsidR="00EE5B0C" w:rsidRDefault="00EE5B0C">
      <w:pPr>
        <w:pStyle w:val="ConsPlusNormal"/>
        <w:spacing w:before="220"/>
        <w:ind w:firstLine="540"/>
        <w:jc w:val="both"/>
      </w:pPr>
      <w:r>
        <w:t>а) обеспечить проведение общественных обсуждений, в том числе в электронной форме в сети Интернет (срок обсуждения - не менее 30 календарных дней со дня опубликования таких проектов муниципальных программ), в том числе при внесении в них изменений;</w:t>
      </w:r>
    </w:p>
    <w:p w:rsidR="00EE5B0C" w:rsidRDefault="00EE5B0C">
      <w:pPr>
        <w:pStyle w:val="ConsPlusNormal"/>
        <w:spacing w:before="220"/>
        <w:ind w:firstLine="540"/>
        <w:jc w:val="both"/>
      </w:pPr>
      <w:r>
        <w:t>б) обеспечить учет предложений заинтересованных лиц о включении дворовой территории, общественной территории в муниципальную программу;</w:t>
      </w:r>
    </w:p>
    <w:p w:rsidR="00EE5B0C" w:rsidRDefault="00EE5B0C">
      <w:pPr>
        <w:pStyle w:val="ConsPlusNormal"/>
        <w:spacing w:before="220"/>
        <w:ind w:firstLine="540"/>
        <w:jc w:val="both"/>
      </w:pPr>
      <w:r>
        <w:t xml:space="preserve">в) обеспечить осуществление контроля за ходом выполнения муниципальной программы общественной комиссией, созданной в соответствии с </w:t>
      </w:r>
      <w:hyperlink r:id="rId111" w:history="1">
        <w:r>
          <w:rPr>
            <w:color w:val="0000FF"/>
          </w:rPr>
          <w:t>Постановлением</w:t>
        </w:r>
      </w:hyperlink>
      <w:r>
        <w:t xml:space="preserve"> Правительства Российской Федерации от 10 февраля 2017 года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включая проведение оценки предложений заинтересованных лиц;</w:t>
      </w:r>
    </w:p>
    <w:p w:rsidR="00EE5B0C" w:rsidRDefault="00EE5B0C">
      <w:pPr>
        <w:pStyle w:val="ConsPlusNormal"/>
        <w:spacing w:before="220"/>
        <w:ind w:firstLine="540"/>
        <w:jc w:val="both"/>
      </w:pPr>
      <w:r>
        <w:t>г) обеспечить выполнение условия об обязательном установлении минимального 3-летнего гарантийного срока со дня подписания акта приемки в эксплуатацию на результаты выполненных работ по благоустройству дворовых и общественных территорий, софинансируемых за счет средств субсидии из федерального и областного бюджетов, а также условия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не позднее 1 апреля года предоставления субсидии, за исключением:</w:t>
      </w:r>
    </w:p>
    <w:p w:rsidR="00EE5B0C" w:rsidRDefault="00EE5B0C">
      <w:pPr>
        <w:pStyle w:val="ConsPlusNormal"/>
        <w:spacing w:before="220"/>
        <w:ind w:firstLine="540"/>
        <w:jc w:val="both"/>
      </w:pPr>
      <w:r>
        <w:t>-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EE5B0C" w:rsidRDefault="00EE5B0C">
      <w:pPr>
        <w:pStyle w:val="ConsPlusNormal"/>
        <w:spacing w:before="220"/>
        <w:ind w:firstLine="540"/>
        <w:jc w:val="both"/>
      </w:pPr>
      <w: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EE5B0C" w:rsidRDefault="00EE5B0C">
      <w:pPr>
        <w:pStyle w:val="ConsPlusNormal"/>
        <w:spacing w:before="220"/>
        <w:ind w:firstLine="540"/>
        <w:jc w:val="both"/>
      </w:pPr>
      <w:r>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EE5B0C" w:rsidRDefault="00EE5B0C">
      <w:pPr>
        <w:pStyle w:val="ConsPlusNormal"/>
        <w:spacing w:before="220"/>
        <w:ind w:firstLine="540"/>
        <w:jc w:val="both"/>
      </w:pPr>
      <w:r>
        <w:t>д) обеспечить синхронизацию реализации мероприятий в рамках муниципальной программы с реализуемыми в муниципальных образованиях мероприятиями в сфере обеспечения доступности городской среды для маломобильных групп населения, цифровизации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 утверждаемыми Министерством строительства и жилищно-коммунального хозяйства Российской Федерации;</w:t>
      </w:r>
    </w:p>
    <w:p w:rsidR="00EE5B0C" w:rsidRDefault="00EE5B0C">
      <w:pPr>
        <w:pStyle w:val="ConsPlusNormal"/>
        <w:spacing w:before="220"/>
        <w:ind w:firstLine="540"/>
        <w:jc w:val="both"/>
      </w:pPr>
      <w:r>
        <w:lastRenderedPageBreak/>
        <w:t>е) обеспечить синхронизацию выполнения работ в рамках муниципальной программы с реализуемыми в муниципальных образованиях федеральными, региональными и муниципальными программами (планами) строительства (реконструкции, ремонта) объектов недвижимого имущества, программ по ремонту и модернизации инженерных сетей и иных объектов, расположенных на соответствующей территории;</w:t>
      </w:r>
    </w:p>
    <w:p w:rsidR="00EE5B0C" w:rsidRDefault="00EE5B0C">
      <w:pPr>
        <w:pStyle w:val="ConsPlusNormal"/>
        <w:spacing w:before="220"/>
        <w:ind w:firstLine="540"/>
        <w:jc w:val="both"/>
      </w:pPr>
      <w:r>
        <w:t>ж) обеспечить проведение мероприятий по благоустройству дворовых территорий,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EE5B0C" w:rsidRDefault="00EE5B0C">
      <w:pPr>
        <w:pStyle w:val="ConsPlusNormal"/>
        <w:spacing w:before="220"/>
        <w:ind w:firstLine="540"/>
        <w:jc w:val="both"/>
      </w:pPr>
      <w:r>
        <w:t>з) обеспечить актуализацию муниципальных программ по результатам проведения голосования по отбору общественных территорий и продление срока их действия на срок реализации федерального проекта;</w:t>
      </w:r>
    </w:p>
    <w:p w:rsidR="00EE5B0C" w:rsidRDefault="00EE5B0C">
      <w:pPr>
        <w:pStyle w:val="ConsPlusNormal"/>
        <w:spacing w:before="220"/>
        <w:ind w:firstLine="540"/>
        <w:jc w:val="both"/>
      </w:pPr>
      <w:r>
        <w:t xml:space="preserve">и) обеспечить ежегодное проведение голосования по отбору общественных территорий в год, следующий за годом проведения такого голосования, в соответствии с </w:t>
      </w:r>
      <w:hyperlink r:id="rId112" w:history="1">
        <w:r>
          <w:rPr>
            <w:color w:val="0000FF"/>
          </w:rPr>
          <w:t>Порядком</w:t>
        </w:r>
      </w:hyperlink>
      <w:r>
        <w:t xml:space="preserve"> организации и проведения на территории Белгородской области рейтингового голосования по выбору общественных территорий, подлежащих благоустройству в первоочередном порядке, утвержденным постановлением Правительства Белгородской области от 28 января 2019 года N 34-пп "Об утверждении Порядка организации и проведения на территории Белгородской области рейтингового голосования по выбору общественных территорий, подлежащих благоустройству в первоочередном порядке" (для муниципальных образований с численностью населения свыше 20 тыс. человек):</w:t>
      </w:r>
    </w:p>
    <w:p w:rsidR="00EE5B0C" w:rsidRDefault="00EE5B0C">
      <w:pPr>
        <w:pStyle w:val="ConsPlusNormal"/>
        <w:spacing w:before="220"/>
        <w:ind w:firstLine="540"/>
        <w:jc w:val="both"/>
      </w:pPr>
      <w:r>
        <w:t>- с учетом завершения мероприятий по благоустройству общественных территорий, включенных в муниципальные программы в 2019 году по результатам голосования по отбору общественных территорий, проведенного в 2018 году;</w:t>
      </w:r>
    </w:p>
    <w:p w:rsidR="00EE5B0C" w:rsidRDefault="00EE5B0C">
      <w:pPr>
        <w:pStyle w:val="ConsPlusNormal"/>
        <w:spacing w:before="220"/>
        <w:ind w:firstLine="540"/>
        <w:jc w:val="both"/>
      </w:pPr>
      <w:r>
        <w:t>- с учетом завершения мероприятий по благоустройству общественных территорий, включенных в муниципальные программы, отобранных по результатам голосования по отбору общественных территорий, проведенного в году, предшествующем году реализации указанных мероприятий;</w:t>
      </w:r>
    </w:p>
    <w:p w:rsidR="00EE5B0C" w:rsidRDefault="00EE5B0C">
      <w:pPr>
        <w:pStyle w:val="ConsPlusNormal"/>
        <w:spacing w:before="220"/>
        <w:ind w:firstLine="540"/>
        <w:jc w:val="both"/>
      </w:pPr>
      <w:r>
        <w:t xml:space="preserve">к) обеспечить благоустройство дворовых территорий, нуждающихся в благоустройстве (с учетом их физического состояния), исходя из минимального перечня работ, указанного в </w:t>
      </w:r>
      <w:hyperlink w:anchor="P2119" w:history="1">
        <w:r>
          <w:rPr>
            <w:color w:val="0000FF"/>
          </w:rPr>
          <w:t>пункте 5</w:t>
        </w:r>
      </w:hyperlink>
      <w:r>
        <w:t xml:space="preserve"> Правил, софинансируемых из федерального и областного бюджетов, а также общественных территорий, нуждающихся в благоустройстве;</w:t>
      </w:r>
    </w:p>
    <w:p w:rsidR="00EE5B0C" w:rsidRDefault="00EE5B0C">
      <w:pPr>
        <w:pStyle w:val="ConsPlusNormal"/>
        <w:spacing w:before="220"/>
        <w:ind w:firstLine="540"/>
        <w:jc w:val="both"/>
      </w:pPr>
      <w:r>
        <w:t>л) в случае выделения субсидии из федерального и областного бюджетов на реализацию мероприятий по благоустройству дворовых территорий в рамках минимального перечня работ, указанного в пункте 5 Правил, обеспечить в течение года, предшествующего году реализации указанных мероприятий, наличие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EE5B0C" w:rsidRDefault="00EE5B0C">
      <w:pPr>
        <w:pStyle w:val="ConsPlusNormal"/>
        <w:spacing w:before="220"/>
        <w:ind w:firstLine="540"/>
        <w:jc w:val="both"/>
      </w:pPr>
      <w:r>
        <w:t xml:space="preserve">м) в случае выделения субсидии из федерального и областного бюджетов на реализацию мероприятий по благоустройству дворовых территорий в рамках дополнительного перечня работ, указанного в </w:t>
      </w:r>
      <w:hyperlink w:anchor="P2119" w:history="1">
        <w:r>
          <w:rPr>
            <w:color w:val="0000FF"/>
          </w:rPr>
          <w:t>пункте 5</w:t>
        </w:r>
      </w:hyperlink>
      <w:r>
        <w:t xml:space="preserve"> Правил, обеспечить:</w:t>
      </w:r>
    </w:p>
    <w:p w:rsidR="00EE5B0C" w:rsidRDefault="00EE5B0C">
      <w:pPr>
        <w:pStyle w:val="ConsPlusNormal"/>
        <w:spacing w:before="220"/>
        <w:ind w:firstLine="540"/>
        <w:jc w:val="both"/>
      </w:pPr>
      <w:r>
        <w:t>- в течение года, предшествующего году реализации указанных мероприятий, принятие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EE5B0C" w:rsidRDefault="00EE5B0C">
      <w:pPr>
        <w:pStyle w:val="ConsPlusNormal"/>
        <w:spacing w:before="220"/>
        <w:ind w:firstLine="540"/>
        <w:jc w:val="both"/>
      </w:pPr>
      <w:r>
        <w:t xml:space="preserve">- софинансирование собственниками помещений многоквартирного дома работ по </w:t>
      </w:r>
      <w:r>
        <w:lastRenderedPageBreak/>
        <w:t xml:space="preserve">благоустройству дворовых территорий в размере не менее 20 процентов стоимости выполнения таких работ. Такое условие распространяется на дворовые территории, включенные в соответствующую программу после вступления в силу </w:t>
      </w:r>
      <w:hyperlink r:id="rId113" w:history="1">
        <w:r>
          <w:rPr>
            <w:color w:val="0000FF"/>
          </w:rPr>
          <w:t>Постановления</w:t>
        </w:r>
      </w:hyperlink>
      <w:r>
        <w:t xml:space="preserve"> Правительства Российской Федерации от 9 февраля 2019 года N 106 "О внесении изменений в приложение N 15 к государственной программе Российской Федерации "Обеспечение доступным и комфортным жильем и коммунальными услугами граждан Российской Федерации";</w:t>
      </w:r>
    </w:p>
    <w:p w:rsidR="00EE5B0C" w:rsidRDefault="00EE5B0C">
      <w:pPr>
        <w:pStyle w:val="ConsPlusNormal"/>
        <w:spacing w:before="220"/>
        <w:ind w:firstLine="540"/>
        <w:jc w:val="both"/>
      </w:pPr>
      <w:r>
        <w:t>н) обеспечить участие (трудовое и (или) финансовое)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реализации мероприятий по благоустройству дворовой территории в рамках минимального перечня работ. При этом, в случае выбора формы финансового участия заинтересованных лиц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реализации мероприятий по благоустройству дворовой территории в рамках минимального перечня работ доля участия определяется как процент от стоимости мероприятий по благоустройству дворовой территории;</w:t>
      </w:r>
    </w:p>
    <w:p w:rsidR="00EE5B0C" w:rsidRDefault="00EE5B0C">
      <w:pPr>
        <w:pStyle w:val="ConsPlusNormal"/>
        <w:spacing w:before="220"/>
        <w:ind w:firstLine="540"/>
        <w:jc w:val="both"/>
      </w:pPr>
      <w:r>
        <w:t>о) обеспечить участие (трудовое и (или) финансовое) заинтересованных лиц в реализации мероприятий по благоустройству дворовой территории в рамках дополнительного перечня работ по благоустройству. При этом в случае выбора формы финансового участия заинтересованных лиц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реализации мероприятий по благоустройству дворовой территории в рамках дополнительного перечня работ по благоустройству доля участия определяется как процент от стоимости мероприятий по благоустройству дворовой территории;</w:t>
      </w:r>
    </w:p>
    <w:p w:rsidR="00EE5B0C" w:rsidRDefault="00EE5B0C">
      <w:pPr>
        <w:pStyle w:val="ConsPlusNormal"/>
        <w:spacing w:before="220"/>
        <w:ind w:firstLine="540"/>
        <w:jc w:val="both"/>
      </w:pPr>
      <w:r>
        <w:t>п) представлять не позднее 15 ноября текущего финансового года в министерство не менее 1 проекта по благоустройству общественной территории, реализованного в текущем году, для дальнейшего направления в Министерство строительства и жилищно-коммунального хозяйства Российской Федерации на конкурс по отбору лучших практик (проектов) по благоустройству;</w:t>
      </w:r>
    </w:p>
    <w:p w:rsidR="00EE5B0C" w:rsidRDefault="00EE5B0C">
      <w:pPr>
        <w:pStyle w:val="ConsPlusNormal"/>
        <w:jc w:val="both"/>
      </w:pPr>
      <w:r>
        <w:t xml:space="preserve">(в ред. </w:t>
      </w:r>
      <w:hyperlink r:id="rId114"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р) обеспечить проведение работ по образованию земельных участков, на которых расположены многоквартирные дома, в целях софинансирования работ по благоустройству дворовых территорий которых бюджету муниципального образования предоставляется субсидия из федерального и областного бюджетов;</w:t>
      </w:r>
    </w:p>
    <w:p w:rsidR="00EE5B0C" w:rsidRDefault="00EE5B0C">
      <w:pPr>
        <w:pStyle w:val="ConsPlusNormal"/>
        <w:spacing w:before="220"/>
        <w:ind w:firstLine="540"/>
        <w:jc w:val="both"/>
      </w:pPr>
      <w:r>
        <w:t>с) обеспечить размещение в государственной информационной системе жилищно-коммунального хозяйства (далее - ГИС ЖКХ) информации о реализации муниципальной программы не позднее сроков, указанных в ГИС ЖКХ, с учетом методических рекомендаций о размещении информации в ГИС ЖКХ, утверждаемых Министерством строительства и жилищно-коммунального хозяйства Российской Федерации;</w:t>
      </w:r>
    </w:p>
    <w:p w:rsidR="00EE5B0C" w:rsidRDefault="00EE5B0C">
      <w:pPr>
        <w:pStyle w:val="ConsPlusNormal"/>
        <w:spacing w:before="220"/>
        <w:ind w:firstLine="540"/>
        <w:jc w:val="both"/>
      </w:pPr>
      <w:r>
        <w:t>т) обеспечить реализацию мероприятий по созданию условий для привлечения добровольцев (волонтеров) к участию в реализации мероприятий, указанных в пункте 2 Правил;</w:t>
      </w:r>
    </w:p>
    <w:p w:rsidR="00EE5B0C" w:rsidRDefault="00EE5B0C">
      <w:pPr>
        <w:pStyle w:val="ConsPlusNormal"/>
        <w:spacing w:before="220"/>
        <w:ind w:firstLine="540"/>
        <w:jc w:val="both"/>
      </w:pPr>
      <w:r>
        <w:t>у) обеспечить привлечение к выполнению работ по благоустройству дворовых территорий студенческих строительных отрядов;</w:t>
      </w:r>
    </w:p>
    <w:p w:rsidR="00EE5B0C" w:rsidRDefault="00EE5B0C">
      <w:pPr>
        <w:pStyle w:val="ConsPlusNormal"/>
        <w:spacing w:before="220"/>
        <w:ind w:firstLine="540"/>
        <w:jc w:val="both"/>
      </w:pPr>
      <w:r>
        <w:t xml:space="preserve">ф) обеспечить завершение в полном объеме мероприятий муниципальной программы, указанной в </w:t>
      </w:r>
      <w:hyperlink w:anchor="P2126" w:history="1">
        <w:r>
          <w:rPr>
            <w:color w:val="0000FF"/>
          </w:rPr>
          <w:t>подпункте "а" пункта 8</w:t>
        </w:r>
      </w:hyperlink>
      <w:r>
        <w:t xml:space="preserve"> Правил, в установленные в ней сроки;</w:t>
      </w:r>
    </w:p>
    <w:p w:rsidR="00EE5B0C" w:rsidRDefault="00EE5B0C">
      <w:pPr>
        <w:pStyle w:val="ConsPlusNormal"/>
        <w:spacing w:before="220"/>
        <w:ind w:firstLine="540"/>
        <w:jc w:val="both"/>
      </w:pPr>
      <w:r>
        <w:t xml:space="preserve">х) обеспечить размещение в сети Интернет документов о составе общественной комиссии, созданной в соответствии с </w:t>
      </w:r>
      <w:hyperlink r:id="rId115" w:history="1">
        <w:r>
          <w:rPr>
            <w:color w:val="0000FF"/>
          </w:rPr>
          <w:t>Постановлением</w:t>
        </w:r>
      </w:hyperlink>
      <w:r>
        <w:t xml:space="preserve"> Правительства Российской Федерации от 10 февраля </w:t>
      </w:r>
      <w:r>
        <w:lastRenderedPageBreak/>
        <w:t>2017 года N 169, протоколов и графиков заседаний указанной общественной комиссии;</w:t>
      </w:r>
    </w:p>
    <w:p w:rsidR="00EE5B0C" w:rsidRDefault="00EE5B0C">
      <w:pPr>
        <w:pStyle w:val="ConsPlusNormal"/>
        <w:spacing w:before="220"/>
        <w:ind w:firstLine="540"/>
        <w:jc w:val="both"/>
      </w:pPr>
      <w:r>
        <w:t>ц) обеспечить обязательное размещение информации о благоустройстве территории на информационных конструкциях (баннерах, растяжках, рекламных щитах, с использованием прочих видов наружной рекламы), в средствах массовой информации и социальных сетях, на официальных сайтах в сети Интернет и в любых иных печатных материалах (афиши, листовки, информационные брошюры и прочие виды полиграфической продукции) с обязательным упоминанием (логотип, надпись) о реализации данного объекта в рамках федерального проекта "Формирование комфортной городской среды", входящего в состав национального проекта "Жилье и городская среда".</w:t>
      </w:r>
    </w:p>
    <w:p w:rsidR="00EE5B0C" w:rsidRDefault="00EE5B0C">
      <w:pPr>
        <w:pStyle w:val="ConsPlusNormal"/>
        <w:spacing w:before="220"/>
        <w:ind w:firstLine="540"/>
        <w:jc w:val="both"/>
      </w:pPr>
      <w:r>
        <w:t>Логотип федерального проекта "Формирование комфортной городской среды" должен размещаться вместе с логотипом национального проекта "Жилье и городская среда" в соответствии с требованиями брендбука федерального проекта "Формирование комфортной городской среды";</w:t>
      </w:r>
    </w:p>
    <w:p w:rsidR="00EE5B0C" w:rsidRDefault="00EE5B0C">
      <w:pPr>
        <w:pStyle w:val="ConsPlusNormal"/>
        <w:spacing w:before="220"/>
        <w:ind w:firstLine="540"/>
        <w:jc w:val="both"/>
      </w:pPr>
      <w:r>
        <w:t xml:space="preserve">ч) обеспечить соблюдение запретов и ограничений на допуск отдельных видов промышленных товаров, происходящих из иностранных государств, для целей осуществления закупок для государственных и муниципальных нужд, предусмотренных действующими на момент осуществления закупок Постановлениями Правительства Российской Федерации (в том числе от 30 апреля 2020 года </w:t>
      </w:r>
      <w:hyperlink r:id="rId116" w:history="1">
        <w:r>
          <w:rPr>
            <w:color w:val="0000FF"/>
          </w:rPr>
          <w:t>N 616</w:t>
        </w:r>
      </w:hyperlink>
      <w:r>
        <w:t xml:space="preserve"> и </w:t>
      </w:r>
      <w:hyperlink r:id="rId117" w:history="1">
        <w:r>
          <w:rPr>
            <w:color w:val="0000FF"/>
          </w:rPr>
          <w:t>N 617</w:t>
        </w:r>
      </w:hyperlink>
      <w:r>
        <w:t xml:space="preserve">), в порядке, предусмотренном Федеральным </w:t>
      </w:r>
      <w:hyperlink r:id="rId118"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соответствующими постановлениями Правительства Российской Федерации;</w:t>
      </w:r>
    </w:p>
    <w:p w:rsidR="00EE5B0C" w:rsidRDefault="00EE5B0C">
      <w:pPr>
        <w:pStyle w:val="ConsPlusNormal"/>
        <w:spacing w:before="220"/>
        <w:ind w:firstLine="540"/>
        <w:jc w:val="both"/>
      </w:pPr>
      <w:r>
        <w:t>ш) обеспечить не позднее 27-го числа последнего месяца квартала при наличии экономии, полученной по результатам заключения государственных (муниципальных) контрактов на закупку товаров, работ, услуг для обеспечения государственных нужд субъекта Российской Федерации (муниципальных нужд), источником финансового обеспечения которых являются субсидии из федерального бюджета, направление в министерство предложения о заключении дополнительного соглашения к Соглашению, предусматривающего:</w:t>
      </w:r>
    </w:p>
    <w:p w:rsidR="00EE5B0C" w:rsidRDefault="00EE5B0C">
      <w:pPr>
        <w:pStyle w:val="ConsPlusNormal"/>
        <w:jc w:val="both"/>
      </w:pPr>
      <w:r>
        <w:t xml:space="preserve">(в ред. </w:t>
      </w:r>
      <w:hyperlink r:id="rId119"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 увеличение значений и (или) иных характеристик результатов предоставления субсидии исходя из объема полученной экономии - в случае направления экономии на финансовое обеспечение достижения того же результата государственной (муниципальной) программы, в рамках реализации которой образовалась экономия;</w:t>
      </w:r>
    </w:p>
    <w:p w:rsidR="00EE5B0C" w:rsidRDefault="00EE5B0C">
      <w:pPr>
        <w:pStyle w:val="ConsPlusNormal"/>
        <w:spacing w:before="220"/>
        <w:ind w:firstLine="540"/>
        <w:jc w:val="both"/>
      </w:pPr>
      <w:r>
        <w:t>- уменьшение объема бюджетных ассигнований на финансовое обеспечение расходного обязательства, софинансируемого из федерального бюджета, и соответствующее уменьшение размера субсидии, при исполнении которой образовалась экономия, и увеличение объема бюджетных ассигнований на финансовое обеспечение расходного обязательства, реализуемого в целях достижения целей, показателей и результата государственной (муниципальной) программы, а также соответствующее изменение размеров межбюджетных трансфертов в объеме экономии пропорционально уровню софинансирования, установленному соглашением о предоставлении межбюджетных трансфертов, - в случае направления экономии на финансовое обеспечение достижения результатов государственной (муниципальной) программы;</w:t>
      </w:r>
    </w:p>
    <w:p w:rsidR="00EE5B0C" w:rsidRDefault="00EE5B0C">
      <w:pPr>
        <w:pStyle w:val="ConsPlusNormal"/>
        <w:spacing w:before="220"/>
        <w:ind w:firstLine="540"/>
        <w:jc w:val="both"/>
      </w:pPr>
      <w:r>
        <w:t>- уменьшение объема бюджетных ассигнований на финансовое обеспечение расходного обязательства, софинансируемого из федерального бюджета, и соответствующее уменьшение размера субсидии при исполнении которой образовалась экономия, - в случае отсутствия потребности в направлении экономии на финансовое обеспечение достижения целей, показателей государственной (муниципальной) программы;</w:t>
      </w:r>
    </w:p>
    <w:p w:rsidR="00EE5B0C" w:rsidRDefault="00EE5B0C">
      <w:pPr>
        <w:pStyle w:val="ConsPlusNormal"/>
        <w:jc w:val="both"/>
      </w:pPr>
      <w:r>
        <w:t xml:space="preserve">(пп. "ш" в ред. </w:t>
      </w:r>
      <w:hyperlink r:id="rId120" w:history="1">
        <w:r>
          <w:rPr>
            <w:color w:val="0000FF"/>
          </w:rPr>
          <w:t>постановления</w:t>
        </w:r>
      </w:hyperlink>
      <w:r>
        <w:t xml:space="preserve"> Правительства Белгородской области от 25.10.2021 N 479-пп)</w:t>
      </w:r>
    </w:p>
    <w:p w:rsidR="00EE5B0C" w:rsidRDefault="00EE5B0C">
      <w:pPr>
        <w:pStyle w:val="ConsPlusNormal"/>
        <w:spacing w:before="220"/>
        <w:ind w:firstLine="540"/>
        <w:jc w:val="both"/>
      </w:pPr>
      <w:r>
        <w:lastRenderedPageBreak/>
        <w:t>щ) выполнять иные обязательства, связанные с обеспечением реализации мероприятий в рамках муниципальной программы;</w:t>
      </w:r>
    </w:p>
    <w:p w:rsidR="00EE5B0C" w:rsidRDefault="00EE5B0C">
      <w:pPr>
        <w:pStyle w:val="ConsPlusNormal"/>
        <w:spacing w:before="220"/>
        <w:ind w:firstLine="540"/>
        <w:jc w:val="both"/>
      </w:pPr>
      <w:r>
        <w:t>э) обеспечить 100-процентное кассовое исполнение средств предоставляемой субсидии ежегодно до 1 декабря.</w:t>
      </w:r>
    </w:p>
    <w:p w:rsidR="00EE5B0C" w:rsidRDefault="00EE5B0C">
      <w:pPr>
        <w:pStyle w:val="ConsPlusNormal"/>
        <w:jc w:val="both"/>
      </w:pPr>
      <w:r>
        <w:t xml:space="preserve">(пп. "э" введен </w:t>
      </w:r>
      <w:hyperlink r:id="rId121" w:history="1">
        <w:r>
          <w:rPr>
            <w:color w:val="0000FF"/>
          </w:rPr>
          <w:t>постановлением</w:t>
        </w:r>
      </w:hyperlink>
      <w:r>
        <w:t xml:space="preserve"> Правительства Белгородской области от 25.10.2021 N 479-пп)</w:t>
      </w:r>
    </w:p>
    <w:p w:rsidR="00EE5B0C" w:rsidRDefault="00EE5B0C">
      <w:pPr>
        <w:pStyle w:val="ConsPlusNormal"/>
        <w:spacing w:before="220"/>
        <w:ind w:firstLine="540"/>
        <w:jc w:val="both"/>
      </w:pPr>
      <w:r>
        <w:t>13. Муниципальная программа должна предусматривать:</w:t>
      </w:r>
    </w:p>
    <w:p w:rsidR="00EE5B0C" w:rsidRDefault="00EE5B0C">
      <w:pPr>
        <w:pStyle w:val="ConsPlusNormal"/>
        <w:spacing w:before="220"/>
        <w:ind w:firstLine="540"/>
        <w:jc w:val="both"/>
      </w:pPr>
      <w:r>
        <w:t>а) адресный перечень дворовых территорий, нуждающихся в благоустройстве (с учетом их физического состояния) и подлежащих благоустройству в указанный период исходя из минимального перечня работ (очередность благоустройства определяется в порядке поступления предложений заинтересованных лиц об их участии в выполнении указанных работ). Физическое состояние дворовой территории и необходимость ее благоустройства определяются по результатам инвентаризации дворовой территории;</w:t>
      </w:r>
    </w:p>
    <w:p w:rsidR="00EE5B0C" w:rsidRDefault="00EE5B0C">
      <w:pPr>
        <w:pStyle w:val="ConsPlusNormal"/>
        <w:spacing w:before="220"/>
        <w:ind w:firstLine="540"/>
        <w:jc w:val="both"/>
      </w:pPr>
      <w:r>
        <w:t>б) адресный перечень всех общественных территорий, нуждающихся в благоустройстве (с учетом их физического состояния) и подлежащих благоустройству в указанный период.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w:t>
      </w:r>
    </w:p>
    <w:p w:rsidR="00EE5B0C" w:rsidRDefault="00EE5B0C">
      <w:pPr>
        <w:pStyle w:val="ConsPlusNormal"/>
        <w:spacing w:before="220"/>
        <w:ind w:firstLine="540"/>
        <w:jc w:val="both"/>
      </w:pPr>
      <w:r>
        <w:t>в) 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утвержденных в муниципальном образовании правил благоустройства территории;</w:t>
      </w:r>
    </w:p>
    <w:p w:rsidR="00EE5B0C" w:rsidRDefault="00EE5B0C">
      <w:pPr>
        <w:pStyle w:val="ConsPlusNormal"/>
        <w:spacing w:before="220"/>
        <w:ind w:firstLine="540"/>
        <w:jc w:val="both"/>
      </w:pPr>
      <w:r>
        <w:t>г) 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w:t>
      </w:r>
    </w:p>
    <w:p w:rsidR="00EE5B0C" w:rsidRDefault="00EE5B0C">
      <w:pPr>
        <w:pStyle w:val="ConsPlusNormal"/>
        <w:spacing w:before="220"/>
        <w:ind w:firstLine="540"/>
        <w:jc w:val="both"/>
      </w:pPr>
      <w:r>
        <w:t>д) иные мероприятия по благоустройству, определенные органом местного самоуправления;</w:t>
      </w:r>
    </w:p>
    <w:p w:rsidR="00EE5B0C" w:rsidRDefault="00EE5B0C">
      <w:pPr>
        <w:pStyle w:val="ConsPlusNormal"/>
        <w:spacing w:before="220"/>
        <w:ind w:firstLine="540"/>
        <w:jc w:val="both"/>
      </w:pPr>
      <w:r>
        <w:t>е) информацию о форме участия (финансовое и (или) трудовое) и доле участия заинтересованных лиц в выполнении минимального перечня работ, в случае если Белгородской областью принято решение об определении условий такого участия;</w:t>
      </w:r>
    </w:p>
    <w:p w:rsidR="00EE5B0C" w:rsidRDefault="00EE5B0C">
      <w:pPr>
        <w:pStyle w:val="ConsPlusNormal"/>
        <w:spacing w:before="220"/>
        <w:ind w:firstLine="540"/>
        <w:jc w:val="both"/>
      </w:pPr>
      <w:r>
        <w:t>ж) информацию о форме участия (финансовое и (или) трудовое) и доле участия заинтересованных лиц в выполнении дополнительного перечня работ по благоустройству дворовых территорий, которые установлены Белгородской областью;</w:t>
      </w:r>
    </w:p>
    <w:p w:rsidR="00EE5B0C" w:rsidRDefault="00EE5B0C">
      <w:pPr>
        <w:pStyle w:val="ConsPlusNormal"/>
        <w:spacing w:before="220"/>
        <w:ind w:firstLine="540"/>
        <w:jc w:val="both"/>
      </w:pPr>
      <w:r>
        <w:t>з) право муниципального образования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 установленном такой комиссией;</w:t>
      </w:r>
    </w:p>
    <w:p w:rsidR="00EE5B0C" w:rsidRDefault="00EE5B0C">
      <w:pPr>
        <w:pStyle w:val="ConsPlusNormal"/>
        <w:spacing w:before="220"/>
        <w:ind w:firstLine="540"/>
        <w:jc w:val="both"/>
      </w:pPr>
      <w:r>
        <w:lastRenderedPageBreak/>
        <w:t>и) право муниципального образования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EE5B0C" w:rsidRDefault="00EE5B0C">
      <w:pPr>
        <w:pStyle w:val="ConsPlusNormal"/>
        <w:spacing w:before="220"/>
        <w:ind w:firstLine="540"/>
        <w:jc w:val="both"/>
      </w:pPr>
      <w:r>
        <w:t>к) 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бюджета субъекта Российской Федерации;</w:t>
      </w:r>
    </w:p>
    <w:p w:rsidR="00EE5B0C" w:rsidRDefault="00EE5B0C">
      <w:pPr>
        <w:pStyle w:val="ConsPlusNormal"/>
        <w:spacing w:before="220"/>
        <w:ind w:firstLine="540"/>
        <w:jc w:val="both"/>
      </w:pPr>
      <w:r>
        <w:t>л) условия об обязательном установлении минимального 3-летнего гарантийного срока со дня подписания акта приемки в эксплуатацию на результаты выполненных работ по благоустройству дворовых и общественных территорий, софинансируемых за счет средств субсидии из федерального и областного бюджетов, а также условия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не позднее 1 апреля года предоставления субсидии, за исключением:</w:t>
      </w:r>
    </w:p>
    <w:p w:rsidR="00EE5B0C" w:rsidRDefault="00EE5B0C">
      <w:pPr>
        <w:pStyle w:val="ConsPlusNormal"/>
        <w:spacing w:before="220"/>
        <w:ind w:firstLine="540"/>
        <w:jc w:val="both"/>
      </w:pPr>
      <w:r>
        <w:t>-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EE5B0C" w:rsidRDefault="00EE5B0C">
      <w:pPr>
        <w:pStyle w:val="ConsPlusNormal"/>
        <w:spacing w:before="220"/>
        <w:ind w:firstLine="540"/>
        <w:jc w:val="both"/>
      </w:pPr>
      <w: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EE5B0C" w:rsidRDefault="00EE5B0C">
      <w:pPr>
        <w:pStyle w:val="ConsPlusNormal"/>
        <w:spacing w:before="220"/>
        <w:ind w:firstLine="540"/>
        <w:jc w:val="both"/>
      </w:pPr>
      <w:r>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EE5B0C" w:rsidRDefault="00EE5B0C">
      <w:pPr>
        <w:pStyle w:val="ConsPlusNormal"/>
        <w:spacing w:before="220"/>
        <w:ind w:firstLine="540"/>
        <w:jc w:val="both"/>
      </w:pPr>
      <w:r>
        <w:t>14. Ежегодному включению в перечень муниципальных образований - получателей субсидии в обязательном порядке подлежат муниципальное образование - административный центр Белгородской области, монопрофильное муниципальное образование, расположенное на территории Белгородской области.</w:t>
      </w:r>
    </w:p>
    <w:p w:rsidR="00EE5B0C" w:rsidRDefault="00EE5B0C">
      <w:pPr>
        <w:pStyle w:val="ConsPlusNormal"/>
        <w:spacing w:before="220"/>
        <w:ind w:firstLine="540"/>
        <w:jc w:val="both"/>
      </w:pPr>
      <w:r>
        <w:t>Включение в перечень муниципальных образований - получателей субсидии из федерального и областного бюджетов в обязательном порядке муниципальных образований, ставших финалистами Всероссийского конкурса лучших проектов создания комфортной городской среды в году, предшествующем году предоставления субсидии, на цели реализации проектов, представленных такими финалистами на Всероссийский конкурс лучших проектов создания комфортной городской среды в малых городах и исторических поселениях (далее - Всероссийский конкурс).</w:t>
      </w:r>
    </w:p>
    <w:p w:rsidR="00EE5B0C" w:rsidRDefault="00EE5B0C">
      <w:pPr>
        <w:pStyle w:val="ConsPlusNormal"/>
        <w:spacing w:before="220"/>
        <w:ind w:firstLine="540"/>
        <w:jc w:val="both"/>
      </w:pPr>
      <w:r>
        <w:t xml:space="preserve">15. Размер субсидии муниципальному образованию определяется в зависимости от количества объектов, нуждающихся в благоустройстве (дворовых территорий, общественных территорий и иных территорий муниципального образования соответствующего функционального </w:t>
      </w:r>
      <w:r>
        <w:lastRenderedPageBreak/>
        <w:t>назначения), площади одного объекта, прогнозной стоимости благоустройства одного объекта.</w:t>
      </w:r>
    </w:p>
    <w:p w:rsidR="00EE5B0C" w:rsidRDefault="00EE5B0C">
      <w:pPr>
        <w:pStyle w:val="ConsPlusNormal"/>
        <w:jc w:val="both"/>
      </w:pPr>
    </w:p>
    <w:p w:rsidR="00EE5B0C" w:rsidRDefault="00EE5B0C">
      <w:pPr>
        <w:pStyle w:val="ConsPlusTitle"/>
        <w:jc w:val="center"/>
        <w:outlineLvl w:val="2"/>
      </w:pPr>
      <w:r>
        <w:t>Методика</w:t>
      </w:r>
    </w:p>
    <w:p w:rsidR="00EE5B0C" w:rsidRDefault="00EE5B0C">
      <w:pPr>
        <w:pStyle w:val="ConsPlusTitle"/>
        <w:jc w:val="center"/>
      </w:pPr>
      <w:r>
        <w:t>расчета субсидий из областного бюджета</w:t>
      </w:r>
    </w:p>
    <w:p w:rsidR="00EE5B0C" w:rsidRDefault="00EE5B0C">
      <w:pPr>
        <w:pStyle w:val="ConsPlusNormal"/>
        <w:jc w:val="both"/>
      </w:pPr>
    </w:p>
    <w:p w:rsidR="00EE5B0C" w:rsidRDefault="00EE5B0C">
      <w:pPr>
        <w:pStyle w:val="ConsPlusNormal"/>
        <w:ind w:firstLine="540"/>
        <w:jc w:val="both"/>
      </w:pPr>
      <w:r>
        <w:t>Размер субсидии областного бюджета (Si), предоставляемой бюджету i-го муниципального образования, определяется по формуле:</w:t>
      </w:r>
    </w:p>
    <w:p w:rsidR="00EE5B0C" w:rsidRDefault="00EE5B0C">
      <w:pPr>
        <w:pStyle w:val="ConsPlusNormal"/>
        <w:jc w:val="both"/>
      </w:pPr>
    </w:p>
    <w:p w:rsidR="00EE5B0C" w:rsidRDefault="00EE5B0C">
      <w:pPr>
        <w:pStyle w:val="ConsPlusNormal"/>
        <w:jc w:val="center"/>
      </w:pPr>
      <w:r w:rsidRPr="00B45C54">
        <w:rPr>
          <w:position w:val="-22"/>
        </w:rPr>
        <w:pict>
          <v:shape id="_x0000_i1025" style="width:84.75pt;height:33pt" coordsize="" o:spt="100" adj="0,,0" path="" filled="f" stroked="f">
            <v:stroke joinstyle="miter"/>
            <v:imagedata r:id="rId122" o:title="base_23956_84693_32768"/>
            <v:formulas/>
            <v:path o:connecttype="segments"/>
          </v:shape>
        </w:pict>
      </w:r>
    </w:p>
    <w:p w:rsidR="00EE5B0C" w:rsidRDefault="00EE5B0C">
      <w:pPr>
        <w:pStyle w:val="ConsPlusNormal"/>
        <w:ind w:firstLine="540"/>
        <w:jc w:val="both"/>
      </w:pPr>
    </w:p>
    <w:p w:rsidR="00EE5B0C" w:rsidRDefault="00EE5B0C">
      <w:pPr>
        <w:pStyle w:val="ConsPlusNormal"/>
        <w:ind w:firstLine="540"/>
        <w:jc w:val="both"/>
      </w:pPr>
      <w:r>
        <w:t>где:</w:t>
      </w:r>
    </w:p>
    <w:p w:rsidR="00EE5B0C" w:rsidRDefault="00EE5B0C">
      <w:pPr>
        <w:pStyle w:val="ConsPlusNormal"/>
        <w:spacing w:before="220"/>
        <w:ind w:firstLine="540"/>
        <w:jc w:val="both"/>
      </w:pPr>
      <w:r>
        <w:t>k - общее количество объектов, нуждающихся в благоустройстве в соответствующем году в i-м муниципальном образовании Белгородской области;</w:t>
      </w:r>
    </w:p>
    <w:p w:rsidR="00EE5B0C" w:rsidRDefault="00EE5B0C">
      <w:pPr>
        <w:pStyle w:val="ConsPlusNormal"/>
        <w:spacing w:before="220"/>
        <w:ind w:firstLine="540"/>
        <w:jc w:val="both"/>
      </w:pPr>
      <w:r>
        <w:t>Cj - размер субсидии в соответствующем году на j-й объект.</w:t>
      </w:r>
    </w:p>
    <w:p w:rsidR="00EE5B0C" w:rsidRDefault="00EE5B0C">
      <w:pPr>
        <w:pStyle w:val="ConsPlusNormal"/>
        <w:spacing w:before="220"/>
        <w:ind w:firstLine="540"/>
        <w:jc w:val="both"/>
      </w:pPr>
      <w:r>
        <w:t>Cj определяется по формуле:</w:t>
      </w:r>
    </w:p>
    <w:p w:rsidR="00EE5B0C" w:rsidRDefault="00EE5B0C">
      <w:pPr>
        <w:pStyle w:val="ConsPlusNormal"/>
        <w:jc w:val="both"/>
      </w:pPr>
    </w:p>
    <w:p w:rsidR="00EE5B0C" w:rsidRDefault="00EE5B0C">
      <w:pPr>
        <w:pStyle w:val="ConsPlusNormal"/>
        <w:jc w:val="center"/>
      </w:pPr>
      <w:r>
        <w:t>Cj = ОПj - Cмj - Cfj - Cnj,</w:t>
      </w:r>
    </w:p>
    <w:p w:rsidR="00EE5B0C" w:rsidRDefault="00EE5B0C">
      <w:pPr>
        <w:pStyle w:val="ConsPlusNormal"/>
      </w:pPr>
    </w:p>
    <w:p w:rsidR="00EE5B0C" w:rsidRDefault="00EE5B0C">
      <w:pPr>
        <w:pStyle w:val="ConsPlusNormal"/>
        <w:ind w:firstLine="540"/>
        <w:jc w:val="both"/>
      </w:pPr>
      <w:r>
        <w:t>где:</w:t>
      </w:r>
    </w:p>
    <w:p w:rsidR="00EE5B0C" w:rsidRDefault="00EE5B0C">
      <w:pPr>
        <w:pStyle w:val="ConsPlusNormal"/>
        <w:spacing w:before="220"/>
        <w:ind w:firstLine="540"/>
        <w:jc w:val="both"/>
      </w:pPr>
      <w:r>
        <w:t>ОПj - общая потребность в средствах, необходимых в соответствующем году на благоустройство в i-м муниципальном образовании Белгородской области;</w:t>
      </w:r>
    </w:p>
    <w:p w:rsidR="00EE5B0C" w:rsidRDefault="00EE5B0C">
      <w:pPr>
        <w:pStyle w:val="ConsPlusNormal"/>
        <w:spacing w:before="220"/>
        <w:ind w:firstLine="540"/>
        <w:jc w:val="both"/>
      </w:pPr>
      <w:r>
        <w:t>Cмj - объем средств бюджета муниципального образования Белгородской области, предусмотренный на исполнение соответствующего расходного обязательства муниципального образования в размере, определяемом с учетом нормативного правового акта субъекта Российской Федерации об установлении предельного уровня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очередной финансовый год и на плановый период, от общего объема расходного обязательства на благоустройство в целях софинансирования в i-м муниципальном образовании Белгородской области;</w:t>
      </w:r>
    </w:p>
    <w:p w:rsidR="00EE5B0C" w:rsidRDefault="00EE5B0C">
      <w:pPr>
        <w:pStyle w:val="ConsPlusNormal"/>
        <w:spacing w:before="220"/>
        <w:ind w:firstLine="540"/>
        <w:jc w:val="both"/>
      </w:pPr>
      <w:r>
        <w:t>Cfj - объем средств федерального бюджета, предусмотренный на благоустройство в i-м муниципальном образовании Белгородской области;</w:t>
      </w:r>
    </w:p>
    <w:p w:rsidR="00EE5B0C" w:rsidRDefault="00EE5B0C">
      <w:pPr>
        <w:pStyle w:val="ConsPlusNormal"/>
        <w:spacing w:before="220"/>
        <w:ind w:firstLine="540"/>
        <w:jc w:val="both"/>
      </w:pPr>
      <w:r>
        <w:t>Cnj - объем внебюджетных средств муниципального образования Белгородской области, предусматриваемых на благоустройство в i-м муниципальном образовании Белгородской области.</w:t>
      </w:r>
    </w:p>
    <w:p w:rsidR="00EE5B0C" w:rsidRDefault="00EE5B0C">
      <w:pPr>
        <w:pStyle w:val="ConsPlusNormal"/>
        <w:spacing w:before="220"/>
        <w:ind w:firstLine="540"/>
        <w:jc w:val="both"/>
      </w:pPr>
      <w:bookmarkStart w:id="15" w:name="P2236"/>
      <w:bookmarkEnd w:id="15"/>
      <w:r>
        <w:t>16. Порядок осуществления расходов местных бюджетов, связанных с выполнением работ по благоустройству дворовых территорий, софинансирование которых осуществляется из федерального и областного бюджетов, должен предусматривать:</w:t>
      </w:r>
    </w:p>
    <w:p w:rsidR="00EE5B0C" w:rsidRDefault="00EE5B0C">
      <w:pPr>
        <w:pStyle w:val="ConsPlusNormal"/>
        <w:spacing w:before="220"/>
        <w:ind w:firstLine="540"/>
        <w:jc w:val="both"/>
      </w:pPr>
      <w:r>
        <w:t>- предоставление субсидий из бюджета Белгородской области бюджетным и автономным учреждениям, в том числе субсидии на финансовое обеспечение выполнения ими государственного (муниципального) задания;</w:t>
      </w:r>
    </w:p>
    <w:p w:rsidR="00EE5B0C" w:rsidRDefault="00EE5B0C">
      <w:pPr>
        <w:pStyle w:val="ConsPlusNormal"/>
        <w:spacing w:before="220"/>
        <w:ind w:firstLine="540"/>
        <w:jc w:val="both"/>
      </w:pPr>
      <w:r>
        <w:t>- закупку товаров, работ и услуг для обеспечения государственных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государственной (муниципальной) собственности казенных учреждений);</w:t>
      </w:r>
    </w:p>
    <w:p w:rsidR="00EE5B0C" w:rsidRDefault="00EE5B0C">
      <w:pPr>
        <w:pStyle w:val="ConsPlusNormal"/>
        <w:spacing w:before="220"/>
        <w:ind w:firstLine="540"/>
        <w:jc w:val="both"/>
      </w:pPr>
      <w:r>
        <w:lastRenderedPageBreak/>
        <w:t>- 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 на возмещение затрат на выполнение работ по благоустройству дворовых территорий (в случае если дворовая территория образована земельными участками, находящимися полностью или частично в частной собственности).</w:t>
      </w:r>
    </w:p>
    <w:p w:rsidR="00EE5B0C" w:rsidRDefault="00EE5B0C">
      <w:pPr>
        <w:pStyle w:val="ConsPlusNormal"/>
        <w:spacing w:before="220"/>
        <w:ind w:firstLine="540"/>
        <w:jc w:val="both"/>
      </w:pPr>
      <w:r>
        <w:t xml:space="preserve">17. В случае невыполнения муниципальным образованием обязательств, указанных в </w:t>
      </w:r>
      <w:hyperlink w:anchor="P2156" w:history="1">
        <w:r>
          <w:rPr>
            <w:color w:val="0000FF"/>
          </w:rPr>
          <w:t>пункте 12</w:t>
        </w:r>
      </w:hyperlink>
      <w:r>
        <w:t xml:space="preserve"> Правил, в установленный срок, перечисление средств субсидии из федерального и областного бюджетов в бюджет муниципального образования приостанавливается до выполнения указанных обязательств.</w:t>
      </w:r>
    </w:p>
    <w:p w:rsidR="00EE5B0C" w:rsidRDefault="00EE5B0C">
      <w:pPr>
        <w:pStyle w:val="ConsPlusNormal"/>
        <w:spacing w:before="220"/>
        <w:ind w:firstLine="540"/>
        <w:jc w:val="both"/>
      </w:pPr>
      <w:r>
        <w:t>18. Увеличение размера средств местных бюджетов, направляемых на реализацию муниципальных программ, не влечет обязательств по увеличению размера предоставляемой субсидии из федерального и областного бюджетов.</w:t>
      </w:r>
    </w:p>
    <w:p w:rsidR="00EE5B0C" w:rsidRDefault="00EE5B0C">
      <w:pPr>
        <w:pStyle w:val="ConsPlusNormal"/>
        <w:spacing w:before="220"/>
        <w:ind w:firstLine="540"/>
        <w:jc w:val="both"/>
      </w:pPr>
      <w:bookmarkStart w:id="16" w:name="P2242"/>
      <w:bookmarkEnd w:id="16"/>
      <w:r>
        <w:t>19. Оценка эффективности использования субсидии из федерального и областного бюджетов осуществляется путем сравнения фактически достигнутых в отчетном году и установленных Соглашением значений показателей результативности (результатов) использования субсидии из федерального бюджета:</w:t>
      </w:r>
    </w:p>
    <w:p w:rsidR="00EE5B0C" w:rsidRDefault="00EE5B0C">
      <w:pPr>
        <w:pStyle w:val="ConsPlusNormal"/>
        <w:spacing w:before="220"/>
        <w:ind w:firstLine="540"/>
        <w:jc w:val="both"/>
      </w:pPr>
      <w:r>
        <w:t>а) количество реализованных мероприятий по благоустройству общественных территорий, предусмотренных государственными, муниципальными программами (количество обустроенных общественных пространств);</w:t>
      </w:r>
    </w:p>
    <w:p w:rsidR="00EE5B0C" w:rsidRDefault="00EE5B0C">
      <w:pPr>
        <w:pStyle w:val="ConsPlusNormal"/>
        <w:spacing w:before="220"/>
        <w:ind w:firstLine="540"/>
        <w:jc w:val="both"/>
      </w:pPr>
      <w:r>
        <w:t>б) прирост среднего значения индекса качества городской среды по отношению к 2018 году;</w:t>
      </w:r>
    </w:p>
    <w:p w:rsidR="00EE5B0C" w:rsidRDefault="00EE5B0C">
      <w:pPr>
        <w:pStyle w:val="ConsPlusNormal"/>
        <w:spacing w:before="220"/>
        <w:ind w:firstLine="540"/>
        <w:jc w:val="both"/>
      </w:pPr>
      <w:r>
        <w:t>в) доля (количество) городов с благоприятной городской средой от общего количества городов;</w:t>
      </w:r>
    </w:p>
    <w:p w:rsidR="00EE5B0C" w:rsidRDefault="00EE5B0C">
      <w:pPr>
        <w:pStyle w:val="ConsPlusNormal"/>
        <w:spacing w:before="220"/>
        <w:ind w:firstLine="540"/>
        <w:jc w:val="both"/>
      </w:pPr>
      <w:r>
        <w:t>г) 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EE5B0C" w:rsidRDefault="00EE5B0C">
      <w:pPr>
        <w:pStyle w:val="ConsPlusNormal"/>
        <w:spacing w:before="220"/>
        <w:ind w:firstLine="540"/>
        <w:jc w:val="both"/>
      </w:pPr>
      <w:r>
        <w:t>д) доля объема закупок оборудования, имеющего российское происхождение, в том числе оборудования, закупаемого при выполнении работ, в общем объеме оборудования, закупленного в рамках реализации мероприятий государственных (муниципальных) программ современной городской среды.</w:t>
      </w:r>
    </w:p>
    <w:p w:rsidR="00EE5B0C" w:rsidRDefault="00EE5B0C">
      <w:pPr>
        <w:pStyle w:val="ConsPlusNormal"/>
        <w:spacing w:before="220"/>
        <w:ind w:firstLine="540"/>
        <w:jc w:val="both"/>
      </w:pPr>
      <w:r>
        <w:t>20. Уполномоченный орган муниципального образования представляет в министерство в форме электронного документа в ГИИС "Электронный бюджет" отчеты:</w:t>
      </w:r>
    </w:p>
    <w:p w:rsidR="00EE5B0C" w:rsidRDefault="00EE5B0C">
      <w:pPr>
        <w:pStyle w:val="ConsPlusNormal"/>
        <w:jc w:val="both"/>
      </w:pPr>
      <w:r>
        <w:t xml:space="preserve">(в ред. </w:t>
      </w:r>
      <w:hyperlink r:id="rId123"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 о расходах бюджета муниципального образования, в целях софинансирования которых предоставляется субсидии из федерального и областного бюджетов, по установленной Министерством строительства и жилищно-коммунального хозяйства Российской Федерации форме не позднее 5 (пяти) рабочих дней месяца, следующего за отчетным периодом, в котором были получены субсидии из федерального и областного бюджетов;</w:t>
      </w:r>
    </w:p>
    <w:p w:rsidR="00EE5B0C" w:rsidRDefault="00EE5B0C">
      <w:pPr>
        <w:pStyle w:val="ConsPlusNormal"/>
        <w:spacing w:before="220"/>
        <w:ind w:firstLine="540"/>
        <w:jc w:val="both"/>
      </w:pPr>
      <w:r>
        <w:t>- о достижении значения результата (значений результатов) регионального проекта по установленной Министерством строительства и жилищно-коммунального хозяйства Российской Федерации форме не позднее 5 (пяти) рабочих дней месяца, следующего за отчетным периодом, в котором были получены субсидии из федерального и областного бюджетов.</w:t>
      </w:r>
    </w:p>
    <w:p w:rsidR="00EE5B0C" w:rsidRDefault="00EE5B0C">
      <w:pPr>
        <w:pStyle w:val="ConsPlusNormal"/>
        <w:spacing w:before="220"/>
        <w:ind w:firstLine="540"/>
        <w:jc w:val="both"/>
      </w:pPr>
      <w:r>
        <w:t xml:space="preserve">21. Министерство осуществляет контроль путем оценки представляемых муниципальным образованием по установленным Министерством строительства и жилищно-коммунального хозяйства Российской Федерации формам отчетов об исполнении условий предоставления </w:t>
      </w:r>
      <w:r>
        <w:lastRenderedPageBreak/>
        <w:t>субсидии из федерального и областного бюджетов и эффективности ее расходования, в том числе о реализации муниципальных программ, с осуществлением министерством выборочного контроля достоверности указанных отчетов в сроки, установленные Соглашением.</w:t>
      </w:r>
    </w:p>
    <w:p w:rsidR="00EE5B0C" w:rsidRDefault="00EE5B0C">
      <w:pPr>
        <w:pStyle w:val="ConsPlusNormal"/>
        <w:jc w:val="both"/>
      </w:pPr>
      <w:r>
        <w:t xml:space="preserve">(в ред. </w:t>
      </w:r>
      <w:hyperlink r:id="rId124"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22. Не использованный на 1 января текущего финансового года остаток субсидии из федерального и областного бюджетов подлежит возврату в бюджет Белгородской области уполномоченным органом муниципального образования, за которым в соответствии с законодательными и иными нормативными правовыми актами закреплены источники доходов бюджета муниципального образования по возврату остатков целевых средств, в соответствии с требованиями, установленными федеральным законом о федеральном бюджете на текущий финансовый год и плановый период.</w:t>
      </w:r>
    </w:p>
    <w:p w:rsidR="00EE5B0C" w:rsidRDefault="00EE5B0C">
      <w:pPr>
        <w:pStyle w:val="ConsPlusNormal"/>
        <w:spacing w:before="220"/>
        <w:ind w:firstLine="540"/>
        <w:jc w:val="both"/>
      </w:pPr>
      <w:r>
        <w:t>В случае если неиспользованный остаток субсидии из федерального и областного бюджетов не перечислен в доход бюджета Белгородской области, указанные средства подлежат взысканию в доход федерального и областного бюджетов в порядке, установленном бюджетным законодательством Российской Федерации.</w:t>
      </w:r>
    </w:p>
    <w:p w:rsidR="00EE5B0C" w:rsidRDefault="00EE5B0C">
      <w:pPr>
        <w:pStyle w:val="ConsPlusNormal"/>
        <w:spacing w:before="220"/>
        <w:ind w:firstLine="540"/>
        <w:jc w:val="both"/>
      </w:pPr>
      <w:r>
        <w:t>23. В случае нецелевого использования субсидии из федерального и областного бюджетов и (или) нарушения муниципальным образованием условий ее предоставления к муниципальному образованию применяются бюджетные меры принуждения, предусмотренные бюджетным законодательством Российской Федерации.</w:t>
      </w:r>
    </w:p>
    <w:p w:rsidR="00EE5B0C" w:rsidRDefault="00EE5B0C">
      <w:pPr>
        <w:pStyle w:val="ConsPlusNormal"/>
        <w:spacing w:before="220"/>
        <w:ind w:firstLine="540"/>
        <w:jc w:val="both"/>
      </w:pPr>
      <w:bookmarkStart w:id="17" w:name="P2257"/>
      <w:bookmarkEnd w:id="17"/>
      <w:r>
        <w:t>24. Субсидия из федерального и областного бюджетов в случае ее нецелевого использования и (или) нарушения муниципальным образованием условий ее предоставления, в том числе в случае несоблюдения муниципальным образованием обязательств, предусмотренных Правилами, подлежит взысканию в доход бюджета Белгородской области в соответствии с бюджетным законодательством Российской Федерации.</w:t>
      </w:r>
    </w:p>
    <w:p w:rsidR="00EE5B0C" w:rsidRDefault="00EE5B0C">
      <w:pPr>
        <w:pStyle w:val="ConsPlusNormal"/>
        <w:spacing w:before="220"/>
        <w:ind w:firstLine="540"/>
        <w:jc w:val="both"/>
      </w:pPr>
      <w:r>
        <w:t>25. Контроль за соблюдением муниципальным образованием целей, порядка, условий предоставления субсидий из федерального и областного бюджетов осуществляется министерством и органами, осуществляющими функции по контролю и надзору в финансово-бюджетной сфере, в соответствии с действующим законодательством.</w:t>
      </w:r>
    </w:p>
    <w:p w:rsidR="00EE5B0C" w:rsidRDefault="00EE5B0C">
      <w:pPr>
        <w:pStyle w:val="ConsPlusNormal"/>
        <w:jc w:val="both"/>
      </w:pPr>
      <w:r>
        <w:t xml:space="preserve">(в ред. </w:t>
      </w:r>
      <w:hyperlink r:id="rId125"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 xml:space="preserve">26. В случае выявления в результате проведения проверок в соответствии с </w:t>
      </w:r>
      <w:hyperlink w:anchor="P2257" w:history="1">
        <w:r>
          <w:rPr>
            <w:color w:val="0000FF"/>
          </w:rPr>
          <w:t>пунктом 24</w:t>
        </w:r>
      </w:hyperlink>
      <w:r>
        <w:t xml:space="preserve"> Правил фактов представления муниципальным образованием недостоверных отчетов субсидия из федерального и областного бюджетов подлежит возврату в бюджет Белгородской области уполномоченным органом муниципального образования в полном объеме независимо от степени достижения показателей результативности использования такой субсидии.</w:t>
      </w: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pPr>
    </w:p>
    <w:p w:rsidR="00EE5B0C" w:rsidRDefault="00EE5B0C">
      <w:pPr>
        <w:pStyle w:val="ConsPlusNormal"/>
        <w:jc w:val="right"/>
        <w:outlineLvl w:val="1"/>
      </w:pPr>
      <w:r>
        <w:t>Приложение N 7</w:t>
      </w:r>
    </w:p>
    <w:p w:rsidR="00EE5B0C" w:rsidRDefault="00EE5B0C">
      <w:pPr>
        <w:pStyle w:val="ConsPlusNormal"/>
        <w:jc w:val="right"/>
      </w:pPr>
      <w:r>
        <w:t>к государственной программе</w:t>
      </w:r>
    </w:p>
    <w:p w:rsidR="00EE5B0C" w:rsidRDefault="00EE5B0C">
      <w:pPr>
        <w:pStyle w:val="ConsPlusNormal"/>
        <w:jc w:val="right"/>
      </w:pPr>
      <w:r>
        <w:t>Белгородской области "Формирование</w:t>
      </w:r>
    </w:p>
    <w:p w:rsidR="00EE5B0C" w:rsidRDefault="00EE5B0C">
      <w:pPr>
        <w:pStyle w:val="ConsPlusNormal"/>
        <w:jc w:val="right"/>
      </w:pPr>
      <w:r>
        <w:t>современной городской среды</w:t>
      </w:r>
    </w:p>
    <w:p w:rsidR="00EE5B0C" w:rsidRDefault="00EE5B0C">
      <w:pPr>
        <w:pStyle w:val="ConsPlusNormal"/>
        <w:jc w:val="right"/>
      </w:pPr>
      <w:r>
        <w:t>на территории Белгородской области"</w:t>
      </w:r>
    </w:p>
    <w:p w:rsidR="00EE5B0C" w:rsidRDefault="00EE5B0C">
      <w:pPr>
        <w:pStyle w:val="ConsPlusNormal"/>
        <w:jc w:val="both"/>
      </w:pPr>
    </w:p>
    <w:p w:rsidR="00EE5B0C" w:rsidRDefault="00EE5B0C">
      <w:pPr>
        <w:pStyle w:val="ConsPlusTitle"/>
        <w:jc w:val="center"/>
      </w:pPr>
      <w:bookmarkStart w:id="18" w:name="P2272"/>
      <w:bookmarkEnd w:id="18"/>
      <w:r>
        <w:t>Правила</w:t>
      </w:r>
    </w:p>
    <w:p w:rsidR="00EE5B0C" w:rsidRDefault="00EE5B0C">
      <w:pPr>
        <w:pStyle w:val="ConsPlusTitle"/>
        <w:jc w:val="center"/>
      </w:pPr>
      <w:r>
        <w:t>предоставления из бюджета Белгородской области средств</w:t>
      </w:r>
    </w:p>
    <w:p w:rsidR="00EE5B0C" w:rsidRDefault="00EE5B0C">
      <w:pPr>
        <w:pStyle w:val="ConsPlusTitle"/>
        <w:jc w:val="center"/>
      </w:pPr>
      <w:r>
        <w:t>государственной поддержки за счет средств федерального</w:t>
      </w:r>
    </w:p>
    <w:p w:rsidR="00EE5B0C" w:rsidRDefault="00EE5B0C">
      <w:pPr>
        <w:pStyle w:val="ConsPlusTitle"/>
        <w:jc w:val="center"/>
      </w:pPr>
      <w:r>
        <w:t>бюджета бюджетам муниципальных образований</w:t>
      </w:r>
    </w:p>
    <w:p w:rsidR="00EE5B0C" w:rsidRDefault="00EE5B0C">
      <w:pPr>
        <w:pStyle w:val="ConsPlusTitle"/>
        <w:jc w:val="center"/>
      </w:pPr>
      <w:r>
        <w:lastRenderedPageBreak/>
        <w:t>Белгородской области для поощрения муниципальных</w:t>
      </w:r>
    </w:p>
    <w:p w:rsidR="00EE5B0C" w:rsidRDefault="00EE5B0C">
      <w:pPr>
        <w:pStyle w:val="ConsPlusTitle"/>
        <w:jc w:val="center"/>
      </w:pPr>
      <w:r>
        <w:t>образований - победителей Всероссийского конкурса</w:t>
      </w:r>
    </w:p>
    <w:p w:rsidR="00EE5B0C" w:rsidRDefault="00EE5B0C">
      <w:pPr>
        <w:pStyle w:val="ConsPlusTitle"/>
        <w:jc w:val="center"/>
      </w:pPr>
      <w:r>
        <w:t>лучших проектов создания комфортной городской среды</w:t>
      </w:r>
    </w:p>
    <w:p w:rsidR="00EE5B0C" w:rsidRDefault="00EE5B0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E5B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E5B0C" w:rsidRDefault="00EE5B0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E5B0C" w:rsidRDefault="00EE5B0C">
            <w:pPr>
              <w:pStyle w:val="ConsPlusNormal"/>
              <w:jc w:val="center"/>
            </w:pPr>
            <w:r>
              <w:rPr>
                <w:color w:val="392C69"/>
              </w:rPr>
              <w:t>Список изменяющих документов</w:t>
            </w:r>
          </w:p>
          <w:p w:rsidR="00EE5B0C" w:rsidRDefault="00EE5B0C">
            <w:pPr>
              <w:pStyle w:val="ConsPlusNormal"/>
              <w:jc w:val="center"/>
            </w:pPr>
            <w:r>
              <w:rPr>
                <w:color w:val="392C69"/>
              </w:rPr>
              <w:t xml:space="preserve">(в ред. </w:t>
            </w:r>
            <w:hyperlink r:id="rId126" w:history="1">
              <w:r>
                <w:rPr>
                  <w:color w:val="0000FF"/>
                </w:rPr>
                <w:t>постановления</w:t>
              </w:r>
            </w:hyperlink>
            <w:r>
              <w:rPr>
                <w:color w:val="392C69"/>
              </w:rPr>
              <w:t xml:space="preserve"> Правительства Белгородской области</w:t>
            </w:r>
          </w:p>
          <w:p w:rsidR="00EE5B0C" w:rsidRDefault="00EE5B0C">
            <w:pPr>
              <w:pStyle w:val="ConsPlusNormal"/>
              <w:jc w:val="center"/>
            </w:pPr>
            <w:r>
              <w:rPr>
                <w:color w:val="392C69"/>
              </w:rPr>
              <w:t>от 09.02.2022 N 65-пп)</w:t>
            </w: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r>
    </w:tbl>
    <w:p w:rsidR="00EE5B0C" w:rsidRDefault="00EE5B0C">
      <w:pPr>
        <w:pStyle w:val="ConsPlusNormal"/>
        <w:jc w:val="both"/>
      </w:pPr>
    </w:p>
    <w:p w:rsidR="00EE5B0C" w:rsidRDefault="00EE5B0C">
      <w:pPr>
        <w:pStyle w:val="ConsPlusNormal"/>
        <w:ind w:firstLine="540"/>
        <w:jc w:val="both"/>
      </w:pPr>
      <w:r>
        <w:t>1. Правила предоставления из бюджета Белгородской области средств государственной поддержки за счет средств федерального бюджета бюджетам муниципальных образований Белгородской области для поощрения муниципальных образований - победителей Всероссийского конкурса лучших проектов создания комфортной городской среды (далее - Правила) определяют порядок и условия предоставления из бюджета Белгородской области средств государственной поддержки за счет средств федерального бюджета бюджетам муниципальных образований Белгородской области для поощрения муниципальных образований - победителей Всероссийского конкурса лучших проектов создания комфортной городской среды (далее - конкурс).</w:t>
      </w:r>
    </w:p>
    <w:p w:rsidR="00EE5B0C" w:rsidRDefault="00EE5B0C">
      <w:pPr>
        <w:pStyle w:val="ConsPlusNormal"/>
        <w:spacing w:before="220"/>
        <w:ind w:firstLine="540"/>
        <w:jc w:val="both"/>
      </w:pPr>
      <w:r>
        <w:t>2. Для целей реализации Правил используются следующие понятия:</w:t>
      </w:r>
    </w:p>
    <w:p w:rsidR="00EE5B0C" w:rsidRDefault="00EE5B0C">
      <w:pPr>
        <w:pStyle w:val="ConsPlusNormal"/>
        <w:spacing w:before="220"/>
        <w:ind w:firstLine="540"/>
        <w:jc w:val="both"/>
      </w:pPr>
      <w:r>
        <w:t>"исторические поселения" - населенные пункты, не являющиеся городами федерального значения или административными центрами субъектов Российской Федерации, полностью или частично включенные в перечень исторических поселений федерального значения или перечень исторических поселений регионального значения;</w:t>
      </w:r>
    </w:p>
    <w:p w:rsidR="00EE5B0C" w:rsidRDefault="00EE5B0C">
      <w:pPr>
        <w:pStyle w:val="ConsPlusNormal"/>
        <w:spacing w:before="220"/>
        <w:ind w:firstLine="540"/>
        <w:jc w:val="both"/>
      </w:pPr>
      <w:r>
        <w:t>"мероприятия" - мероприятия по благоустройству общественных территорий муниципального образования, предусмотренные проектом, направленные в том числе на улучшение архитектурного облика муниципального образования, создание пешеходных и туристических маршрутов, условий для рекреации и занятий спортом, повышение уровня санитарно-эпидемиологического и экологического благополучия жителей в малых городах и исторических поселениях, в том числе мероприятия по созданию и восстановлению дорожных покрытий, устройству освещения, ливневой канализации, озеленению, созданию и размещению малых архитектурных форм, а также по созданию инфраструктуры, обслуживающей общественные пространства;</w:t>
      </w:r>
    </w:p>
    <w:p w:rsidR="00EE5B0C" w:rsidRDefault="00EE5B0C">
      <w:pPr>
        <w:pStyle w:val="ConsPlusNormal"/>
        <w:spacing w:before="220"/>
        <w:ind w:firstLine="540"/>
        <w:jc w:val="both"/>
      </w:pPr>
      <w:r>
        <w:t xml:space="preserve">"общественные территории" - территории, которыми беспрепятственно пользуется неограниченный круг лиц (площади, улицы, проезды, набережные, береговые полосы водных объектов общего пользования, скверы, бульвары, пешеходные зоны, парки и иные территории общего пользования, определяемые в соответствии со </w:t>
      </w:r>
      <w:hyperlink r:id="rId127" w:history="1">
        <w:r>
          <w:rPr>
            <w:color w:val="0000FF"/>
          </w:rPr>
          <w:t>статьей 1</w:t>
        </w:r>
      </w:hyperlink>
      <w:r>
        <w:t xml:space="preserve"> Градостроительного кодекса Российской Федерации);</w:t>
      </w:r>
    </w:p>
    <w:p w:rsidR="00EE5B0C" w:rsidRDefault="00EE5B0C">
      <w:pPr>
        <w:pStyle w:val="ConsPlusNormal"/>
        <w:spacing w:before="220"/>
        <w:ind w:firstLine="540"/>
        <w:jc w:val="both"/>
      </w:pPr>
      <w:r>
        <w:t>"победитель конкурса" - муниципальное образование, определенное победителем федеральной комиссией на основании ее решения;</w:t>
      </w:r>
    </w:p>
    <w:p w:rsidR="00EE5B0C" w:rsidRDefault="00EE5B0C">
      <w:pPr>
        <w:pStyle w:val="ConsPlusNormal"/>
        <w:spacing w:before="220"/>
        <w:ind w:firstLine="540"/>
        <w:jc w:val="both"/>
      </w:pPr>
      <w:r>
        <w:t>"проект" - проект создания комфортной городской среды, содержащий описание в текстовой и графической формах функций одной или нескольких взаимосвязанных общественных территорий муниципального образования, комплекса мероприятий по их благоустройству, а также описание прогнозируемого развития общественной территории муниципального образования в случае реализации проекта;</w:t>
      </w:r>
    </w:p>
    <w:p w:rsidR="00EE5B0C" w:rsidRDefault="00EE5B0C">
      <w:pPr>
        <w:pStyle w:val="ConsPlusNormal"/>
        <w:spacing w:before="220"/>
        <w:ind w:firstLine="540"/>
        <w:jc w:val="both"/>
      </w:pPr>
      <w:r>
        <w:t>"реализованный проект" - результат, достигнутый победителем конкурса по завершении выполнения комплекса мероприятий, предусмотренного проектом и представленного победителем конкурса в составе заявки на участие в конкурсе;</w:t>
      </w:r>
    </w:p>
    <w:p w:rsidR="00EE5B0C" w:rsidRDefault="00EE5B0C">
      <w:pPr>
        <w:pStyle w:val="ConsPlusNormal"/>
        <w:spacing w:before="220"/>
        <w:ind w:firstLine="540"/>
        <w:jc w:val="both"/>
      </w:pPr>
      <w:r>
        <w:lastRenderedPageBreak/>
        <w:t>"финалист конкурса" - муниципальное образование, заявка на участие в конкурсе которого по итогам предварительного рассмотрения и оценки конкурсных заявок межведомственной рабочей группой включена в состав конкурсных заявок, вносимых в федеральную комиссию для определения победителей конкурса.</w:t>
      </w:r>
    </w:p>
    <w:p w:rsidR="00EE5B0C" w:rsidRDefault="00EE5B0C">
      <w:pPr>
        <w:pStyle w:val="ConsPlusNormal"/>
        <w:spacing w:before="220"/>
        <w:ind w:firstLine="540"/>
        <w:jc w:val="both"/>
      </w:pPr>
      <w:r>
        <w:t>3. Уполномоченным органом по взаимодействию с Министерством строительства и жилищно-коммунального хозяйства Российской Федерации и главным распорядителем средств федерального бюджета, выделяемых для поощрения муниципальных образований - победителей конкурса, является министерство жилищно-коммунального хозяйства Белгородской области (далее - министерство).</w:t>
      </w:r>
    </w:p>
    <w:p w:rsidR="00EE5B0C" w:rsidRDefault="00EE5B0C">
      <w:pPr>
        <w:pStyle w:val="ConsPlusNormal"/>
        <w:jc w:val="both"/>
      </w:pPr>
      <w:r>
        <w:t xml:space="preserve">(в ред. </w:t>
      </w:r>
      <w:hyperlink r:id="rId128"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bookmarkStart w:id="19" w:name="P2294"/>
      <w:bookmarkEnd w:id="19"/>
      <w:r>
        <w:t>4. Конкурс проводится ежегодно в отношении представляемых муниципальными образованиями:</w:t>
      </w:r>
    </w:p>
    <w:p w:rsidR="00EE5B0C" w:rsidRDefault="00EE5B0C">
      <w:pPr>
        <w:pStyle w:val="ConsPlusNormal"/>
        <w:spacing w:before="220"/>
        <w:ind w:firstLine="540"/>
        <w:jc w:val="both"/>
      </w:pPr>
      <w:r>
        <w:t>- проектов, реализация которых предусмотрена в 2019 - 2020 годах, - до 1 июня 2019 года;</w:t>
      </w:r>
    </w:p>
    <w:p w:rsidR="00EE5B0C" w:rsidRDefault="00EE5B0C">
      <w:pPr>
        <w:pStyle w:val="ConsPlusNormal"/>
        <w:spacing w:before="220"/>
        <w:ind w:firstLine="540"/>
        <w:jc w:val="both"/>
      </w:pPr>
      <w:r>
        <w:t>- проектов, реализация которых предусмотрена в 2020 - 2021 годах, - до 1 марта 2020 года;</w:t>
      </w:r>
    </w:p>
    <w:p w:rsidR="00EE5B0C" w:rsidRDefault="00EE5B0C">
      <w:pPr>
        <w:pStyle w:val="ConsPlusNormal"/>
        <w:spacing w:before="220"/>
        <w:ind w:firstLine="540"/>
        <w:jc w:val="both"/>
      </w:pPr>
      <w:r>
        <w:t>- проектов, реализация которых предусмотрена в 2021 - 2022 годах, - до 1 сентября 2020 года;</w:t>
      </w:r>
    </w:p>
    <w:p w:rsidR="00EE5B0C" w:rsidRDefault="00EE5B0C">
      <w:pPr>
        <w:pStyle w:val="ConsPlusNormal"/>
        <w:spacing w:before="220"/>
        <w:ind w:firstLine="540"/>
        <w:jc w:val="both"/>
      </w:pPr>
      <w:r>
        <w:t>- проектов, реализация которых предусмотрена в 2022 - 2023 годах, - до 1 сентября 2021 года;</w:t>
      </w:r>
    </w:p>
    <w:p w:rsidR="00EE5B0C" w:rsidRDefault="00EE5B0C">
      <w:pPr>
        <w:pStyle w:val="ConsPlusNormal"/>
        <w:spacing w:before="220"/>
        <w:ind w:firstLine="540"/>
        <w:jc w:val="both"/>
      </w:pPr>
      <w:r>
        <w:t>- проектов, реализация которых предусмотрена в 2023 - 2024 годах, - до 1 сентября 2022 года;</w:t>
      </w:r>
    </w:p>
    <w:p w:rsidR="00EE5B0C" w:rsidRDefault="00EE5B0C">
      <w:pPr>
        <w:pStyle w:val="ConsPlusNormal"/>
        <w:spacing w:before="220"/>
        <w:ind w:firstLine="540"/>
        <w:jc w:val="both"/>
      </w:pPr>
      <w:r>
        <w:t>- проектов, реализация которых предусмотрена в 2024 - 2025 годах, - до 1 сентября 2023 года.</w:t>
      </w:r>
    </w:p>
    <w:p w:rsidR="00EE5B0C" w:rsidRDefault="00EE5B0C">
      <w:pPr>
        <w:pStyle w:val="ConsPlusNormal"/>
        <w:spacing w:before="220"/>
        <w:ind w:firstLine="540"/>
        <w:jc w:val="both"/>
      </w:pPr>
      <w:r>
        <w:t xml:space="preserve">5. При подготовке документов, включая проектную и иную документацию (далее - документы), органом местного самоуправления проводится общественное обсуждение документов в соответствии с методическими рекомендациями, утвержденными Министерством строительства и жилищно-коммунального хозяйства Российской Федерации в соответствии с </w:t>
      </w:r>
      <w:hyperlink r:id="rId129" w:history="1">
        <w:r>
          <w:rPr>
            <w:color w:val="0000FF"/>
          </w:rPr>
          <w:t>подпунктом "д" пункта 10</w:t>
        </w:r>
      </w:hyperlink>
      <w:r>
        <w:t xml:space="preserve">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утвержденных Постановлением Правительства Российской Федерации от 10 февраля 2017 года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(далее - Правила предоставления субсидий).</w:t>
      </w:r>
    </w:p>
    <w:p w:rsidR="00EE5B0C" w:rsidRDefault="00EE5B0C">
      <w:pPr>
        <w:pStyle w:val="ConsPlusNormal"/>
        <w:spacing w:before="220"/>
        <w:ind w:firstLine="540"/>
        <w:jc w:val="both"/>
      </w:pPr>
      <w:r>
        <w:t>6. Конкурс проводится в отношении представленных муниципальными образованиями проектов по следующим категориям:</w:t>
      </w:r>
    </w:p>
    <w:p w:rsidR="00EE5B0C" w:rsidRDefault="00EE5B0C">
      <w:pPr>
        <w:pStyle w:val="ConsPlusNormal"/>
        <w:spacing w:before="220"/>
        <w:ind w:firstLine="540"/>
        <w:jc w:val="both"/>
      </w:pPr>
      <w:r>
        <w:t>а) "исторические поселения". Проекты, представленные муниципальными образованиями для участия в конкурсе в категории "исторические поселения", должны быть разработаны для ценной в историко-культурном отношении территории муниципального образования, на которой представлена историческая застройка, формирующая его историко-градостроительную среду, сосредоточены группы недвижимых памятников истории и культуры, участки древнего культурного слоя и элементы природного и историко-культурного ландшафта, составляющие индивидуальный исторически сложившийся облик муниципального образования;</w:t>
      </w:r>
    </w:p>
    <w:p w:rsidR="00EE5B0C" w:rsidRDefault="00EE5B0C">
      <w:pPr>
        <w:pStyle w:val="ConsPlusNormal"/>
        <w:spacing w:before="220"/>
        <w:ind w:firstLine="540"/>
        <w:jc w:val="both"/>
      </w:pPr>
      <w:r>
        <w:t xml:space="preserve">б) "малые города". В зависимости от численности населения, проживающего в малых </w:t>
      </w:r>
      <w:r>
        <w:lastRenderedPageBreak/>
        <w:t>городах, категория "малые города" делится на следующие 3 подгруппы:</w:t>
      </w:r>
    </w:p>
    <w:p w:rsidR="00EE5B0C" w:rsidRDefault="00EE5B0C">
      <w:pPr>
        <w:pStyle w:val="ConsPlusNormal"/>
        <w:spacing w:before="220"/>
        <w:ind w:firstLine="540"/>
        <w:jc w:val="both"/>
      </w:pPr>
      <w:r>
        <w:t>I подгруппа - малые города с численностью населения от 50 тыс. человек до 100 тыс. человек включительно;</w:t>
      </w:r>
    </w:p>
    <w:p w:rsidR="00EE5B0C" w:rsidRDefault="00EE5B0C">
      <w:pPr>
        <w:pStyle w:val="ConsPlusNormal"/>
        <w:spacing w:before="220"/>
        <w:ind w:firstLine="540"/>
        <w:jc w:val="both"/>
      </w:pPr>
      <w:r>
        <w:t>II подгруппа - малые города с численностью населения от 20 тыс. человек до 50 тыс. человек включительно;</w:t>
      </w:r>
    </w:p>
    <w:p w:rsidR="00EE5B0C" w:rsidRDefault="00EE5B0C">
      <w:pPr>
        <w:pStyle w:val="ConsPlusNormal"/>
        <w:spacing w:before="220"/>
        <w:ind w:firstLine="540"/>
        <w:jc w:val="both"/>
      </w:pPr>
      <w:r>
        <w:t>III подгруппа - малые города с численностью населения до 20 тыс. человек включительно.</w:t>
      </w:r>
    </w:p>
    <w:p w:rsidR="00EE5B0C" w:rsidRDefault="00EE5B0C">
      <w:pPr>
        <w:pStyle w:val="ConsPlusNormal"/>
        <w:spacing w:before="220"/>
        <w:ind w:firstLine="540"/>
        <w:jc w:val="both"/>
      </w:pPr>
      <w:r>
        <w:t>Победители конкурса в категории "малые города" определяются по каждой из указанных подгрупп.</w:t>
      </w:r>
    </w:p>
    <w:p w:rsidR="00EE5B0C" w:rsidRDefault="00EE5B0C">
      <w:pPr>
        <w:pStyle w:val="ConsPlusNormal"/>
        <w:spacing w:before="220"/>
        <w:ind w:firstLine="540"/>
        <w:jc w:val="both"/>
      </w:pPr>
      <w:r>
        <w:t>6.1. К участию в конкурсе не допускаются:</w:t>
      </w:r>
    </w:p>
    <w:p w:rsidR="00EE5B0C" w:rsidRDefault="00EE5B0C">
      <w:pPr>
        <w:pStyle w:val="ConsPlusNormal"/>
        <w:spacing w:before="220"/>
        <w:ind w:firstLine="540"/>
        <w:jc w:val="both"/>
      </w:pPr>
      <w:r>
        <w:t>а) муниципальные образования - победители предыдущего конкурса;</w:t>
      </w:r>
    </w:p>
    <w:p w:rsidR="00EE5B0C" w:rsidRDefault="00EE5B0C">
      <w:pPr>
        <w:pStyle w:val="ConsPlusNormal"/>
        <w:spacing w:before="220"/>
        <w:ind w:firstLine="540"/>
        <w:jc w:val="both"/>
      </w:pPr>
      <w:r>
        <w:t>б) муниципальные образования - победители прошедших конкурсов, на территории которых имеются нереализованные мероприятия проектов, реализация которых согласно графику выполнения мероприятий муниципальным образованием - победителем конкурса (далее - график) должна быть завершена до даты проведения конкурса;</w:t>
      </w:r>
    </w:p>
    <w:p w:rsidR="00EE5B0C" w:rsidRDefault="00EE5B0C">
      <w:pPr>
        <w:pStyle w:val="ConsPlusNormal"/>
        <w:spacing w:before="220"/>
        <w:ind w:firstLine="540"/>
        <w:jc w:val="both"/>
      </w:pPr>
      <w:r>
        <w:t xml:space="preserve">в) муниципальные образования, на территории которых имеются незавершенные объекты государственных (муниципальных) программ формирования современной городской среды, реализация которых не была завершена в соответствующем финансовом году в соответствии с Правилами предоставления и распределений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предусмотренными </w:t>
      </w:r>
      <w:hyperlink r:id="rId130" w:history="1">
        <w:r>
          <w:rPr>
            <w:color w:val="0000FF"/>
          </w:rPr>
          <w:t>приложением N 15</w:t>
        </w:r>
      </w:hyperlink>
      <w:r>
        <w:t xml:space="preserve"> к государственной программе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года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EE5B0C" w:rsidRDefault="00EE5B0C">
      <w:pPr>
        <w:pStyle w:val="ConsPlusNormal"/>
        <w:spacing w:before="220"/>
        <w:ind w:firstLine="540"/>
        <w:jc w:val="both"/>
      </w:pPr>
      <w:r>
        <w:t xml:space="preserve">7. В соответствии с </w:t>
      </w:r>
      <w:hyperlink r:id="rId131" w:history="1">
        <w:r>
          <w:rPr>
            <w:color w:val="0000FF"/>
          </w:rPr>
          <w:t>Постановлением</w:t>
        </w:r>
      </w:hyperlink>
      <w:r>
        <w:t xml:space="preserve"> Правительства Российской Федерации от 7 марта 2018 года N 237 "Об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 победителей Всероссийского конкурса лучших проектов создания комфортной городской среды" определение победителей конкурса осуществляется федеральной комиссией, состав которой утверждается Заместителем Председателя Правительства Российской Федерации, являющимся куратором национального проекта "Жилье и городская среда" (далее - Заместитель Председателя Правительства Российской Федерации), по представлению Министерства строительства и жилищно-коммунального хозяйства Российской Федерации.</w:t>
      </w:r>
    </w:p>
    <w:p w:rsidR="00EE5B0C" w:rsidRDefault="00EE5B0C">
      <w:pPr>
        <w:pStyle w:val="ConsPlusNormal"/>
        <w:spacing w:before="220"/>
        <w:ind w:firstLine="540"/>
        <w:jc w:val="both"/>
      </w:pPr>
      <w:r>
        <w:t>Председателем федеральной комиссии является Заместитель Председателя Правительства Российской Федерации.</w:t>
      </w:r>
    </w:p>
    <w:p w:rsidR="00EE5B0C" w:rsidRDefault="00EE5B0C">
      <w:pPr>
        <w:pStyle w:val="ConsPlusNormal"/>
        <w:spacing w:before="220"/>
        <w:ind w:firstLine="540"/>
        <w:jc w:val="both"/>
      </w:pPr>
      <w:bookmarkStart w:id="20" w:name="P2315"/>
      <w:bookmarkEnd w:id="20"/>
      <w:r>
        <w:t>8. Орган местного самоуправления, принявший решение об участии в конкурсе, обеспечивает проведение общественного обсуждения проекта жителями населенного пункта, на территории которого предусматривается реализация проекта, на предмет выбора общественной территории, на которой будет реализовываться проект.</w:t>
      </w:r>
    </w:p>
    <w:p w:rsidR="00EE5B0C" w:rsidRDefault="00EE5B0C">
      <w:pPr>
        <w:pStyle w:val="ConsPlusNormal"/>
        <w:spacing w:before="220"/>
        <w:ind w:firstLine="540"/>
        <w:jc w:val="both"/>
      </w:pPr>
      <w:r>
        <w:t xml:space="preserve">В рамках проведения общественного обсуждения орган местного самоуправления не позднее 1 марта года проведения конкурса принимает решение об участии в конкурсе, начале приема предложений от населения об общественной территории и определении пунктов сбора </w:t>
      </w:r>
      <w:r>
        <w:lastRenderedPageBreak/>
        <w:t>таких предложений. Указанное решение в этот же срок публикуется в средствах массовой информации и размещается на официальном сайте соответствующего муниципального образования в сети Интернет. Продолжительность приема предложений не может быть менее 10 (десяти) календарных дней со дня опубликования решения органа местного самоуправления.</w:t>
      </w:r>
    </w:p>
    <w:p w:rsidR="00EE5B0C" w:rsidRDefault="00EE5B0C">
      <w:pPr>
        <w:pStyle w:val="ConsPlusNormal"/>
        <w:spacing w:before="220"/>
        <w:ind w:firstLine="540"/>
        <w:jc w:val="both"/>
      </w:pPr>
      <w:bookmarkStart w:id="21" w:name="P2317"/>
      <w:bookmarkEnd w:id="21"/>
      <w:r>
        <w:t xml:space="preserve">9. Для организации общественного обсуждения проектов и подведения его итогов орган местного самоуправления не позднее 6 марта года проведения конкурса создает общественную комиссию из представителей органа местного самоуправления, политических партий, общественных организаций и иных лиц (далее - общественная комиссия), за исключением случаев, если общественная комиссия была ранее создана в муниципальном образовании в соответствии с </w:t>
      </w:r>
      <w:hyperlink r:id="rId132" w:history="1">
        <w:r>
          <w:rPr>
            <w:color w:val="0000FF"/>
          </w:rPr>
          <w:t>пунктом 12</w:t>
        </w:r>
      </w:hyperlink>
      <w:r>
        <w:t xml:space="preserve"> или </w:t>
      </w:r>
      <w:hyperlink r:id="rId133" w:history="1">
        <w:r>
          <w:rPr>
            <w:color w:val="0000FF"/>
          </w:rPr>
          <w:t>14(2)</w:t>
        </w:r>
      </w:hyperlink>
      <w:r>
        <w:t xml:space="preserve">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утвержденных Постановлением Правительства Российской Федерации от 10 февраля 2017 года N 169.</w:t>
      </w:r>
    </w:p>
    <w:p w:rsidR="00EE5B0C" w:rsidRDefault="00EE5B0C">
      <w:pPr>
        <w:pStyle w:val="ConsPlusNormal"/>
        <w:spacing w:before="220"/>
        <w:ind w:firstLine="540"/>
        <w:jc w:val="both"/>
      </w:pPr>
      <w:r>
        <w:t>В случае если общественная комиссия была создана ранее в рамках исполнения пункта 12 или 14(2)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утвержденных Постановлением Правительства Российской Федерации от 10 февраля 2017 года N 169, на нее возлагаются функции по организации общественного обсуждения проектов и подведения его итогов. Информация о создании общественной комиссии в течение 2 (двух) календарных дней со дня принятия соответствующего решения публикуется в средствах массовой информации и размещается на официальном сайте соответствующего муниципального образования в сети Интернет.</w:t>
      </w:r>
    </w:p>
    <w:p w:rsidR="00EE5B0C" w:rsidRDefault="00EE5B0C">
      <w:pPr>
        <w:pStyle w:val="ConsPlusNormal"/>
        <w:spacing w:before="220"/>
        <w:ind w:firstLine="540"/>
        <w:jc w:val="both"/>
      </w:pPr>
      <w:r>
        <w:t>Общественная комиссия не позднее 1 апреля года проведения конкурса на очном заседании принимает решение о подведении итогов приема предложений от населения, проведенного в соответствии с пунктом 9 настоящих Правил, и определяет общественную территорию, в отношении которой поступило наибольшее количество предложений для реализации проекта. Указанное решение оформляется протоколом заседания общественной комиссии, который публикуется в течение 2 (двух) календарных дней в средствах массовой информации и размещается на официальном сайте соответствующего муниципального образования в сети Интернет.</w:t>
      </w:r>
    </w:p>
    <w:p w:rsidR="00EE5B0C" w:rsidRDefault="00EE5B0C">
      <w:pPr>
        <w:pStyle w:val="ConsPlusNormal"/>
        <w:spacing w:before="220"/>
        <w:ind w:firstLine="540"/>
        <w:jc w:val="both"/>
      </w:pPr>
      <w:bookmarkStart w:id="22" w:name="P2320"/>
      <w:bookmarkEnd w:id="22"/>
      <w:r>
        <w:t xml:space="preserve">10. Орган местного самоуправления в течение 3 (трех) календарных дней после определения общественной комиссией общественной территории, на которой будет реализовываться проект, опубликования (размещения) решения в соответствии с </w:t>
      </w:r>
      <w:hyperlink w:anchor="P2317" w:history="1">
        <w:r>
          <w:rPr>
            <w:color w:val="0000FF"/>
          </w:rPr>
          <w:t>пунктом 9</w:t>
        </w:r>
      </w:hyperlink>
      <w:r>
        <w:t xml:space="preserve"> настоящих Правил, принимает решение о начале приема предложений от населения и об обсуждении с населением предлагаемых мероприятий и функций общественной территории, на которой будет реализовываться проект. Указанное решение в этот же срок публикуется в средствах массовой информации и размещается на официальном сайте соответствующего муниципального образования в сети Интернет. Продолжительность приема предложений не может быть менее 10 (десяти) календарных дней со дня опубликования (размещения) решения органа местного самоуправления.</w:t>
      </w:r>
    </w:p>
    <w:p w:rsidR="00EE5B0C" w:rsidRDefault="00EE5B0C">
      <w:pPr>
        <w:pStyle w:val="ConsPlusNormal"/>
        <w:spacing w:before="220"/>
        <w:ind w:firstLine="540"/>
        <w:jc w:val="both"/>
      </w:pPr>
      <w:bookmarkStart w:id="23" w:name="P2321"/>
      <w:bookmarkEnd w:id="23"/>
      <w:r>
        <w:t xml:space="preserve">11. Общественная комиссия не позднее 30 апреля года проведения конкурса на очном заседании принимает решение о подведении итогов приема предложений от населения, проведенного в соответствии с </w:t>
      </w:r>
      <w:hyperlink w:anchor="P2320" w:history="1">
        <w:r>
          <w:rPr>
            <w:color w:val="0000FF"/>
          </w:rPr>
          <w:t>пунктом 10</w:t>
        </w:r>
      </w:hyperlink>
      <w:r>
        <w:t xml:space="preserve"> Правил, и определяет перечень мероприятий и функций общественной территории, на которой будет реализовываться проект. Указанное решение общественной комиссии оформляется протоколом заседания общественной комиссии, который направляется в орган местного самоуправления и публикуется в течение 2 (двух) календарных дней в средствах массовой информации и размещается на официальном сайте соответствующего муниципального образования в сети Интернет.</w:t>
      </w:r>
    </w:p>
    <w:p w:rsidR="00EE5B0C" w:rsidRDefault="00EE5B0C">
      <w:pPr>
        <w:pStyle w:val="ConsPlusNormal"/>
        <w:spacing w:before="220"/>
        <w:ind w:firstLine="540"/>
        <w:jc w:val="both"/>
      </w:pPr>
      <w:r>
        <w:lastRenderedPageBreak/>
        <w:t xml:space="preserve">12. Орган местного самоуправления с учетом решения общественной комиссии, указанного в пункте 11 настоящих Правил, формирует проект для направления на конкурс и не позднее 20 мая года проведения конкурса представляет соответствующую конкурсную заявку, оформленную в соответствии с </w:t>
      </w:r>
      <w:hyperlink w:anchor="P2326" w:history="1">
        <w:r>
          <w:rPr>
            <w:color w:val="0000FF"/>
          </w:rPr>
          <w:t>пунктом 15</w:t>
        </w:r>
      </w:hyperlink>
      <w:r>
        <w:t xml:space="preserve"> настоящих Правил (далее - конкурсная заявка), на рассмотрение в межведомственную комиссию Белгородской области по обеспечению реализации федерального проекта "Формирование комфортной городской среды" в порядке, установленном такой комиссией (далее - межведомственная комиссия).</w:t>
      </w:r>
    </w:p>
    <w:p w:rsidR="00EE5B0C" w:rsidRDefault="00EE5B0C">
      <w:pPr>
        <w:pStyle w:val="ConsPlusNormal"/>
        <w:spacing w:before="220"/>
        <w:ind w:firstLine="540"/>
        <w:jc w:val="both"/>
      </w:pPr>
      <w:r>
        <w:t>Копия конкурсной заявки, представленной в межведомственную комиссию, одновременно направляется в Министерство строительства и жилищно-коммунального хозяйства Российской Федерации.</w:t>
      </w:r>
    </w:p>
    <w:p w:rsidR="00EE5B0C" w:rsidRDefault="00EE5B0C">
      <w:pPr>
        <w:pStyle w:val="ConsPlusNormal"/>
        <w:spacing w:before="220"/>
        <w:ind w:firstLine="540"/>
        <w:jc w:val="both"/>
      </w:pPr>
      <w:r>
        <w:t>13. Конкурсные заявки, одобренные межведомственной комиссией, представляются в Министерство строительства и жилищно-коммунального хозяйства Российской Федерации в федеральную комиссию не позднее 1 июня года проведения конкурса.</w:t>
      </w:r>
    </w:p>
    <w:p w:rsidR="00EE5B0C" w:rsidRDefault="00EE5B0C">
      <w:pPr>
        <w:pStyle w:val="ConsPlusNormal"/>
        <w:spacing w:before="220"/>
        <w:ind w:firstLine="540"/>
        <w:jc w:val="both"/>
      </w:pPr>
      <w:r>
        <w:t xml:space="preserve">14. В соответствии с </w:t>
      </w:r>
      <w:hyperlink r:id="rId134" w:history="1">
        <w:r>
          <w:rPr>
            <w:color w:val="0000FF"/>
          </w:rPr>
          <w:t>Постановлением</w:t>
        </w:r>
      </w:hyperlink>
      <w:r>
        <w:t xml:space="preserve"> Правительства Российской Федерации от 7 марта 2018 года N 237 "Об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 победителей Всероссийского конкурса лучших проектов создания комфортной городской среды" организацию приема и рассмотрения конкурсных заявок обеспечивает Министерство строительства и жилищно-коммунального хозяйства Российской Федерации.</w:t>
      </w:r>
    </w:p>
    <w:p w:rsidR="00EE5B0C" w:rsidRDefault="00EE5B0C">
      <w:pPr>
        <w:pStyle w:val="ConsPlusNormal"/>
        <w:spacing w:before="220"/>
        <w:ind w:firstLine="540"/>
        <w:jc w:val="both"/>
      </w:pPr>
      <w:bookmarkStart w:id="24" w:name="P2326"/>
      <w:bookmarkEnd w:id="24"/>
      <w:r>
        <w:t>15. В состав конкурсной заявки (форма заявки на участие во Всероссийском конкурсе лучших проектов создания комфортной городской среды утверждена протоколом заседания федеральной комиссии по организации и проведению Всероссийского конкурса лучших проектов создания комфортной городской среды от 2 июля 2020 года N 3) включаются следующие документы:</w:t>
      </w:r>
    </w:p>
    <w:p w:rsidR="00EE5B0C" w:rsidRDefault="00EE5B0C">
      <w:pPr>
        <w:pStyle w:val="ConsPlusNormal"/>
        <w:spacing w:before="220"/>
        <w:ind w:firstLine="540"/>
        <w:jc w:val="both"/>
      </w:pPr>
      <w:r>
        <w:t>а) письмо за подписью главы муниципального образования с указанием наименования проекта;</w:t>
      </w:r>
    </w:p>
    <w:p w:rsidR="00EE5B0C" w:rsidRDefault="00EE5B0C">
      <w:pPr>
        <w:pStyle w:val="ConsPlusNormal"/>
        <w:spacing w:before="220"/>
        <w:ind w:firstLine="540"/>
        <w:jc w:val="both"/>
      </w:pPr>
      <w:r>
        <w:t>б) решение общественной комиссии и межведомственной комиссии об одобрении конкурсной заявки;</w:t>
      </w:r>
    </w:p>
    <w:p w:rsidR="00EE5B0C" w:rsidRDefault="00EE5B0C">
      <w:pPr>
        <w:pStyle w:val="ConsPlusNormal"/>
        <w:spacing w:before="220"/>
        <w:ind w:firstLine="540"/>
        <w:jc w:val="both"/>
      </w:pPr>
      <w:r>
        <w:t xml:space="preserve">в) информация, подтверждающая проведение общественного обсуждения проекта в соответствии с </w:t>
      </w:r>
      <w:hyperlink w:anchor="P2315" w:history="1">
        <w:r>
          <w:rPr>
            <w:color w:val="0000FF"/>
          </w:rPr>
          <w:t>пунктами 8</w:t>
        </w:r>
      </w:hyperlink>
      <w:r>
        <w:t xml:space="preserve"> - </w:t>
      </w:r>
      <w:hyperlink w:anchor="P2321" w:history="1">
        <w:r>
          <w:rPr>
            <w:color w:val="0000FF"/>
          </w:rPr>
          <w:t>11</w:t>
        </w:r>
      </w:hyperlink>
      <w:r>
        <w:t xml:space="preserve"> Правил, а также иная информация о формах участия и вовлечения граждан и общественности на всех этапах подготовки и реализации проекта;</w:t>
      </w:r>
    </w:p>
    <w:p w:rsidR="00EE5B0C" w:rsidRDefault="00EE5B0C">
      <w:pPr>
        <w:pStyle w:val="ConsPlusNormal"/>
        <w:spacing w:before="220"/>
        <w:ind w:firstLine="540"/>
        <w:jc w:val="both"/>
      </w:pPr>
      <w:r>
        <w:t>г) альбом с основными схемами и графическими материалами, требования к содержанию которого устанавливаются федеральной комиссией, содержащий в том числе пояснительную записку, в которой указывается площадь объекта, создаваемого в рамках проекта, и комплекс мероприятий, связанных с реализацией проекта;</w:t>
      </w:r>
    </w:p>
    <w:p w:rsidR="00EE5B0C" w:rsidRDefault="00EE5B0C">
      <w:pPr>
        <w:pStyle w:val="ConsPlusNormal"/>
        <w:spacing w:before="220"/>
        <w:ind w:firstLine="540"/>
        <w:jc w:val="both"/>
      </w:pPr>
      <w:r>
        <w:t>д) сведения (в табличной форме) о реализуемых в рамках проекта мероприятиях, а также сведения о синхронизации мероприятий с иными мероприятиями, реализуемыми на территории муниципального образования в рамках национальных проектов (программ) и государственных и муниципальных программ формирования современной городской среды, с выделением этапов реализации, включая адрес и характеристики объектов, имущественную принадлежность, вид и объем планируемых мероприятий, срок реализации и источник финансирования;</w:t>
      </w:r>
    </w:p>
    <w:p w:rsidR="00EE5B0C" w:rsidRDefault="00EE5B0C">
      <w:pPr>
        <w:pStyle w:val="ConsPlusNormal"/>
        <w:spacing w:before="220"/>
        <w:ind w:firstLine="540"/>
        <w:jc w:val="both"/>
      </w:pPr>
      <w:r>
        <w:t>е) презентация, содержащая основные изображения и схемы, а также выдержки из пояснительной записки к проекту;</w:t>
      </w:r>
    </w:p>
    <w:p w:rsidR="00EE5B0C" w:rsidRDefault="00EE5B0C">
      <w:pPr>
        <w:pStyle w:val="ConsPlusNormal"/>
        <w:spacing w:before="220"/>
        <w:ind w:firstLine="540"/>
        <w:jc w:val="both"/>
      </w:pPr>
      <w:r>
        <w:t xml:space="preserve">ж) технико-экономическое и финансовое обоснование проекта (укрупненный сметный </w:t>
      </w:r>
      <w:r>
        <w:lastRenderedPageBreak/>
        <w:t>расчет и схема финансирования проекта), содержащее в том числе информацию об экономических и социальных эффектах, предполагаемой стоимости реализации проекта и источниках его финансирования;</w:t>
      </w:r>
    </w:p>
    <w:p w:rsidR="00EE5B0C" w:rsidRDefault="00EE5B0C">
      <w:pPr>
        <w:pStyle w:val="ConsPlusNormal"/>
        <w:spacing w:before="220"/>
        <w:ind w:firstLine="540"/>
        <w:jc w:val="both"/>
      </w:pPr>
      <w:r>
        <w:t>з) обращение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содержащее обязательство субъекта Российской Федерации предусмотреть в бюджете субъекта Российской Федерации бюджетные ассигнования на исполнение расходного обязательства субъекта Российской Федерации по финансовому обеспечению мероприятий, предусмотренных проектом, софинансирование которых осуществляется из федерального бюджета, реализация которых может быть предусмотрена также за счет внебюджетных источников финансирования, в объеме, необходимом для его исполнения, включающем размер планируемых к предоставлению из федерального бюджета бюджетам субъектов Российской Федерации иных межбюджетных трансфертов на финансовое обеспечение расходов по реализации проектов в рамках проведения конкурса (далее - иные межбюджетные трансферты) (в случае наличия в проекте условия о софинансировании мероприятий из бюджета субъекта Российской Федерации и (или) муниципального бюджета и (или) за счет внебюджетных источников финансирования);</w:t>
      </w:r>
    </w:p>
    <w:p w:rsidR="00EE5B0C" w:rsidRDefault="00EE5B0C">
      <w:pPr>
        <w:pStyle w:val="ConsPlusNormal"/>
        <w:spacing w:before="220"/>
        <w:ind w:firstLine="540"/>
        <w:jc w:val="both"/>
      </w:pPr>
      <w:r>
        <w:t>и) документы, подтверждающие наличие зон охраны объектов культурного наследия, а также территорий объектов археологического наследия (при наличии таких объектов на территории, благоустраиваемой в рамках проекта);</w:t>
      </w:r>
    </w:p>
    <w:p w:rsidR="00EE5B0C" w:rsidRDefault="00EE5B0C">
      <w:pPr>
        <w:pStyle w:val="ConsPlusNormal"/>
        <w:spacing w:before="220"/>
        <w:ind w:firstLine="540"/>
        <w:jc w:val="both"/>
      </w:pPr>
      <w:r>
        <w:t>к) иные документы, определенные федеральной комиссией.</w:t>
      </w:r>
    </w:p>
    <w:p w:rsidR="00EE5B0C" w:rsidRDefault="00EE5B0C">
      <w:pPr>
        <w:pStyle w:val="ConsPlusNormal"/>
        <w:spacing w:before="220"/>
        <w:ind w:firstLine="540"/>
        <w:jc w:val="both"/>
      </w:pPr>
      <w:r>
        <w:t>16. Оценка конкурсных заявок осуществляется межведомственной рабочей группой, федеральной комиссией в соответствии с методикой оценки заявки на участие во Всероссийском конкурсе лучших проектов создания комфортной городской среды, утвержденной протоколом заседания федеральной комиссии по организации и проведению Всероссийского конкурса лучших проектов создания комфортной городской среды от 2 июля 2020 года N 3.</w:t>
      </w:r>
    </w:p>
    <w:p w:rsidR="00EE5B0C" w:rsidRDefault="00EE5B0C">
      <w:pPr>
        <w:pStyle w:val="ConsPlusNormal"/>
        <w:spacing w:before="220"/>
        <w:ind w:firstLine="540"/>
        <w:jc w:val="both"/>
      </w:pPr>
      <w:r>
        <w:t xml:space="preserve">17. Согласно </w:t>
      </w:r>
      <w:hyperlink r:id="rId135" w:history="1">
        <w:r>
          <w:rPr>
            <w:color w:val="0000FF"/>
          </w:rPr>
          <w:t>Постановлению</w:t>
        </w:r>
      </w:hyperlink>
      <w:r>
        <w:t xml:space="preserve"> Правительства Российской Федерации от 7 марта 2018 года N 237 "Об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 победителей Всероссийского конкурса лучших проектов создания комфортной городской среды" Федеральная межведомственная рабочая группа в соответствии с методикой оценки конкурсных заявок не позднее 1 сентября года проведения конкурса принимает решение об определении 80 победителей в порядке, установленном методикой оценки, с учетом предложения межведомственной рабочей группы.</w:t>
      </w:r>
    </w:p>
    <w:p w:rsidR="00EE5B0C" w:rsidRDefault="00EE5B0C">
      <w:pPr>
        <w:pStyle w:val="ConsPlusNormal"/>
        <w:spacing w:before="220"/>
        <w:ind w:firstLine="540"/>
        <w:jc w:val="both"/>
      </w:pPr>
      <w:r>
        <w:t>Подведение итогов конкурса в соответствии с настоящими Правилами и методикой оценки оформляется решением федеральной комиссии.</w:t>
      </w:r>
    </w:p>
    <w:p w:rsidR="00EE5B0C" w:rsidRDefault="00EE5B0C">
      <w:pPr>
        <w:pStyle w:val="ConsPlusNormal"/>
        <w:spacing w:before="220"/>
        <w:ind w:firstLine="540"/>
        <w:jc w:val="both"/>
      </w:pPr>
      <w:r>
        <w:t>18. Получателями средств государственной поддержки из бюджета Белгородской области являются уполномоченные органы муниципальных образований области.</w:t>
      </w:r>
    </w:p>
    <w:p w:rsidR="00EE5B0C" w:rsidRDefault="00EE5B0C">
      <w:pPr>
        <w:pStyle w:val="ConsPlusNormal"/>
        <w:spacing w:before="220"/>
        <w:ind w:firstLine="540"/>
        <w:jc w:val="both"/>
      </w:pPr>
      <w:r>
        <w:t>19. Средства государственной поддержки из бюджета Белгородской области предоставляются бюджетам муниципальных образований Белгородской области - победителям конкурса в виде иных межбюджетных трансфертов.</w:t>
      </w:r>
    </w:p>
    <w:p w:rsidR="00EE5B0C" w:rsidRDefault="00EE5B0C">
      <w:pPr>
        <w:pStyle w:val="ConsPlusNormal"/>
        <w:spacing w:before="220"/>
        <w:ind w:firstLine="540"/>
        <w:jc w:val="both"/>
      </w:pPr>
      <w:r>
        <w:t>Целевым назначением иного межбюджетного трансферта является финансовое обеспечение реализации победителем конкурса проекта создания комфортной городской среды, предусмотренного конкурсной заявкой победителя конкурса.</w:t>
      </w:r>
    </w:p>
    <w:p w:rsidR="00EE5B0C" w:rsidRDefault="00EE5B0C">
      <w:pPr>
        <w:pStyle w:val="ConsPlusNormal"/>
        <w:spacing w:before="220"/>
        <w:ind w:firstLine="540"/>
        <w:jc w:val="both"/>
      </w:pPr>
      <w:r>
        <w:t>20. Условиями предоставления иного межбюджетного трансферта бюджетам муниципальных образований Белгородской области - победителям конкурса являются:</w:t>
      </w:r>
    </w:p>
    <w:p w:rsidR="00EE5B0C" w:rsidRDefault="00EE5B0C">
      <w:pPr>
        <w:pStyle w:val="ConsPlusNormal"/>
        <w:spacing w:before="220"/>
        <w:ind w:firstLine="540"/>
        <w:jc w:val="both"/>
      </w:pPr>
      <w:r>
        <w:lastRenderedPageBreak/>
        <w:t>а) наличие решения федеральной комиссии о признании победителем конкурса муниципального образования, расположенного на территории Белгородской области;</w:t>
      </w:r>
    </w:p>
    <w:p w:rsidR="00EE5B0C" w:rsidRDefault="00EE5B0C">
      <w:pPr>
        <w:pStyle w:val="ConsPlusNormal"/>
        <w:spacing w:before="220"/>
        <w:ind w:firstLine="540"/>
        <w:jc w:val="both"/>
      </w:pPr>
      <w:r>
        <w:t>б) наличие согласованного Министерством строительства и жилищно-коммунального хозяйства Российской Федерации и Губернатором Белгородской области графика.</w:t>
      </w:r>
    </w:p>
    <w:p w:rsidR="00EE5B0C" w:rsidRDefault="00EE5B0C">
      <w:pPr>
        <w:pStyle w:val="ConsPlusNormal"/>
        <w:spacing w:before="220"/>
        <w:ind w:firstLine="540"/>
        <w:jc w:val="both"/>
      </w:pPr>
      <w:r>
        <w:t xml:space="preserve">Форма графика определяется Министерством строительства и жилищно-коммунального хозяйства Российской Федерации и содержит, в том числе информацию о работах по проектированию, строительству (ремонту, реконструкции) и завершению мероприятий не позднее 31 декабря года окончания реализации проектов муниципальными образованиями - победителями соответствующего конкурса согласно </w:t>
      </w:r>
      <w:hyperlink w:anchor="P2294" w:history="1">
        <w:r>
          <w:rPr>
            <w:color w:val="0000FF"/>
          </w:rPr>
          <w:t>пункту 4</w:t>
        </w:r>
      </w:hyperlink>
      <w:r>
        <w:t xml:space="preserve"> настоящих Правил, включая сроки выполнения по каждому этапу работ.</w:t>
      </w:r>
    </w:p>
    <w:p w:rsidR="00EE5B0C" w:rsidRDefault="00EE5B0C">
      <w:pPr>
        <w:pStyle w:val="ConsPlusNormal"/>
        <w:spacing w:before="220"/>
        <w:ind w:firstLine="540"/>
        <w:jc w:val="both"/>
      </w:pPr>
      <w:r>
        <w:t>21. Муниципальное образование - победитель конкурса вправе осуществлять финансирование (софинансирование) проекта в размере и на условиях, которые определены соответственно муниципальным образованием - победителем конкурса.</w:t>
      </w:r>
    </w:p>
    <w:p w:rsidR="00EE5B0C" w:rsidRDefault="00EE5B0C">
      <w:pPr>
        <w:pStyle w:val="ConsPlusNormal"/>
        <w:spacing w:before="220"/>
        <w:ind w:firstLine="540"/>
        <w:jc w:val="both"/>
      </w:pPr>
      <w:r>
        <w:t>22. Предоставление иного межбюджетного трансферта осуществляется на основании соглашения, заключенного между министерством и муниципальным образованием - победителем конкурса в форме электронного документа посредством ГИИС "Электронный бюджет" в соответствии с типовой формой, утвержденной Министерством финансов Российской Федерации (далее - соглашение о предоставлении иного межбюджетного трансферта). В соглашении о предоставлении иного межбюджетного трансферта предусматриваются следующие положения, в том числе:</w:t>
      </w:r>
    </w:p>
    <w:p w:rsidR="00EE5B0C" w:rsidRDefault="00EE5B0C">
      <w:pPr>
        <w:pStyle w:val="ConsPlusNormal"/>
        <w:jc w:val="both"/>
      </w:pPr>
      <w:r>
        <w:t xml:space="preserve">(в ред. </w:t>
      </w:r>
      <w:hyperlink r:id="rId136"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а) обязательство муниципального образования - победителя конкурса по обеспечению завершения реализации проекта не позднее 31 декабря года, следующего за годом предоставления иного межбюджетного трансферта;</w:t>
      </w:r>
    </w:p>
    <w:p w:rsidR="00EE5B0C" w:rsidRDefault="00EE5B0C">
      <w:pPr>
        <w:pStyle w:val="ConsPlusNormal"/>
        <w:spacing w:before="220"/>
        <w:ind w:firstLine="540"/>
        <w:jc w:val="both"/>
      </w:pPr>
      <w:r>
        <w:t>б) обязательство муниципального образования - победителя конкурса по обеспечению начала реализации проекта не позднее чем через 30 календарных дней после подведения итогов конкурса вне зависимости от срока перечисления иного межбюджетного трансферта;</w:t>
      </w:r>
    </w:p>
    <w:p w:rsidR="00EE5B0C" w:rsidRDefault="00EE5B0C">
      <w:pPr>
        <w:pStyle w:val="ConsPlusNormal"/>
        <w:spacing w:before="220"/>
        <w:ind w:firstLine="540"/>
        <w:jc w:val="both"/>
      </w:pPr>
      <w:r>
        <w:t>в) обязательство муниципального образования - победителя конкурса по обеспечению соблюдения графика;</w:t>
      </w:r>
    </w:p>
    <w:p w:rsidR="00EE5B0C" w:rsidRDefault="00EE5B0C">
      <w:pPr>
        <w:pStyle w:val="ConsPlusNormal"/>
        <w:spacing w:before="220"/>
        <w:ind w:firstLine="540"/>
        <w:jc w:val="both"/>
      </w:pPr>
      <w:r>
        <w:t>г) обязательство муниципального образования - победителя конкурса по включению мероприятий в муниципальную программу формирования современной городской среды на соответствующий период;</w:t>
      </w:r>
    </w:p>
    <w:p w:rsidR="00EE5B0C" w:rsidRDefault="00EE5B0C">
      <w:pPr>
        <w:pStyle w:val="ConsPlusNormal"/>
        <w:spacing w:before="220"/>
        <w:ind w:firstLine="540"/>
        <w:jc w:val="both"/>
      </w:pPr>
      <w:r>
        <w:t>д) обязательство муниципального образования - победителя конкурса по представлению в министерство отчетов о выполнении условий соглашения о предоставлении иного межбюджетного трансферта;</w:t>
      </w:r>
    </w:p>
    <w:p w:rsidR="00EE5B0C" w:rsidRDefault="00EE5B0C">
      <w:pPr>
        <w:pStyle w:val="ConsPlusNormal"/>
        <w:jc w:val="both"/>
      </w:pPr>
      <w:r>
        <w:t xml:space="preserve">(в ред. </w:t>
      </w:r>
      <w:hyperlink r:id="rId137"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е) обязательство муниципального образования - победителя конкурса по представлению в министерство информации и документов, подтверждающих целевое использование иного межбюджетного трансферта, в том числе проектной и иной документации, подготавливаемой в соответствии с законодательством Российской Федерации;</w:t>
      </w:r>
    </w:p>
    <w:p w:rsidR="00EE5B0C" w:rsidRDefault="00EE5B0C">
      <w:pPr>
        <w:pStyle w:val="ConsPlusNormal"/>
        <w:jc w:val="both"/>
      </w:pPr>
      <w:r>
        <w:t xml:space="preserve">(в ред. </w:t>
      </w:r>
      <w:hyperlink r:id="rId138"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ж) условия, при которых могут быть внесены отдельные изменения в проект муниципального образования - победителя конкурса;</w:t>
      </w:r>
    </w:p>
    <w:p w:rsidR="00EE5B0C" w:rsidRDefault="00EE5B0C">
      <w:pPr>
        <w:pStyle w:val="ConsPlusNormal"/>
        <w:spacing w:before="220"/>
        <w:ind w:firstLine="540"/>
        <w:jc w:val="both"/>
      </w:pPr>
      <w:r>
        <w:t xml:space="preserve">з) обязательство муниципального образования по софинансированию реализации проекта </w:t>
      </w:r>
      <w:r>
        <w:lastRenderedPageBreak/>
        <w:t>муниципального образования - победителя конкурса в объеме, необходимом для реализации такого проекта, в случае, если конкурсной заявкой было предусмотрено осуществление муниципальным образованием софинансирования реализации проекта;</w:t>
      </w:r>
    </w:p>
    <w:p w:rsidR="00EE5B0C" w:rsidRDefault="00EE5B0C">
      <w:pPr>
        <w:pStyle w:val="ConsPlusNormal"/>
        <w:spacing w:before="220"/>
        <w:ind w:firstLine="540"/>
        <w:jc w:val="both"/>
      </w:pPr>
      <w:r>
        <w:t>и) ответственность муниципального образования в случае нарушения предусмотренных графиком сроков выполнения работ по реализации проекта муниципального образования - победителя конкурса более чем на 90 календарных дней;</w:t>
      </w:r>
    </w:p>
    <w:p w:rsidR="00EE5B0C" w:rsidRDefault="00EE5B0C">
      <w:pPr>
        <w:pStyle w:val="ConsPlusNormal"/>
        <w:spacing w:before="220"/>
        <w:ind w:firstLine="540"/>
        <w:jc w:val="both"/>
      </w:pPr>
      <w:r>
        <w:t>к) иные положения, регулирующие порядок предоставления иных межбюджетных трансфертов.</w:t>
      </w:r>
    </w:p>
    <w:p w:rsidR="00EE5B0C" w:rsidRDefault="00EE5B0C">
      <w:pPr>
        <w:pStyle w:val="ConsPlusNormal"/>
        <w:spacing w:before="220"/>
        <w:ind w:firstLine="540"/>
        <w:jc w:val="both"/>
      </w:pPr>
      <w:r>
        <w:t>23. Результатом использования иного межбюджетного трансферта является количество проектов, реализованных муниципальными образованиями - победителями конкурса, расположенными на территории Белгородской области, в срок, установленный соглашением о предоставлении иного межбюджетного трансферта.</w:t>
      </w:r>
    </w:p>
    <w:p w:rsidR="00EE5B0C" w:rsidRDefault="00EE5B0C">
      <w:pPr>
        <w:pStyle w:val="ConsPlusNormal"/>
        <w:spacing w:before="220"/>
        <w:ind w:firstLine="540"/>
        <w:jc w:val="both"/>
      </w:pPr>
      <w:r>
        <w:t>24. Уполномоченный орган муниципального образования представляет в министерство в форме электронного документа в ГИИС "Электронный бюджет" отчеты:</w:t>
      </w:r>
    </w:p>
    <w:p w:rsidR="00EE5B0C" w:rsidRDefault="00EE5B0C">
      <w:pPr>
        <w:pStyle w:val="ConsPlusNormal"/>
        <w:jc w:val="both"/>
      </w:pPr>
      <w:r>
        <w:t xml:space="preserve">(в ред. </w:t>
      </w:r>
      <w:hyperlink r:id="rId139"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 о расходах бюджета муниципального образования, в целях софинансирования которых предоставляется иной межбюджетный трансферт, по установленной Министерством строительства и жилищно-коммунального хозяйства Российской Федерации форме не позднее 5 рабочих дней месяца, следующего за отчетным периодом, в котором был получен иной межбюджетный трансферт;</w:t>
      </w:r>
    </w:p>
    <w:p w:rsidR="00EE5B0C" w:rsidRDefault="00EE5B0C">
      <w:pPr>
        <w:pStyle w:val="ConsPlusNormal"/>
        <w:spacing w:before="220"/>
        <w:ind w:firstLine="540"/>
        <w:jc w:val="both"/>
      </w:pPr>
      <w:r>
        <w:t>- о достижении значения результата регионального проекта (значений результатов регионального проекта) по установленной Министерством строительства и жилищно-коммунального хозяйства Российской Федерации форме не позднее 5 рабочих дней месяца, следующего за отчетным периодом, в котором был получен иной межбюджетный трансферт.</w:t>
      </w:r>
    </w:p>
    <w:p w:rsidR="00EE5B0C" w:rsidRDefault="00EE5B0C">
      <w:pPr>
        <w:pStyle w:val="ConsPlusNormal"/>
        <w:spacing w:before="220"/>
        <w:ind w:firstLine="540"/>
        <w:jc w:val="both"/>
      </w:pPr>
      <w:r>
        <w:t>25. Министерство осуществляет контроль путем оценки представляемых муниципальным образованием по установленным Министерством строительства и жилищно-коммунального хозяйства Российской Федерации формам отчетов об исполнении условий предоставления иного межбюджетного трансферта и эффективности его расходования в сроки, установленные соглашением о предоставлении иного межбюджетного трансферта, заключенным между министерством и муниципальным образованием - победителем конкурса.</w:t>
      </w:r>
    </w:p>
    <w:p w:rsidR="00EE5B0C" w:rsidRDefault="00EE5B0C">
      <w:pPr>
        <w:pStyle w:val="ConsPlusNormal"/>
        <w:jc w:val="both"/>
      </w:pPr>
      <w:r>
        <w:t xml:space="preserve">(в ред. </w:t>
      </w:r>
      <w:hyperlink r:id="rId140"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26. Представление заявок на финансирование работ по благоустройству (с приложением соответствующих документов) в адрес министерства осуществляется в срок не позднее 20 числа ежемесячно.</w:t>
      </w:r>
    </w:p>
    <w:p w:rsidR="00EE5B0C" w:rsidRDefault="00EE5B0C">
      <w:pPr>
        <w:pStyle w:val="ConsPlusNormal"/>
        <w:jc w:val="both"/>
      </w:pPr>
      <w:r>
        <w:t xml:space="preserve">(в ред. </w:t>
      </w:r>
      <w:hyperlink r:id="rId141"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Перечисление иного межбюджетного трансферта в бюджет муниципального образования - победителя конкурса проектов осуществляется на основании заявки о перечислении средств по форме и в срок, которые установлены министерством - главным распорядителем средств федерального бюджета, при условии согласованного в соответствии с настоящими Правилами графика, а также перечня документов, состав которых указывается в соглашении о предоставлении иного межбюджетного трансферта.</w:t>
      </w:r>
    </w:p>
    <w:p w:rsidR="00EE5B0C" w:rsidRDefault="00EE5B0C">
      <w:pPr>
        <w:pStyle w:val="ConsPlusNormal"/>
        <w:jc w:val="both"/>
      </w:pPr>
      <w:r>
        <w:t xml:space="preserve">(в ред. </w:t>
      </w:r>
      <w:hyperlink r:id="rId142"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 xml:space="preserve">В заявке указываются необходимый объем средств в пределах предусмотренного иного межбюджетного трансферта, на осуществление которого она предоставляется, и срок возникновения денежного обязательства муниципального образования - победителя конкурса проектов в целях исполнения соответствующего расходного обязательства с приложением копий </w:t>
      </w:r>
      <w:r>
        <w:lastRenderedPageBreak/>
        <w:t>подтверждающих документов о фактически выполненных работах (электронные копии контрактов (договоров) на выполнение работ и (или) услуг (однократно), формы КС-2, КС-3 по мере их закрытия) в электронном виде.</w:t>
      </w:r>
    </w:p>
    <w:p w:rsidR="00EE5B0C" w:rsidRDefault="00EE5B0C">
      <w:pPr>
        <w:pStyle w:val="ConsPlusNormal"/>
        <w:spacing w:before="220"/>
        <w:ind w:firstLine="540"/>
        <w:jc w:val="both"/>
      </w:pPr>
      <w:r>
        <w:t>Министерство в течение 5 (пяти) календарных дней со дня поступления от муниципальных образований заявок формирует на бумажном носителе и в электронном виде и направляет в министерство финансов и бюджетной политики Белгородской области сводную бюджетную заявку и реестр на финансирование фактически произведенных расходов за счет средств федерального бюджета.</w:t>
      </w:r>
    </w:p>
    <w:p w:rsidR="00EE5B0C" w:rsidRDefault="00EE5B0C">
      <w:pPr>
        <w:pStyle w:val="ConsPlusNormal"/>
        <w:jc w:val="both"/>
      </w:pPr>
      <w:r>
        <w:t xml:space="preserve">(в ред. </w:t>
      </w:r>
      <w:hyperlink r:id="rId143"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Министерство финансов и бюджетной политики Белгородской области в течение 2 (двух) календарных дней со дня получения сводной бюджетной заявки и реестра на финансирование фактически произведенных расходов за счет средств федерального бюджета доводит предельный объем финансирования для перечисления иного межбюджетного трансферта с лицевого счета министерства, открытого на едином счете областного бюджета в Управлении Федерального казначейства по Белгородской области, на лицевые счета главных администраторов доходов бюджетов муниципальных образований, открытые Управлением Федерального казначейства по Белгородской области для учета операций по переданным полномочиям получателя бюджетных средств по перечислению из бюджета Белгородской области в местные бюджеты.</w:t>
      </w:r>
    </w:p>
    <w:p w:rsidR="00EE5B0C" w:rsidRDefault="00EE5B0C">
      <w:pPr>
        <w:pStyle w:val="ConsPlusNormal"/>
        <w:jc w:val="both"/>
      </w:pPr>
      <w:r>
        <w:t xml:space="preserve">(в ред. </w:t>
      </w:r>
      <w:hyperlink r:id="rId144"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Органы местного самоуправления в течение 3 (трех) календарных дней со дня поступления иного межбюджетного трансферта перечисляют средства бюджета Белгородской области со счета главного администратора доходов бюджетов муниципальных образований, открытого Управлением Федерального казначейства по Белгородской области для учета операций по переданным полномочиям получателя бюджетных средств по перечислению из бюджета Белгородской области в местные бюджеты, организациям, выполняющим работы по благоустройству дворовых и общественных территорий в соответствии с заключенными контрактами.</w:t>
      </w:r>
    </w:p>
    <w:p w:rsidR="00EE5B0C" w:rsidRDefault="00EE5B0C">
      <w:pPr>
        <w:pStyle w:val="ConsPlusNormal"/>
        <w:spacing w:before="220"/>
        <w:ind w:firstLine="540"/>
        <w:jc w:val="both"/>
      </w:pPr>
      <w:r>
        <w:t>27. Контроль за соблюдением муниципальным образованием целей, порядка, условий использования иного межбюджетного трансферта, включая выполнение графика, осуществляется министерством и органами, осуществляющими функции по контролю и надзору в финансово-бюджетной сфере, в соответствии с действующим законодательством.</w:t>
      </w:r>
    </w:p>
    <w:p w:rsidR="00EE5B0C" w:rsidRDefault="00EE5B0C">
      <w:pPr>
        <w:pStyle w:val="ConsPlusNormal"/>
        <w:jc w:val="both"/>
      </w:pPr>
      <w:r>
        <w:t xml:space="preserve">(в ред. </w:t>
      </w:r>
      <w:hyperlink r:id="rId145"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В случае нецелевого использования иного межбюджетного трансферта к муниципальному образованию применяются меры принуждения, предусмотренные бюджетным законодательством Российской Федерации.</w:t>
      </w:r>
    </w:p>
    <w:p w:rsidR="00EE5B0C" w:rsidRDefault="00EE5B0C">
      <w:pPr>
        <w:pStyle w:val="ConsPlusNormal"/>
        <w:spacing w:before="220"/>
        <w:ind w:firstLine="540"/>
        <w:jc w:val="both"/>
      </w:pPr>
      <w:r>
        <w:t>28. В случае отказа муниципальным образованием от заключения соглашения о предоставлении иного межбюджетного трансферта или заключения соглашения о предоставлении иного межбюджетного трансферта в меньшем размере, чем предусмотрено муниципальному образованию (заключения соглашения, предусматривающего уменьшение размера предоставляемого иного межбюджетного трансферта), невостребованные таким муниципальным образованием средства государственной поддержки могут быть перераспределены другому субъекту Российской Федерации на цели реализации проектов, представленных финалистами конкурса, которые не были определены победителями конкурса, по решению федеральной комиссии, принимаемому в соответствии с методикой оценки.</w:t>
      </w:r>
    </w:p>
    <w:p w:rsidR="00EE5B0C" w:rsidRDefault="00EE5B0C">
      <w:pPr>
        <w:pStyle w:val="ConsPlusNormal"/>
        <w:jc w:val="both"/>
      </w:pPr>
    </w:p>
    <w:p w:rsidR="00EE5B0C" w:rsidRDefault="00EE5B0C">
      <w:pPr>
        <w:pStyle w:val="ConsPlusNormal"/>
        <w:jc w:val="both"/>
      </w:pPr>
    </w:p>
    <w:p w:rsidR="00EE5B0C" w:rsidRDefault="00EE5B0C">
      <w:pPr>
        <w:pStyle w:val="ConsPlusNormal"/>
      </w:pPr>
    </w:p>
    <w:p w:rsidR="00EE5B0C" w:rsidRDefault="00EE5B0C">
      <w:pPr>
        <w:pStyle w:val="ConsPlusNormal"/>
      </w:pPr>
    </w:p>
    <w:p w:rsidR="00EE5B0C" w:rsidRDefault="00EE5B0C">
      <w:pPr>
        <w:pStyle w:val="ConsPlusNormal"/>
      </w:pPr>
    </w:p>
    <w:p w:rsidR="00EE5B0C" w:rsidRDefault="00EE5B0C">
      <w:pPr>
        <w:pStyle w:val="ConsPlusNormal"/>
        <w:jc w:val="right"/>
        <w:outlineLvl w:val="1"/>
      </w:pPr>
      <w:r>
        <w:lastRenderedPageBreak/>
        <w:t>Приложение N 8</w:t>
      </w:r>
    </w:p>
    <w:p w:rsidR="00EE5B0C" w:rsidRDefault="00EE5B0C">
      <w:pPr>
        <w:pStyle w:val="ConsPlusNormal"/>
        <w:jc w:val="right"/>
      </w:pPr>
      <w:r>
        <w:t>к государственной программе</w:t>
      </w:r>
    </w:p>
    <w:p w:rsidR="00EE5B0C" w:rsidRDefault="00EE5B0C">
      <w:pPr>
        <w:pStyle w:val="ConsPlusNormal"/>
        <w:jc w:val="right"/>
      </w:pPr>
      <w:r>
        <w:t>Белгородской области "Формирование</w:t>
      </w:r>
    </w:p>
    <w:p w:rsidR="00EE5B0C" w:rsidRDefault="00EE5B0C">
      <w:pPr>
        <w:pStyle w:val="ConsPlusNormal"/>
        <w:jc w:val="right"/>
      </w:pPr>
      <w:r>
        <w:t>современной городской среды</w:t>
      </w:r>
    </w:p>
    <w:p w:rsidR="00EE5B0C" w:rsidRDefault="00EE5B0C">
      <w:pPr>
        <w:pStyle w:val="ConsPlusNormal"/>
        <w:jc w:val="right"/>
      </w:pPr>
      <w:r>
        <w:t>на территории Белгородской области"</w:t>
      </w:r>
    </w:p>
    <w:p w:rsidR="00EE5B0C" w:rsidRDefault="00EE5B0C">
      <w:pPr>
        <w:pStyle w:val="ConsPlusNormal"/>
        <w:jc w:val="both"/>
      </w:pPr>
    </w:p>
    <w:p w:rsidR="00EE5B0C" w:rsidRDefault="00EE5B0C">
      <w:pPr>
        <w:pStyle w:val="ConsPlusTitle"/>
        <w:jc w:val="center"/>
      </w:pPr>
      <w:bookmarkStart w:id="25" w:name="P2394"/>
      <w:bookmarkEnd w:id="25"/>
      <w:r>
        <w:t>Адресный перечень</w:t>
      </w:r>
    </w:p>
    <w:p w:rsidR="00EE5B0C" w:rsidRDefault="00EE5B0C">
      <w:pPr>
        <w:pStyle w:val="ConsPlusTitle"/>
        <w:jc w:val="center"/>
      </w:pPr>
      <w:r>
        <w:t>дворовых территорий многоквартирных домов муниципальных</w:t>
      </w:r>
    </w:p>
    <w:p w:rsidR="00EE5B0C" w:rsidRDefault="00EE5B0C">
      <w:pPr>
        <w:pStyle w:val="ConsPlusTitle"/>
        <w:jc w:val="center"/>
      </w:pPr>
      <w:r>
        <w:t>образований Белгородской области</w:t>
      </w:r>
    </w:p>
    <w:p w:rsidR="00EE5B0C" w:rsidRDefault="00EE5B0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E5B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E5B0C" w:rsidRDefault="00EE5B0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E5B0C" w:rsidRDefault="00EE5B0C">
            <w:pPr>
              <w:pStyle w:val="ConsPlusNormal"/>
              <w:jc w:val="center"/>
            </w:pPr>
            <w:r>
              <w:rPr>
                <w:color w:val="392C69"/>
              </w:rPr>
              <w:t>Список изменяющих документов</w:t>
            </w:r>
          </w:p>
          <w:p w:rsidR="00EE5B0C" w:rsidRDefault="00EE5B0C">
            <w:pPr>
              <w:pStyle w:val="ConsPlusNormal"/>
              <w:jc w:val="center"/>
            </w:pPr>
            <w:r>
              <w:rPr>
                <w:color w:val="392C69"/>
              </w:rPr>
              <w:t xml:space="preserve">(в ред. </w:t>
            </w:r>
            <w:hyperlink r:id="rId146" w:history="1">
              <w:r>
                <w:rPr>
                  <w:color w:val="0000FF"/>
                </w:rPr>
                <w:t>постановления</w:t>
              </w:r>
            </w:hyperlink>
            <w:r>
              <w:rPr>
                <w:color w:val="392C69"/>
              </w:rPr>
              <w:t xml:space="preserve"> Правительства Белгородской области</w:t>
            </w:r>
          </w:p>
          <w:p w:rsidR="00EE5B0C" w:rsidRDefault="00EE5B0C">
            <w:pPr>
              <w:pStyle w:val="ConsPlusNormal"/>
              <w:jc w:val="center"/>
            </w:pPr>
            <w:r>
              <w:rPr>
                <w:color w:val="392C69"/>
              </w:rPr>
              <w:t>от 25.10.2021 N 479-пп)</w:t>
            </w: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r>
    </w:tbl>
    <w:p w:rsidR="00EE5B0C" w:rsidRDefault="00EE5B0C">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4"/>
        <w:gridCol w:w="454"/>
        <w:gridCol w:w="2149"/>
        <w:gridCol w:w="5953"/>
      </w:tblGrid>
      <w:tr w:rsidR="00EE5B0C">
        <w:tc>
          <w:tcPr>
            <w:tcW w:w="484" w:type="dxa"/>
          </w:tcPr>
          <w:p w:rsidR="00EE5B0C" w:rsidRDefault="00EE5B0C">
            <w:pPr>
              <w:pStyle w:val="ConsPlusNormal"/>
              <w:jc w:val="center"/>
            </w:pPr>
            <w:r>
              <w:t>N п/п</w:t>
            </w:r>
          </w:p>
        </w:tc>
        <w:tc>
          <w:tcPr>
            <w:tcW w:w="454" w:type="dxa"/>
          </w:tcPr>
          <w:p w:rsidR="00EE5B0C" w:rsidRDefault="00EE5B0C">
            <w:pPr>
              <w:pStyle w:val="ConsPlusNormal"/>
              <w:jc w:val="center"/>
            </w:pPr>
            <w:r>
              <w:t>N п/п</w:t>
            </w:r>
          </w:p>
        </w:tc>
        <w:tc>
          <w:tcPr>
            <w:tcW w:w="2149" w:type="dxa"/>
          </w:tcPr>
          <w:p w:rsidR="00EE5B0C" w:rsidRDefault="00EE5B0C">
            <w:pPr>
              <w:pStyle w:val="ConsPlusNormal"/>
              <w:jc w:val="center"/>
            </w:pPr>
            <w:r>
              <w:t>Наименование муниципального образования</w:t>
            </w:r>
          </w:p>
        </w:tc>
        <w:tc>
          <w:tcPr>
            <w:tcW w:w="5953" w:type="dxa"/>
          </w:tcPr>
          <w:p w:rsidR="00EE5B0C" w:rsidRDefault="00EE5B0C">
            <w:pPr>
              <w:pStyle w:val="ConsPlusNormal"/>
              <w:jc w:val="center"/>
            </w:pPr>
            <w:r>
              <w:t>Адрес дворовой территории</w:t>
            </w:r>
          </w:p>
        </w:tc>
      </w:tr>
      <w:tr w:rsidR="00EE5B0C">
        <w:tc>
          <w:tcPr>
            <w:tcW w:w="9040" w:type="dxa"/>
            <w:gridSpan w:val="4"/>
            <w:vAlign w:val="center"/>
          </w:tcPr>
          <w:p w:rsidR="00EE5B0C" w:rsidRDefault="00EE5B0C">
            <w:pPr>
              <w:pStyle w:val="ConsPlusNormal"/>
              <w:jc w:val="center"/>
              <w:outlineLvl w:val="2"/>
            </w:pPr>
            <w:r>
              <w:t>2018 год</w:t>
            </w:r>
          </w:p>
        </w:tc>
      </w:tr>
      <w:tr w:rsidR="00EE5B0C">
        <w:tc>
          <w:tcPr>
            <w:tcW w:w="484" w:type="dxa"/>
            <w:vAlign w:val="center"/>
          </w:tcPr>
          <w:p w:rsidR="00EE5B0C" w:rsidRDefault="00EE5B0C">
            <w:pPr>
              <w:pStyle w:val="ConsPlusNormal"/>
              <w:jc w:val="center"/>
            </w:pPr>
            <w:r>
              <w:t>1</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Алексеевский городской округ</w:t>
            </w:r>
          </w:p>
        </w:tc>
        <w:tc>
          <w:tcPr>
            <w:tcW w:w="5953" w:type="dxa"/>
            <w:vAlign w:val="center"/>
          </w:tcPr>
          <w:p w:rsidR="00EE5B0C" w:rsidRDefault="00EE5B0C">
            <w:pPr>
              <w:pStyle w:val="ConsPlusNormal"/>
            </w:pPr>
            <w:r>
              <w:t>г. Алексеевка, ул. Победы, д. 24; пл. Победы д. 75, д. 77, д. 79</w:t>
            </w:r>
          </w:p>
        </w:tc>
      </w:tr>
      <w:tr w:rsidR="00EE5B0C">
        <w:tc>
          <w:tcPr>
            <w:tcW w:w="484" w:type="dxa"/>
            <w:vAlign w:val="center"/>
          </w:tcPr>
          <w:p w:rsidR="00EE5B0C" w:rsidRDefault="00EE5B0C">
            <w:pPr>
              <w:pStyle w:val="ConsPlusNormal"/>
              <w:jc w:val="center"/>
            </w:pPr>
            <w:r>
              <w:t>2</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Алексеевка, ул. Победы, д. 26, д. 31; ул. Слободская, д. 2а</w:t>
            </w:r>
          </w:p>
        </w:tc>
      </w:tr>
      <w:tr w:rsidR="00EE5B0C">
        <w:tc>
          <w:tcPr>
            <w:tcW w:w="484" w:type="dxa"/>
            <w:vAlign w:val="center"/>
          </w:tcPr>
          <w:p w:rsidR="00EE5B0C" w:rsidRDefault="00EE5B0C">
            <w:pPr>
              <w:pStyle w:val="ConsPlusNormal"/>
              <w:jc w:val="center"/>
            </w:pPr>
            <w:r>
              <w:t>3</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Алексеевка, ул. Республиканская, д. 71а</w:t>
            </w:r>
          </w:p>
        </w:tc>
      </w:tr>
      <w:tr w:rsidR="00EE5B0C">
        <w:tc>
          <w:tcPr>
            <w:tcW w:w="484" w:type="dxa"/>
            <w:vAlign w:val="center"/>
          </w:tcPr>
          <w:p w:rsidR="00EE5B0C" w:rsidRDefault="00EE5B0C">
            <w:pPr>
              <w:pStyle w:val="ConsPlusNormal"/>
              <w:jc w:val="center"/>
            </w:pPr>
            <w:r>
              <w:t>4</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Алексеевка, ул. Маяковского, д. 90, д. 92, д. 92а</w:t>
            </w:r>
          </w:p>
        </w:tc>
      </w:tr>
      <w:tr w:rsidR="00EE5B0C">
        <w:tc>
          <w:tcPr>
            <w:tcW w:w="484" w:type="dxa"/>
            <w:vAlign w:val="center"/>
          </w:tcPr>
          <w:p w:rsidR="00EE5B0C" w:rsidRDefault="00EE5B0C">
            <w:pPr>
              <w:pStyle w:val="ConsPlusNormal"/>
              <w:jc w:val="center"/>
            </w:pPr>
            <w:r>
              <w:t>5</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Алексеевка, ул. Маяковского, д. 94, д. 94а</w:t>
            </w:r>
          </w:p>
        </w:tc>
      </w:tr>
      <w:tr w:rsidR="00EE5B0C">
        <w:tc>
          <w:tcPr>
            <w:tcW w:w="484" w:type="dxa"/>
            <w:vAlign w:val="center"/>
          </w:tcPr>
          <w:p w:rsidR="00EE5B0C" w:rsidRDefault="00EE5B0C">
            <w:pPr>
              <w:pStyle w:val="ConsPlusNormal"/>
              <w:jc w:val="center"/>
            </w:pPr>
            <w:r>
              <w:t>6</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Алексеевка, ул. Маяковского, д. 117, д. 119</w:t>
            </w:r>
          </w:p>
        </w:tc>
      </w:tr>
      <w:tr w:rsidR="00EE5B0C">
        <w:tc>
          <w:tcPr>
            <w:tcW w:w="484" w:type="dxa"/>
            <w:vAlign w:val="center"/>
          </w:tcPr>
          <w:p w:rsidR="00EE5B0C" w:rsidRDefault="00EE5B0C">
            <w:pPr>
              <w:pStyle w:val="ConsPlusNormal"/>
              <w:jc w:val="center"/>
            </w:pPr>
            <w:r>
              <w:t>7</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Белгородский район</w:t>
            </w:r>
          </w:p>
        </w:tc>
        <w:tc>
          <w:tcPr>
            <w:tcW w:w="5953" w:type="dxa"/>
            <w:vAlign w:val="center"/>
          </w:tcPr>
          <w:p w:rsidR="00EE5B0C" w:rsidRDefault="00EE5B0C">
            <w:pPr>
              <w:pStyle w:val="ConsPlusNormal"/>
            </w:pPr>
            <w:r>
              <w:t>пгт Октябрьский, ул. Восточная, д. 5</w:t>
            </w:r>
          </w:p>
        </w:tc>
      </w:tr>
      <w:tr w:rsidR="00EE5B0C">
        <w:tc>
          <w:tcPr>
            <w:tcW w:w="484" w:type="dxa"/>
            <w:vAlign w:val="center"/>
          </w:tcPr>
          <w:p w:rsidR="00EE5B0C" w:rsidRDefault="00EE5B0C">
            <w:pPr>
              <w:pStyle w:val="ConsPlusNormal"/>
              <w:jc w:val="center"/>
            </w:pPr>
            <w:r>
              <w:t>8</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Веселая Лопань, ул. Заводская, д. 6, д. 7, д. 7а</w:t>
            </w:r>
          </w:p>
        </w:tc>
      </w:tr>
      <w:tr w:rsidR="00EE5B0C">
        <w:tc>
          <w:tcPr>
            <w:tcW w:w="484" w:type="dxa"/>
            <w:vAlign w:val="center"/>
          </w:tcPr>
          <w:p w:rsidR="00EE5B0C" w:rsidRDefault="00EE5B0C">
            <w:pPr>
              <w:pStyle w:val="ConsPlusNormal"/>
              <w:jc w:val="center"/>
            </w:pPr>
            <w:r>
              <w:t>9</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Октябрьский, пл. Островского, д. 1</w:t>
            </w:r>
          </w:p>
        </w:tc>
      </w:tr>
      <w:tr w:rsidR="00EE5B0C">
        <w:tc>
          <w:tcPr>
            <w:tcW w:w="484" w:type="dxa"/>
            <w:vAlign w:val="center"/>
          </w:tcPr>
          <w:p w:rsidR="00EE5B0C" w:rsidRDefault="00EE5B0C">
            <w:pPr>
              <w:pStyle w:val="ConsPlusNormal"/>
              <w:jc w:val="center"/>
            </w:pPr>
            <w:r>
              <w:t>10</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Веселая Лопань, ул. Заводская, д. 8, д. 9, д. 10</w:t>
            </w:r>
          </w:p>
        </w:tc>
      </w:tr>
      <w:tr w:rsidR="00EE5B0C">
        <w:tc>
          <w:tcPr>
            <w:tcW w:w="484" w:type="dxa"/>
            <w:vAlign w:val="center"/>
          </w:tcPr>
          <w:p w:rsidR="00EE5B0C" w:rsidRDefault="00EE5B0C">
            <w:pPr>
              <w:pStyle w:val="ConsPlusNormal"/>
              <w:jc w:val="center"/>
            </w:pPr>
            <w:r>
              <w:t>11</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Комсомольский, ул. Центральная, д. 3, д. 5, д. 7</w:t>
            </w:r>
          </w:p>
        </w:tc>
      </w:tr>
      <w:tr w:rsidR="00EE5B0C">
        <w:tc>
          <w:tcPr>
            <w:tcW w:w="484" w:type="dxa"/>
            <w:vAlign w:val="center"/>
          </w:tcPr>
          <w:p w:rsidR="00EE5B0C" w:rsidRDefault="00EE5B0C">
            <w:pPr>
              <w:pStyle w:val="ConsPlusNormal"/>
              <w:jc w:val="center"/>
            </w:pPr>
            <w:r>
              <w:t>12</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Беловское, ул. Марии Ушаковой, д. 1, д. 1а, д. 2</w:t>
            </w:r>
          </w:p>
        </w:tc>
      </w:tr>
      <w:tr w:rsidR="00EE5B0C">
        <w:tc>
          <w:tcPr>
            <w:tcW w:w="484" w:type="dxa"/>
            <w:vAlign w:val="center"/>
          </w:tcPr>
          <w:p w:rsidR="00EE5B0C" w:rsidRDefault="00EE5B0C">
            <w:pPr>
              <w:pStyle w:val="ConsPlusNormal"/>
              <w:jc w:val="center"/>
            </w:pPr>
            <w:r>
              <w:t>13</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Северный, ул. Олимпийская, д. 25</w:t>
            </w:r>
          </w:p>
        </w:tc>
      </w:tr>
      <w:tr w:rsidR="00EE5B0C">
        <w:tc>
          <w:tcPr>
            <w:tcW w:w="484" w:type="dxa"/>
            <w:vAlign w:val="center"/>
          </w:tcPr>
          <w:p w:rsidR="00EE5B0C" w:rsidRDefault="00EE5B0C">
            <w:pPr>
              <w:pStyle w:val="ConsPlusNormal"/>
              <w:jc w:val="center"/>
            </w:pPr>
            <w:r>
              <w:t>14</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Разумное, ул. Скворцова, д. 8, д. 10; ул. Юбилейная, д. 8; ул. Филиппова, д. 10</w:t>
            </w:r>
          </w:p>
        </w:tc>
      </w:tr>
      <w:tr w:rsidR="00EE5B0C">
        <w:tc>
          <w:tcPr>
            <w:tcW w:w="484" w:type="dxa"/>
            <w:vAlign w:val="center"/>
          </w:tcPr>
          <w:p w:rsidR="00EE5B0C" w:rsidRDefault="00EE5B0C">
            <w:pPr>
              <w:pStyle w:val="ConsPlusNormal"/>
              <w:jc w:val="center"/>
            </w:pPr>
            <w:r>
              <w:t>15</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Разумное, ул. Юбилейная, д. 10; ул. Филиппова, д. 14</w:t>
            </w:r>
          </w:p>
        </w:tc>
      </w:tr>
      <w:tr w:rsidR="00EE5B0C">
        <w:tc>
          <w:tcPr>
            <w:tcW w:w="484" w:type="dxa"/>
            <w:vAlign w:val="center"/>
          </w:tcPr>
          <w:p w:rsidR="00EE5B0C" w:rsidRDefault="00EE5B0C">
            <w:pPr>
              <w:pStyle w:val="ConsPlusNormal"/>
              <w:jc w:val="center"/>
            </w:pPr>
            <w:r>
              <w:t>16</w:t>
            </w:r>
          </w:p>
        </w:tc>
        <w:tc>
          <w:tcPr>
            <w:tcW w:w="454"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Стрелецкое, ул. Королева, д. 52</w:t>
            </w:r>
          </w:p>
        </w:tc>
      </w:tr>
      <w:tr w:rsidR="00EE5B0C">
        <w:tc>
          <w:tcPr>
            <w:tcW w:w="484" w:type="dxa"/>
            <w:vAlign w:val="center"/>
          </w:tcPr>
          <w:p w:rsidR="00EE5B0C" w:rsidRDefault="00EE5B0C">
            <w:pPr>
              <w:pStyle w:val="ConsPlusNormal"/>
              <w:jc w:val="center"/>
            </w:pPr>
            <w:r>
              <w:t>17</w:t>
            </w:r>
          </w:p>
        </w:tc>
        <w:tc>
          <w:tcPr>
            <w:tcW w:w="454" w:type="dxa"/>
            <w:vAlign w:val="center"/>
          </w:tcPr>
          <w:p w:rsidR="00EE5B0C" w:rsidRDefault="00EE5B0C">
            <w:pPr>
              <w:pStyle w:val="ConsPlusNormal"/>
              <w:jc w:val="center"/>
            </w:pPr>
            <w:r>
              <w:t>1</w:t>
            </w:r>
          </w:p>
        </w:tc>
        <w:tc>
          <w:tcPr>
            <w:tcW w:w="2149" w:type="dxa"/>
          </w:tcPr>
          <w:p w:rsidR="00EE5B0C" w:rsidRDefault="00EE5B0C">
            <w:pPr>
              <w:pStyle w:val="ConsPlusNormal"/>
              <w:jc w:val="center"/>
            </w:pPr>
            <w:r>
              <w:t>Валуйский городской округ</w:t>
            </w:r>
          </w:p>
        </w:tc>
        <w:tc>
          <w:tcPr>
            <w:tcW w:w="5953" w:type="dxa"/>
            <w:vAlign w:val="center"/>
          </w:tcPr>
          <w:p w:rsidR="00EE5B0C" w:rsidRDefault="00EE5B0C">
            <w:pPr>
              <w:pStyle w:val="ConsPlusNormal"/>
            </w:pPr>
            <w:r>
              <w:t>г. Валуйки, ул. Степана Разина, д. 3</w:t>
            </w:r>
          </w:p>
        </w:tc>
      </w:tr>
      <w:tr w:rsidR="00EE5B0C">
        <w:tc>
          <w:tcPr>
            <w:tcW w:w="484" w:type="dxa"/>
            <w:vAlign w:val="center"/>
          </w:tcPr>
          <w:p w:rsidR="00EE5B0C" w:rsidRDefault="00EE5B0C">
            <w:pPr>
              <w:pStyle w:val="ConsPlusNormal"/>
              <w:jc w:val="center"/>
            </w:pPr>
            <w:r>
              <w:lastRenderedPageBreak/>
              <w:t>18</w:t>
            </w:r>
          </w:p>
        </w:tc>
        <w:tc>
          <w:tcPr>
            <w:tcW w:w="454" w:type="dxa"/>
            <w:vAlign w:val="center"/>
          </w:tcPr>
          <w:p w:rsidR="00EE5B0C" w:rsidRDefault="00EE5B0C">
            <w:pPr>
              <w:pStyle w:val="ConsPlusNormal"/>
              <w:jc w:val="center"/>
            </w:pPr>
            <w:r>
              <w:t>2</w:t>
            </w:r>
          </w:p>
        </w:tc>
        <w:tc>
          <w:tcPr>
            <w:tcW w:w="2149" w:type="dxa"/>
            <w:vMerge w:val="restart"/>
            <w:vAlign w:val="center"/>
          </w:tcPr>
          <w:p w:rsidR="00EE5B0C" w:rsidRDefault="00EE5B0C">
            <w:pPr>
              <w:pStyle w:val="ConsPlusNormal"/>
            </w:pPr>
          </w:p>
        </w:tc>
        <w:tc>
          <w:tcPr>
            <w:tcW w:w="5953" w:type="dxa"/>
            <w:vAlign w:val="center"/>
          </w:tcPr>
          <w:p w:rsidR="00EE5B0C" w:rsidRDefault="00EE5B0C">
            <w:pPr>
              <w:pStyle w:val="ConsPlusNormal"/>
            </w:pPr>
            <w:r>
              <w:t>г. Валуйки, ул. Никольская, д. 117</w:t>
            </w:r>
          </w:p>
        </w:tc>
      </w:tr>
      <w:tr w:rsidR="00EE5B0C">
        <w:tc>
          <w:tcPr>
            <w:tcW w:w="484" w:type="dxa"/>
            <w:vAlign w:val="center"/>
          </w:tcPr>
          <w:p w:rsidR="00EE5B0C" w:rsidRDefault="00EE5B0C">
            <w:pPr>
              <w:pStyle w:val="ConsPlusNormal"/>
              <w:jc w:val="center"/>
            </w:pPr>
            <w:r>
              <w:t>19</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Валуйки, ул. Новая, д. 10</w:t>
            </w:r>
          </w:p>
        </w:tc>
      </w:tr>
      <w:tr w:rsidR="00EE5B0C">
        <w:tc>
          <w:tcPr>
            <w:tcW w:w="484" w:type="dxa"/>
            <w:vAlign w:val="center"/>
          </w:tcPr>
          <w:p w:rsidR="00EE5B0C" w:rsidRDefault="00EE5B0C">
            <w:pPr>
              <w:pStyle w:val="ConsPlusNormal"/>
              <w:jc w:val="center"/>
            </w:pPr>
            <w:r>
              <w:t>20</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Валуйки, ул. Максима Горького, д. 21</w:t>
            </w:r>
          </w:p>
        </w:tc>
      </w:tr>
      <w:tr w:rsidR="00EE5B0C">
        <w:tc>
          <w:tcPr>
            <w:tcW w:w="484" w:type="dxa"/>
            <w:vAlign w:val="center"/>
          </w:tcPr>
          <w:p w:rsidR="00EE5B0C" w:rsidRDefault="00EE5B0C">
            <w:pPr>
              <w:pStyle w:val="ConsPlusNormal"/>
              <w:jc w:val="center"/>
            </w:pPr>
            <w:r>
              <w:t>21</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Валуйки, ул. Тимирязева, д. 95</w:t>
            </w:r>
          </w:p>
        </w:tc>
      </w:tr>
      <w:tr w:rsidR="00EE5B0C">
        <w:tc>
          <w:tcPr>
            <w:tcW w:w="484" w:type="dxa"/>
            <w:vAlign w:val="center"/>
          </w:tcPr>
          <w:p w:rsidR="00EE5B0C" w:rsidRDefault="00EE5B0C">
            <w:pPr>
              <w:pStyle w:val="ConsPlusNormal"/>
              <w:jc w:val="center"/>
            </w:pPr>
            <w:r>
              <w:t>22</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Валуйки, ул. Клубная, д. 3</w:t>
            </w:r>
          </w:p>
        </w:tc>
      </w:tr>
      <w:tr w:rsidR="00EE5B0C">
        <w:tc>
          <w:tcPr>
            <w:tcW w:w="484" w:type="dxa"/>
            <w:vAlign w:val="center"/>
          </w:tcPr>
          <w:p w:rsidR="00EE5B0C" w:rsidRDefault="00EE5B0C">
            <w:pPr>
              <w:pStyle w:val="ConsPlusNormal"/>
              <w:jc w:val="center"/>
            </w:pPr>
            <w:r>
              <w:t>23</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Валуйки, ул. Привокзальная, д. 1</w:t>
            </w:r>
          </w:p>
        </w:tc>
      </w:tr>
      <w:tr w:rsidR="00EE5B0C">
        <w:tc>
          <w:tcPr>
            <w:tcW w:w="484" w:type="dxa"/>
            <w:vAlign w:val="center"/>
          </w:tcPr>
          <w:p w:rsidR="00EE5B0C" w:rsidRDefault="00EE5B0C">
            <w:pPr>
              <w:pStyle w:val="ConsPlusNormal"/>
              <w:jc w:val="center"/>
            </w:pPr>
            <w:r>
              <w:t>24</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Валуйки, ул. Степана Разина, д. 8а</w:t>
            </w:r>
          </w:p>
        </w:tc>
      </w:tr>
      <w:tr w:rsidR="00EE5B0C">
        <w:tc>
          <w:tcPr>
            <w:tcW w:w="484" w:type="dxa"/>
            <w:vAlign w:val="center"/>
          </w:tcPr>
          <w:p w:rsidR="00EE5B0C" w:rsidRDefault="00EE5B0C">
            <w:pPr>
              <w:pStyle w:val="ConsPlusNormal"/>
              <w:jc w:val="center"/>
            </w:pPr>
            <w:r>
              <w:t>25</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Валуйки, ул. Дзержинского, д. 16в</w:t>
            </w:r>
          </w:p>
        </w:tc>
      </w:tr>
      <w:tr w:rsidR="00EE5B0C">
        <w:tc>
          <w:tcPr>
            <w:tcW w:w="484" w:type="dxa"/>
            <w:vAlign w:val="center"/>
          </w:tcPr>
          <w:p w:rsidR="00EE5B0C" w:rsidRDefault="00EE5B0C">
            <w:pPr>
              <w:pStyle w:val="ConsPlusNormal"/>
              <w:jc w:val="center"/>
            </w:pPr>
            <w:r>
              <w:t>26</w:t>
            </w:r>
          </w:p>
        </w:tc>
        <w:tc>
          <w:tcPr>
            <w:tcW w:w="454"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Уразово, ул. Ленина, д. 54</w:t>
            </w:r>
          </w:p>
        </w:tc>
      </w:tr>
      <w:tr w:rsidR="00EE5B0C">
        <w:tc>
          <w:tcPr>
            <w:tcW w:w="484" w:type="dxa"/>
            <w:vAlign w:val="center"/>
          </w:tcPr>
          <w:p w:rsidR="00EE5B0C" w:rsidRDefault="00EE5B0C">
            <w:pPr>
              <w:pStyle w:val="ConsPlusNormal"/>
              <w:jc w:val="center"/>
            </w:pPr>
            <w:r>
              <w:t>27</w:t>
            </w:r>
          </w:p>
        </w:tc>
        <w:tc>
          <w:tcPr>
            <w:tcW w:w="454"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Уразово, ул. Ленина, д. 54а; ул. Калинина, д. 7а; ул. Карла Либкнехта, д. 1а</w:t>
            </w:r>
          </w:p>
        </w:tc>
      </w:tr>
      <w:tr w:rsidR="00EE5B0C">
        <w:tc>
          <w:tcPr>
            <w:tcW w:w="484" w:type="dxa"/>
            <w:vAlign w:val="center"/>
          </w:tcPr>
          <w:p w:rsidR="00EE5B0C" w:rsidRDefault="00EE5B0C">
            <w:pPr>
              <w:pStyle w:val="ConsPlusNormal"/>
              <w:jc w:val="center"/>
            </w:pPr>
            <w:r>
              <w:t>28</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Волоконовский район</w:t>
            </w:r>
          </w:p>
        </w:tc>
        <w:tc>
          <w:tcPr>
            <w:tcW w:w="5953" w:type="dxa"/>
            <w:vAlign w:val="center"/>
          </w:tcPr>
          <w:p w:rsidR="00EE5B0C" w:rsidRDefault="00EE5B0C">
            <w:pPr>
              <w:pStyle w:val="ConsPlusNormal"/>
            </w:pPr>
            <w:r>
              <w:t>пгт Волоконовка, ул. Гагарина, д. 65, д. 67</w:t>
            </w:r>
          </w:p>
        </w:tc>
      </w:tr>
      <w:tr w:rsidR="00EE5B0C">
        <w:tc>
          <w:tcPr>
            <w:tcW w:w="484" w:type="dxa"/>
            <w:vAlign w:val="center"/>
          </w:tcPr>
          <w:p w:rsidR="00EE5B0C" w:rsidRDefault="00EE5B0C">
            <w:pPr>
              <w:pStyle w:val="ConsPlusNormal"/>
              <w:jc w:val="center"/>
            </w:pPr>
            <w:r>
              <w:t>29</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Волоконовка, ул. Комсомольская, д. 36а, 38а, 38в</w:t>
            </w:r>
          </w:p>
        </w:tc>
      </w:tr>
      <w:tr w:rsidR="00EE5B0C">
        <w:tc>
          <w:tcPr>
            <w:tcW w:w="484" w:type="dxa"/>
            <w:vAlign w:val="center"/>
          </w:tcPr>
          <w:p w:rsidR="00EE5B0C" w:rsidRDefault="00EE5B0C">
            <w:pPr>
              <w:pStyle w:val="ConsPlusNormal"/>
              <w:jc w:val="center"/>
            </w:pPr>
            <w:r>
              <w:t>30</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Волоконовка, ул. Комсомольская, д. 42б</w:t>
            </w:r>
          </w:p>
        </w:tc>
      </w:tr>
      <w:tr w:rsidR="00EE5B0C">
        <w:tc>
          <w:tcPr>
            <w:tcW w:w="484" w:type="dxa"/>
            <w:vAlign w:val="center"/>
          </w:tcPr>
          <w:p w:rsidR="00EE5B0C" w:rsidRDefault="00EE5B0C">
            <w:pPr>
              <w:pStyle w:val="ConsPlusNormal"/>
              <w:jc w:val="center"/>
            </w:pPr>
            <w:r>
              <w:t>31</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Волоконовка, ул. Комсомольская, д. 42в</w:t>
            </w:r>
          </w:p>
        </w:tc>
      </w:tr>
      <w:tr w:rsidR="00EE5B0C">
        <w:tc>
          <w:tcPr>
            <w:tcW w:w="484" w:type="dxa"/>
            <w:vAlign w:val="center"/>
          </w:tcPr>
          <w:p w:rsidR="00EE5B0C" w:rsidRDefault="00EE5B0C">
            <w:pPr>
              <w:pStyle w:val="ConsPlusNormal"/>
              <w:jc w:val="center"/>
            </w:pPr>
            <w:r>
              <w:t>32</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Волоконовка, ул. Ленина, д. 33</w:t>
            </w:r>
          </w:p>
        </w:tc>
      </w:tr>
      <w:tr w:rsidR="00EE5B0C">
        <w:tc>
          <w:tcPr>
            <w:tcW w:w="484" w:type="dxa"/>
            <w:vAlign w:val="center"/>
          </w:tcPr>
          <w:p w:rsidR="00EE5B0C" w:rsidRDefault="00EE5B0C">
            <w:pPr>
              <w:pStyle w:val="ConsPlusNormal"/>
              <w:jc w:val="center"/>
            </w:pPr>
            <w:r>
              <w:t>33</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Волоконовка, ул. Ленина, д. 73, д. 77</w:t>
            </w:r>
          </w:p>
        </w:tc>
      </w:tr>
      <w:tr w:rsidR="00EE5B0C">
        <w:tc>
          <w:tcPr>
            <w:tcW w:w="484" w:type="dxa"/>
            <w:vAlign w:val="center"/>
          </w:tcPr>
          <w:p w:rsidR="00EE5B0C" w:rsidRDefault="00EE5B0C">
            <w:pPr>
              <w:pStyle w:val="ConsPlusNormal"/>
              <w:jc w:val="center"/>
            </w:pPr>
            <w:r>
              <w:t>34</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Волоконовка, ул. 60 лет Октября, д. 2</w:t>
            </w:r>
          </w:p>
        </w:tc>
      </w:tr>
      <w:tr w:rsidR="00EE5B0C">
        <w:tc>
          <w:tcPr>
            <w:tcW w:w="484" w:type="dxa"/>
            <w:vAlign w:val="center"/>
          </w:tcPr>
          <w:p w:rsidR="00EE5B0C" w:rsidRDefault="00EE5B0C">
            <w:pPr>
              <w:pStyle w:val="ConsPlusNormal"/>
              <w:jc w:val="center"/>
            </w:pPr>
            <w:r>
              <w:t>35</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Волоконовка, ул. Чехова, д. 7б</w:t>
            </w:r>
          </w:p>
        </w:tc>
      </w:tr>
      <w:tr w:rsidR="00EE5B0C">
        <w:tc>
          <w:tcPr>
            <w:tcW w:w="484" w:type="dxa"/>
            <w:vAlign w:val="center"/>
          </w:tcPr>
          <w:p w:rsidR="00EE5B0C" w:rsidRDefault="00EE5B0C">
            <w:pPr>
              <w:pStyle w:val="ConsPlusNormal"/>
              <w:jc w:val="center"/>
            </w:pPr>
            <w:r>
              <w:t>36</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Волоконовка, ул. Чехова, д. 95</w:t>
            </w:r>
          </w:p>
        </w:tc>
      </w:tr>
      <w:tr w:rsidR="00EE5B0C">
        <w:tc>
          <w:tcPr>
            <w:tcW w:w="484" w:type="dxa"/>
            <w:vAlign w:val="center"/>
          </w:tcPr>
          <w:p w:rsidR="00EE5B0C" w:rsidRDefault="00EE5B0C">
            <w:pPr>
              <w:pStyle w:val="ConsPlusNormal"/>
              <w:jc w:val="center"/>
            </w:pPr>
            <w:r>
              <w:t>37</w:t>
            </w:r>
          </w:p>
        </w:tc>
        <w:tc>
          <w:tcPr>
            <w:tcW w:w="454"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Волоконовка, ул. Тургенева, д. 20</w:t>
            </w:r>
          </w:p>
        </w:tc>
      </w:tr>
      <w:tr w:rsidR="00EE5B0C">
        <w:tc>
          <w:tcPr>
            <w:tcW w:w="484" w:type="dxa"/>
            <w:vAlign w:val="center"/>
          </w:tcPr>
          <w:p w:rsidR="00EE5B0C" w:rsidRDefault="00EE5B0C">
            <w:pPr>
              <w:pStyle w:val="ConsPlusNormal"/>
              <w:jc w:val="center"/>
            </w:pPr>
            <w:r>
              <w:t>38</w:t>
            </w:r>
          </w:p>
        </w:tc>
        <w:tc>
          <w:tcPr>
            <w:tcW w:w="454"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Волоконовка, ул. Ленина, д. 20; просп. Гая, д. 4</w:t>
            </w:r>
          </w:p>
        </w:tc>
      </w:tr>
      <w:tr w:rsidR="00EE5B0C">
        <w:tc>
          <w:tcPr>
            <w:tcW w:w="484" w:type="dxa"/>
            <w:vAlign w:val="center"/>
          </w:tcPr>
          <w:p w:rsidR="00EE5B0C" w:rsidRDefault="00EE5B0C">
            <w:pPr>
              <w:pStyle w:val="ConsPlusNormal"/>
              <w:jc w:val="center"/>
            </w:pPr>
            <w:r>
              <w:t>39</w:t>
            </w:r>
          </w:p>
        </w:tc>
        <w:tc>
          <w:tcPr>
            <w:tcW w:w="454" w:type="dxa"/>
            <w:vAlign w:val="center"/>
          </w:tcPr>
          <w:p w:rsidR="00EE5B0C" w:rsidRDefault="00EE5B0C">
            <w:pPr>
              <w:pStyle w:val="ConsPlusNormal"/>
              <w:jc w:val="center"/>
            </w:pPr>
            <w:r>
              <w:t>12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Пятницкое, просп. Маресевой, д. 31, д. 33, д. 35, д. 27, д. 29; ул. Первомайская, д. 2, д. 4, д. 6; ул. Комарова, д. 1, д. 2, д. 4</w:t>
            </w:r>
          </w:p>
        </w:tc>
      </w:tr>
      <w:tr w:rsidR="00EE5B0C">
        <w:tc>
          <w:tcPr>
            <w:tcW w:w="484" w:type="dxa"/>
            <w:vAlign w:val="center"/>
          </w:tcPr>
          <w:p w:rsidR="00EE5B0C" w:rsidRDefault="00EE5B0C">
            <w:pPr>
              <w:pStyle w:val="ConsPlusNormal"/>
              <w:jc w:val="center"/>
            </w:pPr>
            <w:r>
              <w:t>40</w:t>
            </w:r>
          </w:p>
        </w:tc>
        <w:tc>
          <w:tcPr>
            <w:tcW w:w="454" w:type="dxa"/>
            <w:vAlign w:val="center"/>
          </w:tcPr>
          <w:p w:rsidR="00EE5B0C" w:rsidRDefault="00EE5B0C">
            <w:pPr>
              <w:pStyle w:val="ConsPlusNormal"/>
              <w:jc w:val="center"/>
            </w:pPr>
            <w:r>
              <w:t>13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Пятницкое, просп. Маресевой, д. 5; ул. Свиридова, д. 1, д. 3, д. 5</w:t>
            </w:r>
          </w:p>
        </w:tc>
      </w:tr>
      <w:tr w:rsidR="00EE5B0C">
        <w:tc>
          <w:tcPr>
            <w:tcW w:w="484" w:type="dxa"/>
            <w:vAlign w:val="center"/>
          </w:tcPr>
          <w:p w:rsidR="00EE5B0C" w:rsidRDefault="00EE5B0C">
            <w:pPr>
              <w:pStyle w:val="ConsPlusNormal"/>
              <w:jc w:val="center"/>
            </w:pPr>
            <w:r>
              <w:t>41</w:t>
            </w:r>
          </w:p>
        </w:tc>
        <w:tc>
          <w:tcPr>
            <w:tcW w:w="454" w:type="dxa"/>
            <w:vAlign w:val="center"/>
          </w:tcPr>
          <w:p w:rsidR="00EE5B0C" w:rsidRDefault="00EE5B0C">
            <w:pPr>
              <w:pStyle w:val="ConsPlusNormal"/>
              <w:jc w:val="center"/>
            </w:pPr>
            <w:r>
              <w:t>14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Пятницкое, просп. Маресевой, д. 1, д. 3</w:t>
            </w:r>
          </w:p>
        </w:tc>
      </w:tr>
      <w:tr w:rsidR="00EE5B0C">
        <w:tc>
          <w:tcPr>
            <w:tcW w:w="484" w:type="dxa"/>
            <w:vAlign w:val="center"/>
          </w:tcPr>
          <w:p w:rsidR="00EE5B0C" w:rsidRDefault="00EE5B0C">
            <w:pPr>
              <w:pStyle w:val="ConsPlusNormal"/>
              <w:jc w:val="center"/>
            </w:pPr>
            <w:r>
              <w:t>42</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Губкинский городской округ</w:t>
            </w:r>
          </w:p>
        </w:tc>
        <w:tc>
          <w:tcPr>
            <w:tcW w:w="5953" w:type="dxa"/>
            <w:vAlign w:val="center"/>
          </w:tcPr>
          <w:p w:rsidR="00EE5B0C" w:rsidRDefault="00EE5B0C">
            <w:pPr>
              <w:pStyle w:val="ConsPlusNormal"/>
            </w:pPr>
            <w:r>
              <w:t>г. Губкин, ул. Центральная, д. 56, д. 58а, д. 60, д. 60а</w:t>
            </w:r>
          </w:p>
        </w:tc>
      </w:tr>
      <w:tr w:rsidR="00EE5B0C">
        <w:tc>
          <w:tcPr>
            <w:tcW w:w="484" w:type="dxa"/>
            <w:vAlign w:val="center"/>
          </w:tcPr>
          <w:p w:rsidR="00EE5B0C" w:rsidRDefault="00EE5B0C">
            <w:pPr>
              <w:pStyle w:val="ConsPlusNormal"/>
              <w:jc w:val="center"/>
            </w:pPr>
            <w:r>
              <w:t>43</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Пильчикова, д. 22, д. 24</w:t>
            </w:r>
          </w:p>
        </w:tc>
      </w:tr>
      <w:tr w:rsidR="00EE5B0C">
        <w:tc>
          <w:tcPr>
            <w:tcW w:w="484" w:type="dxa"/>
            <w:vAlign w:val="center"/>
          </w:tcPr>
          <w:p w:rsidR="00EE5B0C" w:rsidRDefault="00EE5B0C">
            <w:pPr>
              <w:pStyle w:val="ConsPlusNormal"/>
              <w:jc w:val="center"/>
            </w:pPr>
            <w:r>
              <w:t>44</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Королева, д. 26</w:t>
            </w:r>
          </w:p>
        </w:tc>
      </w:tr>
      <w:tr w:rsidR="00EE5B0C">
        <w:tc>
          <w:tcPr>
            <w:tcW w:w="484" w:type="dxa"/>
            <w:vAlign w:val="center"/>
          </w:tcPr>
          <w:p w:rsidR="00EE5B0C" w:rsidRDefault="00EE5B0C">
            <w:pPr>
              <w:pStyle w:val="ConsPlusNormal"/>
              <w:jc w:val="center"/>
            </w:pPr>
            <w:r>
              <w:lastRenderedPageBreak/>
              <w:t>45</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Дзержинского, д. 111, д. 113; пер. Просторный, д. 2</w:t>
            </w:r>
          </w:p>
        </w:tc>
      </w:tr>
      <w:tr w:rsidR="00EE5B0C">
        <w:tc>
          <w:tcPr>
            <w:tcW w:w="484" w:type="dxa"/>
            <w:vAlign w:val="center"/>
          </w:tcPr>
          <w:p w:rsidR="00EE5B0C" w:rsidRDefault="00EE5B0C">
            <w:pPr>
              <w:pStyle w:val="ConsPlusNormal"/>
              <w:jc w:val="center"/>
            </w:pPr>
            <w:r>
              <w:t>46</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Белгородская, д. 331а</w:t>
            </w:r>
          </w:p>
        </w:tc>
      </w:tr>
      <w:tr w:rsidR="00EE5B0C">
        <w:tc>
          <w:tcPr>
            <w:tcW w:w="484" w:type="dxa"/>
            <w:vAlign w:val="center"/>
          </w:tcPr>
          <w:p w:rsidR="00EE5B0C" w:rsidRDefault="00EE5B0C">
            <w:pPr>
              <w:pStyle w:val="ConsPlusNormal"/>
              <w:jc w:val="center"/>
            </w:pPr>
            <w:r>
              <w:t>47</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Белгородская, д. 333а</w:t>
            </w:r>
          </w:p>
        </w:tc>
      </w:tr>
      <w:tr w:rsidR="00EE5B0C">
        <w:tc>
          <w:tcPr>
            <w:tcW w:w="484" w:type="dxa"/>
            <w:vAlign w:val="center"/>
          </w:tcPr>
          <w:p w:rsidR="00EE5B0C" w:rsidRDefault="00EE5B0C">
            <w:pPr>
              <w:pStyle w:val="ConsPlusNormal"/>
              <w:jc w:val="center"/>
            </w:pPr>
            <w:r>
              <w:t>48</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Сельскохозяйственная, д. 2а</w:t>
            </w:r>
          </w:p>
        </w:tc>
      </w:tr>
      <w:tr w:rsidR="00EE5B0C">
        <w:tc>
          <w:tcPr>
            <w:tcW w:w="484" w:type="dxa"/>
            <w:vAlign w:val="center"/>
          </w:tcPr>
          <w:p w:rsidR="00EE5B0C" w:rsidRDefault="00EE5B0C">
            <w:pPr>
              <w:pStyle w:val="ConsPlusNormal"/>
              <w:jc w:val="center"/>
            </w:pPr>
            <w:r>
              <w:t>49</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Сельскохозяйственная, д. 3а, д. 3б, д. 3в</w:t>
            </w:r>
          </w:p>
        </w:tc>
      </w:tr>
      <w:tr w:rsidR="00EE5B0C">
        <w:tc>
          <w:tcPr>
            <w:tcW w:w="484" w:type="dxa"/>
            <w:vAlign w:val="center"/>
          </w:tcPr>
          <w:p w:rsidR="00EE5B0C" w:rsidRDefault="00EE5B0C">
            <w:pPr>
              <w:pStyle w:val="ConsPlusNormal"/>
              <w:jc w:val="center"/>
            </w:pPr>
            <w:r>
              <w:t>50</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Бобровы Дворы, ул. Белгородская, д. 120</w:t>
            </w:r>
          </w:p>
        </w:tc>
      </w:tr>
      <w:tr w:rsidR="00EE5B0C">
        <w:tc>
          <w:tcPr>
            <w:tcW w:w="484" w:type="dxa"/>
            <w:vAlign w:val="center"/>
          </w:tcPr>
          <w:p w:rsidR="00EE5B0C" w:rsidRDefault="00EE5B0C">
            <w:pPr>
              <w:pStyle w:val="ConsPlusNormal"/>
              <w:jc w:val="center"/>
            </w:pPr>
            <w:r>
              <w:t>51</w:t>
            </w:r>
          </w:p>
        </w:tc>
        <w:tc>
          <w:tcPr>
            <w:tcW w:w="454"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Бобровы Дворы, ул. Школьная, д. 5</w:t>
            </w:r>
          </w:p>
        </w:tc>
      </w:tr>
      <w:tr w:rsidR="00EE5B0C">
        <w:tc>
          <w:tcPr>
            <w:tcW w:w="484" w:type="dxa"/>
            <w:vAlign w:val="center"/>
          </w:tcPr>
          <w:p w:rsidR="00EE5B0C" w:rsidRDefault="00EE5B0C">
            <w:pPr>
              <w:pStyle w:val="ConsPlusNormal"/>
              <w:jc w:val="center"/>
            </w:pPr>
            <w:r>
              <w:t>52</w:t>
            </w:r>
          </w:p>
        </w:tc>
        <w:tc>
          <w:tcPr>
            <w:tcW w:w="454"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Скородное, ул. Молодежная, д. 2, д. 4</w:t>
            </w:r>
          </w:p>
        </w:tc>
      </w:tr>
      <w:tr w:rsidR="00EE5B0C">
        <w:tc>
          <w:tcPr>
            <w:tcW w:w="484" w:type="dxa"/>
            <w:vAlign w:val="center"/>
          </w:tcPr>
          <w:p w:rsidR="00EE5B0C" w:rsidRDefault="00EE5B0C">
            <w:pPr>
              <w:pStyle w:val="ConsPlusNormal"/>
              <w:jc w:val="center"/>
            </w:pPr>
            <w:r>
              <w:t>53</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Старооскольский городской округ</w:t>
            </w:r>
          </w:p>
        </w:tc>
        <w:tc>
          <w:tcPr>
            <w:tcW w:w="5953" w:type="dxa"/>
            <w:vAlign w:val="center"/>
          </w:tcPr>
          <w:p w:rsidR="00EE5B0C" w:rsidRDefault="00EE5B0C">
            <w:pPr>
              <w:pStyle w:val="ConsPlusNormal"/>
            </w:pPr>
            <w:r>
              <w:t>г. Старый Оскол, мкр Олимпийский, д. 49, д. 49а</w:t>
            </w:r>
          </w:p>
        </w:tc>
      </w:tr>
      <w:tr w:rsidR="00EE5B0C">
        <w:tc>
          <w:tcPr>
            <w:tcW w:w="484" w:type="dxa"/>
            <w:vAlign w:val="center"/>
          </w:tcPr>
          <w:p w:rsidR="00EE5B0C" w:rsidRDefault="00EE5B0C">
            <w:pPr>
              <w:pStyle w:val="ConsPlusNormal"/>
              <w:jc w:val="center"/>
            </w:pPr>
            <w:r>
              <w:t>54</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Олимпийский, д. 7</w:t>
            </w:r>
          </w:p>
        </w:tc>
      </w:tr>
      <w:tr w:rsidR="00EE5B0C">
        <w:tc>
          <w:tcPr>
            <w:tcW w:w="484" w:type="dxa"/>
            <w:vAlign w:val="center"/>
          </w:tcPr>
          <w:p w:rsidR="00EE5B0C" w:rsidRDefault="00EE5B0C">
            <w:pPr>
              <w:pStyle w:val="ConsPlusNormal"/>
              <w:jc w:val="center"/>
            </w:pPr>
            <w:r>
              <w:t>55</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Королева, д. 3, д. 3а, д. 31, д. 31а</w:t>
            </w:r>
          </w:p>
        </w:tc>
      </w:tr>
      <w:tr w:rsidR="00EE5B0C">
        <w:tc>
          <w:tcPr>
            <w:tcW w:w="484" w:type="dxa"/>
            <w:vAlign w:val="center"/>
          </w:tcPr>
          <w:p w:rsidR="00EE5B0C" w:rsidRDefault="00EE5B0C">
            <w:pPr>
              <w:pStyle w:val="ConsPlusNormal"/>
              <w:jc w:val="center"/>
            </w:pPr>
            <w:r>
              <w:t>56</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Королева, д. 36, д. 37, д. 38</w:t>
            </w:r>
          </w:p>
        </w:tc>
      </w:tr>
      <w:tr w:rsidR="00EE5B0C">
        <w:tc>
          <w:tcPr>
            <w:tcW w:w="484" w:type="dxa"/>
            <w:vAlign w:val="center"/>
          </w:tcPr>
          <w:p w:rsidR="00EE5B0C" w:rsidRDefault="00EE5B0C">
            <w:pPr>
              <w:pStyle w:val="ConsPlusNormal"/>
              <w:jc w:val="center"/>
            </w:pPr>
            <w:r>
              <w:t>57</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Королева, д. 9, д. 10, д. 11</w:t>
            </w:r>
          </w:p>
        </w:tc>
      </w:tr>
      <w:tr w:rsidR="00EE5B0C">
        <w:tc>
          <w:tcPr>
            <w:tcW w:w="484" w:type="dxa"/>
            <w:vAlign w:val="center"/>
          </w:tcPr>
          <w:p w:rsidR="00EE5B0C" w:rsidRDefault="00EE5B0C">
            <w:pPr>
              <w:pStyle w:val="ConsPlusNormal"/>
              <w:jc w:val="center"/>
            </w:pPr>
            <w:r>
              <w:t>58</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Дубрава, квартал 2, д. 3</w:t>
            </w:r>
          </w:p>
        </w:tc>
      </w:tr>
      <w:tr w:rsidR="00EE5B0C">
        <w:tc>
          <w:tcPr>
            <w:tcW w:w="484" w:type="dxa"/>
            <w:vAlign w:val="center"/>
          </w:tcPr>
          <w:p w:rsidR="00EE5B0C" w:rsidRDefault="00EE5B0C">
            <w:pPr>
              <w:pStyle w:val="ConsPlusNormal"/>
              <w:jc w:val="center"/>
            </w:pPr>
            <w:r>
              <w:t>59</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Конева, д. 10, д. 11</w:t>
            </w:r>
          </w:p>
        </w:tc>
      </w:tr>
      <w:tr w:rsidR="00EE5B0C">
        <w:tc>
          <w:tcPr>
            <w:tcW w:w="484" w:type="dxa"/>
            <w:vAlign w:val="center"/>
          </w:tcPr>
          <w:p w:rsidR="00EE5B0C" w:rsidRDefault="00EE5B0C">
            <w:pPr>
              <w:pStyle w:val="ConsPlusNormal"/>
              <w:jc w:val="center"/>
            </w:pPr>
            <w:r>
              <w:t>60</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Макаренко, д. 38</w:t>
            </w:r>
          </w:p>
        </w:tc>
      </w:tr>
      <w:tr w:rsidR="00EE5B0C">
        <w:tc>
          <w:tcPr>
            <w:tcW w:w="484" w:type="dxa"/>
            <w:vAlign w:val="center"/>
          </w:tcPr>
          <w:p w:rsidR="00EE5B0C" w:rsidRDefault="00EE5B0C">
            <w:pPr>
              <w:pStyle w:val="ConsPlusNormal"/>
              <w:jc w:val="center"/>
            </w:pPr>
            <w:r>
              <w:t>61</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ул. Свердлова, д. 10, д. 11, д. 12, д. 23</w:t>
            </w:r>
          </w:p>
        </w:tc>
      </w:tr>
      <w:tr w:rsidR="00EE5B0C">
        <w:tc>
          <w:tcPr>
            <w:tcW w:w="484" w:type="dxa"/>
            <w:vAlign w:val="center"/>
          </w:tcPr>
          <w:p w:rsidR="00EE5B0C" w:rsidRDefault="00EE5B0C">
            <w:pPr>
              <w:pStyle w:val="ConsPlusNormal"/>
              <w:jc w:val="center"/>
            </w:pPr>
            <w:r>
              <w:t>62</w:t>
            </w:r>
          </w:p>
        </w:tc>
        <w:tc>
          <w:tcPr>
            <w:tcW w:w="454"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Лесной, д. 7, д. 8, д. 9, д. 10</w:t>
            </w:r>
          </w:p>
        </w:tc>
      </w:tr>
      <w:tr w:rsidR="00EE5B0C">
        <w:tc>
          <w:tcPr>
            <w:tcW w:w="484" w:type="dxa"/>
            <w:vAlign w:val="center"/>
          </w:tcPr>
          <w:p w:rsidR="00EE5B0C" w:rsidRDefault="00EE5B0C">
            <w:pPr>
              <w:pStyle w:val="ConsPlusNormal"/>
              <w:jc w:val="center"/>
            </w:pPr>
            <w:r>
              <w:t>63</w:t>
            </w:r>
          </w:p>
        </w:tc>
        <w:tc>
          <w:tcPr>
            <w:tcW w:w="454"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просп. Комсомольский, д. 3, д. 3а</w:t>
            </w:r>
          </w:p>
        </w:tc>
      </w:tr>
      <w:tr w:rsidR="00EE5B0C">
        <w:tc>
          <w:tcPr>
            <w:tcW w:w="484" w:type="dxa"/>
            <w:vAlign w:val="center"/>
          </w:tcPr>
          <w:p w:rsidR="00EE5B0C" w:rsidRDefault="00EE5B0C">
            <w:pPr>
              <w:pStyle w:val="ConsPlusNormal"/>
              <w:jc w:val="center"/>
            </w:pPr>
            <w:r>
              <w:t>64</w:t>
            </w:r>
          </w:p>
        </w:tc>
        <w:tc>
          <w:tcPr>
            <w:tcW w:w="454" w:type="dxa"/>
            <w:vAlign w:val="center"/>
          </w:tcPr>
          <w:p w:rsidR="00EE5B0C" w:rsidRDefault="00EE5B0C">
            <w:pPr>
              <w:pStyle w:val="ConsPlusNormal"/>
              <w:jc w:val="center"/>
            </w:pPr>
            <w:r>
              <w:t>12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Парковый, д. 14</w:t>
            </w:r>
          </w:p>
        </w:tc>
      </w:tr>
      <w:tr w:rsidR="00EE5B0C">
        <w:tc>
          <w:tcPr>
            <w:tcW w:w="484" w:type="dxa"/>
            <w:vAlign w:val="center"/>
          </w:tcPr>
          <w:p w:rsidR="00EE5B0C" w:rsidRDefault="00EE5B0C">
            <w:pPr>
              <w:pStyle w:val="ConsPlusNormal"/>
              <w:jc w:val="center"/>
            </w:pPr>
            <w:r>
              <w:t>65</w:t>
            </w:r>
          </w:p>
        </w:tc>
        <w:tc>
          <w:tcPr>
            <w:tcW w:w="454" w:type="dxa"/>
            <w:vAlign w:val="center"/>
          </w:tcPr>
          <w:p w:rsidR="00EE5B0C" w:rsidRDefault="00EE5B0C">
            <w:pPr>
              <w:pStyle w:val="ConsPlusNormal"/>
              <w:jc w:val="center"/>
            </w:pPr>
            <w:r>
              <w:t>13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Рудничный, д. 16, д. 13</w:t>
            </w:r>
          </w:p>
        </w:tc>
      </w:tr>
      <w:tr w:rsidR="00EE5B0C">
        <w:tc>
          <w:tcPr>
            <w:tcW w:w="484" w:type="dxa"/>
            <w:vAlign w:val="center"/>
          </w:tcPr>
          <w:p w:rsidR="00EE5B0C" w:rsidRDefault="00EE5B0C">
            <w:pPr>
              <w:pStyle w:val="ConsPlusNormal"/>
              <w:jc w:val="center"/>
            </w:pPr>
            <w:r>
              <w:t>66</w:t>
            </w:r>
          </w:p>
        </w:tc>
        <w:tc>
          <w:tcPr>
            <w:tcW w:w="454" w:type="dxa"/>
            <w:vAlign w:val="center"/>
          </w:tcPr>
          <w:p w:rsidR="00EE5B0C" w:rsidRDefault="00EE5B0C">
            <w:pPr>
              <w:pStyle w:val="ConsPlusNormal"/>
              <w:jc w:val="center"/>
            </w:pPr>
            <w:r>
              <w:t>14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Буденного, д. 4, д. 4а, д. 5</w:t>
            </w:r>
          </w:p>
        </w:tc>
      </w:tr>
      <w:tr w:rsidR="00EE5B0C">
        <w:tc>
          <w:tcPr>
            <w:tcW w:w="484" w:type="dxa"/>
            <w:vAlign w:val="center"/>
          </w:tcPr>
          <w:p w:rsidR="00EE5B0C" w:rsidRDefault="00EE5B0C">
            <w:pPr>
              <w:pStyle w:val="ConsPlusNormal"/>
              <w:jc w:val="center"/>
            </w:pPr>
            <w:r>
              <w:t>67</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Чернянский район</w:t>
            </w:r>
          </w:p>
        </w:tc>
        <w:tc>
          <w:tcPr>
            <w:tcW w:w="5953" w:type="dxa"/>
            <w:vAlign w:val="center"/>
          </w:tcPr>
          <w:p w:rsidR="00EE5B0C" w:rsidRDefault="00EE5B0C">
            <w:pPr>
              <w:pStyle w:val="ConsPlusNormal"/>
            </w:pPr>
            <w:r>
              <w:t>пгт Чернянка, ул. Ленина, д. 102</w:t>
            </w:r>
          </w:p>
        </w:tc>
      </w:tr>
      <w:tr w:rsidR="00EE5B0C">
        <w:tc>
          <w:tcPr>
            <w:tcW w:w="484" w:type="dxa"/>
            <w:vAlign w:val="center"/>
          </w:tcPr>
          <w:p w:rsidR="00EE5B0C" w:rsidRDefault="00EE5B0C">
            <w:pPr>
              <w:pStyle w:val="ConsPlusNormal"/>
              <w:jc w:val="center"/>
            </w:pPr>
            <w:r>
              <w:t>68</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Чернянка, ул. Ленина, д. 104</w:t>
            </w:r>
          </w:p>
        </w:tc>
      </w:tr>
      <w:tr w:rsidR="00EE5B0C">
        <w:tc>
          <w:tcPr>
            <w:tcW w:w="484" w:type="dxa"/>
            <w:vAlign w:val="center"/>
          </w:tcPr>
          <w:p w:rsidR="00EE5B0C" w:rsidRDefault="00EE5B0C">
            <w:pPr>
              <w:pStyle w:val="ConsPlusNormal"/>
              <w:jc w:val="center"/>
            </w:pPr>
            <w:r>
              <w:t>69</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Чернянка, ул. Первомайская, д. 59</w:t>
            </w:r>
          </w:p>
        </w:tc>
      </w:tr>
      <w:tr w:rsidR="00EE5B0C">
        <w:tc>
          <w:tcPr>
            <w:tcW w:w="9040" w:type="dxa"/>
            <w:gridSpan w:val="4"/>
            <w:vAlign w:val="center"/>
          </w:tcPr>
          <w:p w:rsidR="00EE5B0C" w:rsidRDefault="00EE5B0C">
            <w:pPr>
              <w:pStyle w:val="ConsPlusNormal"/>
              <w:jc w:val="center"/>
              <w:outlineLvl w:val="2"/>
            </w:pPr>
            <w:r>
              <w:t>2019 год</w:t>
            </w:r>
          </w:p>
        </w:tc>
      </w:tr>
      <w:tr w:rsidR="00EE5B0C">
        <w:tc>
          <w:tcPr>
            <w:tcW w:w="484" w:type="dxa"/>
            <w:vAlign w:val="center"/>
          </w:tcPr>
          <w:p w:rsidR="00EE5B0C" w:rsidRDefault="00EE5B0C">
            <w:pPr>
              <w:pStyle w:val="ConsPlusNormal"/>
              <w:jc w:val="center"/>
            </w:pPr>
            <w:r>
              <w:t>70</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Городской округ "Город Белгород"</w:t>
            </w:r>
          </w:p>
        </w:tc>
        <w:tc>
          <w:tcPr>
            <w:tcW w:w="5953" w:type="dxa"/>
            <w:vAlign w:val="center"/>
          </w:tcPr>
          <w:p w:rsidR="00EE5B0C" w:rsidRDefault="00EE5B0C">
            <w:pPr>
              <w:pStyle w:val="ConsPlusNormal"/>
            </w:pPr>
            <w:r>
              <w:t>г. Белгород, ул. Губкина, д. 18д</w:t>
            </w:r>
          </w:p>
        </w:tc>
      </w:tr>
      <w:tr w:rsidR="00EE5B0C">
        <w:tc>
          <w:tcPr>
            <w:tcW w:w="484" w:type="dxa"/>
            <w:vAlign w:val="center"/>
          </w:tcPr>
          <w:p w:rsidR="00EE5B0C" w:rsidRDefault="00EE5B0C">
            <w:pPr>
              <w:pStyle w:val="ConsPlusNormal"/>
              <w:jc w:val="center"/>
            </w:pPr>
            <w:r>
              <w:t>71</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Костюкова, д. 59</w:t>
            </w:r>
          </w:p>
        </w:tc>
      </w:tr>
      <w:tr w:rsidR="00EE5B0C">
        <w:tc>
          <w:tcPr>
            <w:tcW w:w="484" w:type="dxa"/>
            <w:vAlign w:val="center"/>
          </w:tcPr>
          <w:p w:rsidR="00EE5B0C" w:rsidRDefault="00EE5B0C">
            <w:pPr>
              <w:pStyle w:val="ConsPlusNormal"/>
              <w:jc w:val="center"/>
            </w:pPr>
            <w:r>
              <w:t>72</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Есенина, д. 12</w:t>
            </w:r>
          </w:p>
        </w:tc>
      </w:tr>
      <w:tr w:rsidR="00EE5B0C">
        <w:tc>
          <w:tcPr>
            <w:tcW w:w="484" w:type="dxa"/>
            <w:vAlign w:val="center"/>
          </w:tcPr>
          <w:p w:rsidR="00EE5B0C" w:rsidRDefault="00EE5B0C">
            <w:pPr>
              <w:pStyle w:val="ConsPlusNormal"/>
              <w:jc w:val="center"/>
            </w:pPr>
            <w:r>
              <w:lastRenderedPageBreak/>
              <w:t>73</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Щорса, д. 10</w:t>
            </w:r>
          </w:p>
        </w:tc>
      </w:tr>
      <w:tr w:rsidR="00EE5B0C">
        <w:tc>
          <w:tcPr>
            <w:tcW w:w="484" w:type="dxa"/>
            <w:vAlign w:val="center"/>
          </w:tcPr>
          <w:p w:rsidR="00EE5B0C" w:rsidRDefault="00EE5B0C">
            <w:pPr>
              <w:pStyle w:val="ConsPlusNormal"/>
              <w:jc w:val="center"/>
            </w:pPr>
            <w:r>
              <w:t>74</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Спортивная, д. 6</w:t>
            </w:r>
          </w:p>
        </w:tc>
      </w:tr>
      <w:tr w:rsidR="00EE5B0C">
        <w:tc>
          <w:tcPr>
            <w:tcW w:w="484" w:type="dxa"/>
            <w:vAlign w:val="center"/>
          </w:tcPr>
          <w:p w:rsidR="00EE5B0C" w:rsidRDefault="00EE5B0C">
            <w:pPr>
              <w:pStyle w:val="ConsPlusNormal"/>
              <w:jc w:val="center"/>
            </w:pPr>
            <w:r>
              <w:t>75</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Мокроусова, д. 17, д. 21</w:t>
            </w:r>
          </w:p>
        </w:tc>
      </w:tr>
      <w:tr w:rsidR="00EE5B0C">
        <w:tc>
          <w:tcPr>
            <w:tcW w:w="484" w:type="dxa"/>
            <w:vAlign w:val="center"/>
          </w:tcPr>
          <w:p w:rsidR="00EE5B0C" w:rsidRDefault="00EE5B0C">
            <w:pPr>
              <w:pStyle w:val="ConsPlusNormal"/>
              <w:jc w:val="center"/>
            </w:pPr>
            <w:r>
              <w:t>76</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Некрасова, д. 24а</w:t>
            </w:r>
          </w:p>
        </w:tc>
      </w:tr>
      <w:tr w:rsidR="00EE5B0C">
        <w:tc>
          <w:tcPr>
            <w:tcW w:w="484" w:type="dxa"/>
            <w:vAlign w:val="center"/>
          </w:tcPr>
          <w:p w:rsidR="00EE5B0C" w:rsidRDefault="00EE5B0C">
            <w:pPr>
              <w:pStyle w:val="ConsPlusNormal"/>
              <w:jc w:val="center"/>
            </w:pPr>
            <w:r>
              <w:t>77</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Восточная, д. 5</w:t>
            </w:r>
          </w:p>
        </w:tc>
      </w:tr>
      <w:tr w:rsidR="00EE5B0C">
        <w:tc>
          <w:tcPr>
            <w:tcW w:w="484" w:type="dxa"/>
            <w:vAlign w:val="center"/>
          </w:tcPr>
          <w:p w:rsidR="00EE5B0C" w:rsidRDefault="00EE5B0C">
            <w:pPr>
              <w:pStyle w:val="ConsPlusNormal"/>
              <w:jc w:val="center"/>
            </w:pPr>
            <w:r>
              <w:t>78</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просп. Белгородский, д. 69а</w:t>
            </w:r>
          </w:p>
        </w:tc>
      </w:tr>
      <w:tr w:rsidR="00EE5B0C">
        <w:tc>
          <w:tcPr>
            <w:tcW w:w="484" w:type="dxa"/>
            <w:vAlign w:val="center"/>
          </w:tcPr>
          <w:p w:rsidR="00EE5B0C" w:rsidRDefault="00EE5B0C">
            <w:pPr>
              <w:pStyle w:val="ConsPlusNormal"/>
              <w:jc w:val="center"/>
            </w:pPr>
            <w:r>
              <w:t>79</w:t>
            </w:r>
          </w:p>
        </w:tc>
        <w:tc>
          <w:tcPr>
            <w:tcW w:w="454"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Щорса, д. 39а</w:t>
            </w:r>
          </w:p>
        </w:tc>
      </w:tr>
      <w:tr w:rsidR="00EE5B0C">
        <w:tc>
          <w:tcPr>
            <w:tcW w:w="484" w:type="dxa"/>
            <w:vAlign w:val="center"/>
          </w:tcPr>
          <w:p w:rsidR="00EE5B0C" w:rsidRDefault="00EE5B0C">
            <w:pPr>
              <w:pStyle w:val="ConsPlusNormal"/>
              <w:jc w:val="center"/>
            </w:pPr>
            <w:r>
              <w:t>80</w:t>
            </w:r>
          </w:p>
        </w:tc>
        <w:tc>
          <w:tcPr>
            <w:tcW w:w="454"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Костюкова, д. 2</w:t>
            </w:r>
          </w:p>
        </w:tc>
      </w:tr>
      <w:tr w:rsidR="00EE5B0C">
        <w:tc>
          <w:tcPr>
            <w:tcW w:w="484" w:type="dxa"/>
            <w:vAlign w:val="center"/>
          </w:tcPr>
          <w:p w:rsidR="00EE5B0C" w:rsidRDefault="00EE5B0C">
            <w:pPr>
              <w:pStyle w:val="ConsPlusNormal"/>
              <w:jc w:val="center"/>
            </w:pPr>
            <w:r>
              <w:t>81</w:t>
            </w:r>
          </w:p>
        </w:tc>
        <w:tc>
          <w:tcPr>
            <w:tcW w:w="454" w:type="dxa"/>
            <w:vAlign w:val="center"/>
          </w:tcPr>
          <w:p w:rsidR="00EE5B0C" w:rsidRDefault="00EE5B0C">
            <w:pPr>
              <w:pStyle w:val="ConsPlusNormal"/>
              <w:jc w:val="center"/>
            </w:pPr>
            <w:r>
              <w:t>12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Маяковского, д. 28, д. 26</w:t>
            </w:r>
          </w:p>
        </w:tc>
      </w:tr>
      <w:tr w:rsidR="00EE5B0C">
        <w:tc>
          <w:tcPr>
            <w:tcW w:w="484" w:type="dxa"/>
            <w:vAlign w:val="center"/>
          </w:tcPr>
          <w:p w:rsidR="00EE5B0C" w:rsidRDefault="00EE5B0C">
            <w:pPr>
              <w:pStyle w:val="ConsPlusNormal"/>
              <w:jc w:val="center"/>
            </w:pPr>
            <w:r>
              <w:t>82</w:t>
            </w:r>
          </w:p>
        </w:tc>
        <w:tc>
          <w:tcPr>
            <w:tcW w:w="454" w:type="dxa"/>
            <w:vAlign w:val="center"/>
          </w:tcPr>
          <w:p w:rsidR="00EE5B0C" w:rsidRDefault="00EE5B0C">
            <w:pPr>
              <w:pStyle w:val="ConsPlusNormal"/>
              <w:jc w:val="center"/>
            </w:pPr>
            <w:r>
              <w:t>13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Садовая, д. 120</w:t>
            </w:r>
          </w:p>
        </w:tc>
      </w:tr>
      <w:tr w:rsidR="00EE5B0C">
        <w:tc>
          <w:tcPr>
            <w:tcW w:w="484" w:type="dxa"/>
            <w:vAlign w:val="center"/>
          </w:tcPr>
          <w:p w:rsidR="00EE5B0C" w:rsidRDefault="00EE5B0C">
            <w:pPr>
              <w:pStyle w:val="ConsPlusNormal"/>
              <w:jc w:val="center"/>
            </w:pPr>
            <w:r>
              <w:t>83</w:t>
            </w:r>
          </w:p>
        </w:tc>
        <w:tc>
          <w:tcPr>
            <w:tcW w:w="454" w:type="dxa"/>
            <w:vAlign w:val="center"/>
          </w:tcPr>
          <w:p w:rsidR="00EE5B0C" w:rsidRDefault="00EE5B0C">
            <w:pPr>
              <w:pStyle w:val="ConsPlusNormal"/>
              <w:jc w:val="center"/>
            </w:pPr>
            <w:r>
              <w:t>14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б-р Народный, д. 63а</w:t>
            </w:r>
          </w:p>
        </w:tc>
      </w:tr>
      <w:tr w:rsidR="00EE5B0C">
        <w:tc>
          <w:tcPr>
            <w:tcW w:w="484" w:type="dxa"/>
            <w:vAlign w:val="center"/>
          </w:tcPr>
          <w:p w:rsidR="00EE5B0C" w:rsidRDefault="00EE5B0C">
            <w:pPr>
              <w:pStyle w:val="ConsPlusNormal"/>
              <w:jc w:val="center"/>
            </w:pPr>
            <w:r>
              <w:t>84</w:t>
            </w:r>
          </w:p>
        </w:tc>
        <w:tc>
          <w:tcPr>
            <w:tcW w:w="454" w:type="dxa"/>
            <w:vAlign w:val="center"/>
          </w:tcPr>
          <w:p w:rsidR="00EE5B0C" w:rsidRDefault="00EE5B0C">
            <w:pPr>
              <w:pStyle w:val="ConsPlusNormal"/>
              <w:jc w:val="center"/>
            </w:pPr>
            <w:r>
              <w:t>15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Щорса, д. 47</w:t>
            </w:r>
          </w:p>
        </w:tc>
      </w:tr>
      <w:tr w:rsidR="00EE5B0C">
        <w:tc>
          <w:tcPr>
            <w:tcW w:w="484" w:type="dxa"/>
            <w:vAlign w:val="center"/>
          </w:tcPr>
          <w:p w:rsidR="00EE5B0C" w:rsidRDefault="00EE5B0C">
            <w:pPr>
              <w:pStyle w:val="ConsPlusNormal"/>
              <w:jc w:val="center"/>
            </w:pPr>
            <w:r>
              <w:t>85</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Борисовский район</w:t>
            </w:r>
          </w:p>
        </w:tc>
        <w:tc>
          <w:tcPr>
            <w:tcW w:w="5953" w:type="dxa"/>
            <w:vAlign w:val="center"/>
          </w:tcPr>
          <w:p w:rsidR="00EE5B0C" w:rsidRDefault="00EE5B0C">
            <w:pPr>
              <w:pStyle w:val="ConsPlusNormal"/>
            </w:pPr>
            <w:r>
              <w:t>пгт Борисовка, ул. Первомайская, д. 10; пер. Комсомольский, д. 23</w:t>
            </w:r>
          </w:p>
        </w:tc>
      </w:tr>
      <w:tr w:rsidR="00EE5B0C">
        <w:tc>
          <w:tcPr>
            <w:tcW w:w="484" w:type="dxa"/>
            <w:vAlign w:val="center"/>
          </w:tcPr>
          <w:p w:rsidR="00EE5B0C" w:rsidRDefault="00EE5B0C">
            <w:pPr>
              <w:pStyle w:val="ConsPlusNormal"/>
              <w:jc w:val="center"/>
            </w:pPr>
            <w:r>
              <w:t>86</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Борисовка, ул. Советская, д. 16, д. 18; пер. Крупской, д. 2</w:t>
            </w:r>
          </w:p>
        </w:tc>
      </w:tr>
      <w:tr w:rsidR="00EE5B0C">
        <w:tc>
          <w:tcPr>
            <w:tcW w:w="484" w:type="dxa"/>
            <w:vAlign w:val="center"/>
          </w:tcPr>
          <w:p w:rsidR="00EE5B0C" w:rsidRDefault="00EE5B0C">
            <w:pPr>
              <w:pStyle w:val="ConsPlusNormal"/>
              <w:jc w:val="center"/>
            </w:pPr>
            <w:r>
              <w:t>87</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Вейделевский район</w:t>
            </w:r>
          </w:p>
        </w:tc>
        <w:tc>
          <w:tcPr>
            <w:tcW w:w="5953" w:type="dxa"/>
            <w:vAlign w:val="center"/>
          </w:tcPr>
          <w:p w:rsidR="00EE5B0C" w:rsidRDefault="00EE5B0C">
            <w:pPr>
              <w:pStyle w:val="ConsPlusNormal"/>
            </w:pPr>
            <w:r>
              <w:t>пгт Вейделевка, ул. Мира, д. 71</w:t>
            </w:r>
          </w:p>
        </w:tc>
      </w:tr>
      <w:tr w:rsidR="00EE5B0C">
        <w:tc>
          <w:tcPr>
            <w:tcW w:w="484" w:type="dxa"/>
            <w:vAlign w:val="center"/>
          </w:tcPr>
          <w:p w:rsidR="00EE5B0C" w:rsidRDefault="00EE5B0C">
            <w:pPr>
              <w:pStyle w:val="ConsPlusNormal"/>
              <w:jc w:val="center"/>
            </w:pPr>
            <w:r>
              <w:t>88</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Вейделевка, ул. Мира, д. 75</w:t>
            </w:r>
          </w:p>
        </w:tc>
      </w:tr>
      <w:tr w:rsidR="00EE5B0C">
        <w:tc>
          <w:tcPr>
            <w:tcW w:w="484" w:type="dxa"/>
            <w:vAlign w:val="center"/>
          </w:tcPr>
          <w:p w:rsidR="00EE5B0C" w:rsidRDefault="00EE5B0C">
            <w:pPr>
              <w:pStyle w:val="ConsPlusNormal"/>
              <w:jc w:val="center"/>
            </w:pPr>
            <w:r>
              <w:t>89</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Вейделевка, ул. Мира, д. 69</w:t>
            </w:r>
          </w:p>
        </w:tc>
      </w:tr>
      <w:tr w:rsidR="00EE5B0C">
        <w:tc>
          <w:tcPr>
            <w:tcW w:w="484" w:type="dxa"/>
            <w:vAlign w:val="center"/>
          </w:tcPr>
          <w:p w:rsidR="00EE5B0C" w:rsidRDefault="00EE5B0C">
            <w:pPr>
              <w:pStyle w:val="ConsPlusNormal"/>
              <w:jc w:val="center"/>
            </w:pPr>
            <w:r>
              <w:t>90</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Вейделевка, ул. Строителей, д. 43</w:t>
            </w:r>
          </w:p>
        </w:tc>
      </w:tr>
      <w:tr w:rsidR="00EE5B0C">
        <w:tc>
          <w:tcPr>
            <w:tcW w:w="484" w:type="dxa"/>
            <w:vAlign w:val="center"/>
          </w:tcPr>
          <w:p w:rsidR="00EE5B0C" w:rsidRDefault="00EE5B0C">
            <w:pPr>
              <w:pStyle w:val="ConsPlusNormal"/>
              <w:jc w:val="center"/>
            </w:pPr>
            <w:r>
              <w:t>91</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Грайворонский городской округ</w:t>
            </w:r>
          </w:p>
        </w:tc>
        <w:tc>
          <w:tcPr>
            <w:tcW w:w="5953" w:type="dxa"/>
            <w:vAlign w:val="center"/>
          </w:tcPr>
          <w:p w:rsidR="00EE5B0C" w:rsidRDefault="00EE5B0C">
            <w:pPr>
              <w:pStyle w:val="ConsPlusNormal"/>
            </w:pPr>
            <w:r>
              <w:t>г. Грайворон, ул. Ленина, д. 13</w:t>
            </w:r>
          </w:p>
        </w:tc>
      </w:tr>
      <w:tr w:rsidR="00EE5B0C">
        <w:tc>
          <w:tcPr>
            <w:tcW w:w="484" w:type="dxa"/>
            <w:vAlign w:val="center"/>
          </w:tcPr>
          <w:p w:rsidR="00EE5B0C" w:rsidRDefault="00EE5B0C">
            <w:pPr>
              <w:pStyle w:val="ConsPlusNormal"/>
              <w:jc w:val="center"/>
            </w:pPr>
            <w:r>
              <w:t>92</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Грайворон, ул. Кирова, д. 38</w:t>
            </w:r>
          </w:p>
        </w:tc>
      </w:tr>
      <w:tr w:rsidR="00EE5B0C">
        <w:tc>
          <w:tcPr>
            <w:tcW w:w="484" w:type="dxa"/>
            <w:vAlign w:val="center"/>
          </w:tcPr>
          <w:p w:rsidR="00EE5B0C" w:rsidRDefault="00EE5B0C">
            <w:pPr>
              <w:pStyle w:val="ConsPlusNormal"/>
              <w:jc w:val="center"/>
            </w:pPr>
            <w:r>
              <w:t>93</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Грайворон, ул. Кирова, д. 34</w:t>
            </w:r>
          </w:p>
        </w:tc>
      </w:tr>
      <w:tr w:rsidR="00EE5B0C">
        <w:tc>
          <w:tcPr>
            <w:tcW w:w="484" w:type="dxa"/>
            <w:vAlign w:val="center"/>
          </w:tcPr>
          <w:p w:rsidR="00EE5B0C" w:rsidRDefault="00EE5B0C">
            <w:pPr>
              <w:pStyle w:val="ConsPlusNormal"/>
              <w:jc w:val="center"/>
            </w:pPr>
            <w:r>
              <w:t>94</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Грайворон, ул. Мира, д. 26а</w:t>
            </w:r>
          </w:p>
        </w:tc>
      </w:tr>
      <w:tr w:rsidR="00EE5B0C">
        <w:tc>
          <w:tcPr>
            <w:tcW w:w="484" w:type="dxa"/>
            <w:vAlign w:val="center"/>
          </w:tcPr>
          <w:p w:rsidR="00EE5B0C" w:rsidRDefault="00EE5B0C">
            <w:pPr>
              <w:pStyle w:val="ConsPlusNormal"/>
              <w:jc w:val="center"/>
            </w:pPr>
            <w:r>
              <w:t>95</w:t>
            </w:r>
          </w:p>
        </w:tc>
        <w:tc>
          <w:tcPr>
            <w:tcW w:w="454" w:type="dxa"/>
            <w:vAlign w:val="center"/>
          </w:tcPr>
          <w:p w:rsidR="00EE5B0C" w:rsidRDefault="00EE5B0C">
            <w:pPr>
              <w:pStyle w:val="ConsPlusNormal"/>
              <w:jc w:val="center"/>
            </w:pPr>
            <w:r>
              <w:t>1</w:t>
            </w:r>
          </w:p>
        </w:tc>
        <w:tc>
          <w:tcPr>
            <w:tcW w:w="2149" w:type="dxa"/>
            <w:vAlign w:val="center"/>
          </w:tcPr>
          <w:p w:rsidR="00EE5B0C" w:rsidRDefault="00EE5B0C">
            <w:pPr>
              <w:pStyle w:val="ConsPlusNormal"/>
              <w:jc w:val="center"/>
            </w:pPr>
            <w:r>
              <w:t>Губкинский городской округ</w:t>
            </w:r>
          </w:p>
        </w:tc>
        <w:tc>
          <w:tcPr>
            <w:tcW w:w="5953" w:type="dxa"/>
            <w:vAlign w:val="center"/>
          </w:tcPr>
          <w:p w:rsidR="00EE5B0C" w:rsidRDefault="00EE5B0C">
            <w:pPr>
              <w:pStyle w:val="ConsPlusNormal"/>
            </w:pPr>
            <w:r>
              <w:t>с. Бобровы Дворы, ул. Скворцова, д. 3, д. 5, д. 7, д. 12, д. 14</w:t>
            </w:r>
          </w:p>
        </w:tc>
      </w:tr>
      <w:tr w:rsidR="00EE5B0C">
        <w:tc>
          <w:tcPr>
            <w:tcW w:w="484" w:type="dxa"/>
            <w:vAlign w:val="center"/>
          </w:tcPr>
          <w:p w:rsidR="00EE5B0C" w:rsidRDefault="00EE5B0C">
            <w:pPr>
              <w:pStyle w:val="ConsPlusNormal"/>
              <w:jc w:val="center"/>
            </w:pPr>
            <w:r>
              <w:t>96</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Корочанский район</w:t>
            </w:r>
          </w:p>
        </w:tc>
        <w:tc>
          <w:tcPr>
            <w:tcW w:w="5953" w:type="dxa"/>
            <w:vAlign w:val="center"/>
          </w:tcPr>
          <w:p w:rsidR="00EE5B0C" w:rsidRDefault="00EE5B0C">
            <w:pPr>
              <w:pStyle w:val="ConsPlusNormal"/>
            </w:pPr>
            <w:r>
              <w:t>г. Короча, ул. Карла Маркса, д. 34а</w:t>
            </w:r>
          </w:p>
        </w:tc>
      </w:tr>
      <w:tr w:rsidR="00EE5B0C">
        <w:tc>
          <w:tcPr>
            <w:tcW w:w="484" w:type="dxa"/>
            <w:vAlign w:val="center"/>
          </w:tcPr>
          <w:p w:rsidR="00EE5B0C" w:rsidRDefault="00EE5B0C">
            <w:pPr>
              <w:pStyle w:val="ConsPlusNormal"/>
              <w:jc w:val="center"/>
            </w:pPr>
            <w:r>
              <w:t>97</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Короча, ул. Дорошенко, д. 34</w:t>
            </w:r>
          </w:p>
        </w:tc>
      </w:tr>
      <w:tr w:rsidR="00EE5B0C">
        <w:tc>
          <w:tcPr>
            <w:tcW w:w="484" w:type="dxa"/>
            <w:vAlign w:val="center"/>
          </w:tcPr>
          <w:p w:rsidR="00EE5B0C" w:rsidRDefault="00EE5B0C">
            <w:pPr>
              <w:pStyle w:val="ConsPlusNormal"/>
              <w:jc w:val="center"/>
            </w:pPr>
            <w:r>
              <w:t>98</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Короча, ул. Красная площадь, д. 32, д. 34</w:t>
            </w:r>
          </w:p>
        </w:tc>
      </w:tr>
      <w:tr w:rsidR="00EE5B0C">
        <w:tc>
          <w:tcPr>
            <w:tcW w:w="484" w:type="dxa"/>
            <w:vAlign w:val="center"/>
          </w:tcPr>
          <w:p w:rsidR="00EE5B0C" w:rsidRDefault="00EE5B0C">
            <w:pPr>
              <w:pStyle w:val="ConsPlusNormal"/>
              <w:jc w:val="center"/>
            </w:pPr>
            <w:r>
              <w:t>99</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Короча, ул. Дзержинского, д. 66, д. 68, д. 70, д. 72, д. 74, д. 76, д. 80, д. 82; ул. Урицкого, д. 35</w:t>
            </w:r>
          </w:p>
        </w:tc>
      </w:tr>
      <w:tr w:rsidR="00EE5B0C">
        <w:tc>
          <w:tcPr>
            <w:tcW w:w="484" w:type="dxa"/>
            <w:vAlign w:val="center"/>
          </w:tcPr>
          <w:p w:rsidR="00EE5B0C" w:rsidRDefault="00EE5B0C">
            <w:pPr>
              <w:pStyle w:val="ConsPlusNormal"/>
              <w:jc w:val="center"/>
            </w:pPr>
            <w:r>
              <w:t>100</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Алексеевка, ул. Больничная, д. 2, д. 4, д. 6</w:t>
            </w:r>
          </w:p>
        </w:tc>
      </w:tr>
      <w:tr w:rsidR="00EE5B0C">
        <w:tc>
          <w:tcPr>
            <w:tcW w:w="484" w:type="dxa"/>
            <w:vAlign w:val="center"/>
          </w:tcPr>
          <w:p w:rsidR="00EE5B0C" w:rsidRDefault="00EE5B0C">
            <w:pPr>
              <w:pStyle w:val="ConsPlusNormal"/>
              <w:jc w:val="center"/>
            </w:pPr>
            <w:r>
              <w:lastRenderedPageBreak/>
              <w:t>101</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Бехтеевка, ул. Ленина, д. 165</w:t>
            </w:r>
          </w:p>
        </w:tc>
      </w:tr>
      <w:tr w:rsidR="00EE5B0C">
        <w:tc>
          <w:tcPr>
            <w:tcW w:w="484" w:type="dxa"/>
            <w:vAlign w:val="center"/>
          </w:tcPr>
          <w:p w:rsidR="00EE5B0C" w:rsidRDefault="00EE5B0C">
            <w:pPr>
              <w:pStyle w:val="ConsPlusNormal"/>
              <w:jc w:val="center"/>
            </w:pPr>
            <w:r>
              <w:t>102</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Поповка, ул. Центральная, д. 10, д. 18, д. 19</w:t>
            </w:r>
          </w:p>
        </w:tc>
      </w:tr>
      <w:tr w:rsidR="00EE5B0C">
        <w:tc>
          <w:tcPr>
            <w:tcW w:w="484" w:type="dxa"/>
            <w:vAlign w:val="center"/>
          </w:tcPr>
          <w:p w:rsidR="00EE5B0C" w:rsidRDefault="00EE5B0C">
            <w:pPr>
              <w:pStyle w:val="ConsPlusNormal"/>
              <w:jc w:val="center"/>
            </w:pPr>
            <w:r>
              <w:t>103</w:t>
            </w:r>
          </w:p>
        </w:tc>
        <w:tc>
          <w:tcPr>
            <w:tcW w:w="454" w:type="dxa"/>
            <w:vAlign w:val="center"/>
          </w:tcPr>
          <w:p w:rsidR="00EE5B0C" w:rsidRDefault="00EE5B0C">
            <w:pPr>
              <w:pStyle w:val="ConsPlusNormal"/>
              <w:jc w:val="center"/>
            </w:pPr>
            <w:r>
              <w:t>1</w:t>
            </w:r>
          </w:p>
        </w:tc>
        <w:tc>
          <w:tcPr>
            <w:tcW w:w="2149" w:type="dxa"/>
            <w:vAlign w:val="center"/>
          </w:tcPr>
          <w:p w:rsidR="00EE5B0C" w:rsidRDefault="00EE5B0C">
            <w:pPr>
              <w:pStyle w:val="ConsPlusNormal"/>
              <w:jc w:val="center"/>
            </w:pPr>
            <w:r>
              <w:t>Краснояружский район</w:t>
            </w:r>
          </w:p>
        </w:tc>
        <w:tc>
          <w:tcPr>
            <w:tcW w:w="5953" w:type="dxa"/>
            <w:vAlign w:val="center"/>
          </w:tcPr>
          <w:p w:rsidR="00EE5B0C" w:rsidRDefault="00EE5B0C">
            <w:pPr>
              <w:pStyle w:val="ConsPlusNormal"/>
            </w:pPr>
            <w:r>
              <w:t>пгт Красная Яруга, ул. Полевая, д. 10</w:t>
            </w:r>
          </w:p>
        </w:tc>
      </w:tr>
      <w:tr w:rsidR="00EE5B0C">
        <w:tc>
          <w:tcPr>
            <w:tcW w:w="484" w:type="dxa"/>
            <w:vAlign w:val="center"/>
          </w:tcPr>
          <w:p w:rsidR="00EE5B0C" w:rsidRDefault="00EE5B0C">
            <w:pPr>
              <w:pStyle w:val="ConsPlusNormal"/>
              <w:jc w:val="center"/>
            </w:pPr>
            <w:r>
              <w:t>104</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Ракитянский район</w:t>
            </w:r>
          </w:p>
        </w:tc>
        <w:tc>
          <w:tcPr>
            <w:tcW w:w="5953" w:type="dxa"/>
            <w:vAlign w:val="center"/>
          </w:tcPr>
          <w:p w:rsidR="00EE5B0C" w:rsidRDefault="00EE5B0C">
            <w:pPr>
              <w:pStyle w:val="ConsPlusNormal"/>
            </w:pPr>
            <w:r>
              <w:t>пгт Пролетарский, ул. Ватутина, д. 7</w:t>
            </w:r>
          </w:p>
        </w:tc>
      </w:tr>
      <w:tr w:rsidR="00EE5B0C">
        <w:tc>
          <w:tcPr>
            <w:tcW w:w="484" w:type="dxa"/>
            <w:vAlign w:val="center"/>
          </w:tcPr>
          <w:p w:rsidR="00EE5B0C" w:rsidRDefault="00EE5B0C">
            <w:pPr>
              <w:pStyle w:val="ConsPlusNormal"/>
              <w:jc w:val="center"/>
            </w:pPr>
            <w:r>
              <w:t>105</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Пролетарский, ул. Ватутина, д. 8</w:t>
            </w:r>
          </w:p>
        </w:tc>
      </w:tr>
      <w:tr w:rsidR="00EE5B0C">
        <w:tc>
          <w:tcPr>
            <w:tcW w:w="484" w:type="dxa"/>
            <w:vAlign w:val="center"/>
          </w:tcPr>
          <w:p w:rsidR="00EE5B0C" w:rsidRDefault="00EE5B0C">
            <w:pPr>
              <w:pStyle w:val="ConsPlusNormal"/>
              <w:jc w:val="center"/>
            </w:pPr>
            <w:r>
              <w:t>106</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Пролетарский, ул. Ватутина, д. 9</w:t>
            </w:r>
          </w:p>
        </w:tc>
      </w:tr>
      <w:tr w:rsidR="00EE5B0C">
        <w:tc>
          <w:tcPr>
            <w:tcW w:w="484" w:type="dxa"/>
            <w:vAlign w:val="center"/>
          </w:tcPr>
          <w:p w:rsidR="00EE5B0C" w:rsidRDefault="00EE5B0C">
            <w:pPr>
              <w:pStyle w:val="ConsPlusNormal"/>
              <w:jc w:val="center"/>
            </w:pPr>
            <w:r>
              <w:t>107</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Пролетарский, ул. Ватутина, д. 10</w:t>
            </w:r>
          </w:p>
        </w:tc>
      </w:tr>
      <w:tr w:rsidR="00EE5B0C">
        <w:tc>
          <w:tcPr>
            <w:tcW w:w="484" w:type="dxa"/>
            <w:vAlign w:val="center"/>
          </w:tcPr>
          <w:p w:rsidR="00EE5B0C" w:rsidRDefault="00EE5B0C">
            <w:pPr>
              <w:pStyle w:val="ConsPlusNormal"/>
              <w:jc w:val="center"/>
            </w:pPr>
            <w:r>
              <w:t>108</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Пролетарский, ул. Ватутина, д. 11</w:t>
            </w:r>
          </w:p>
        </w:tc>
      </w:tr>
      <w:tr w:rsidR="00EE5B0C">
        <w:tc>
          <w:tcPr>
            <w:tcW w:w="484" w:type="dxa"/>
            <w:vAlign w:val="center"/>
          </w:tcPr>
          <w:p w:rsidR="00EE5B0C" w:rsidRDefault="00EE5B0C">
            <w:pPr>
              <w:pStyle w:val="ConsPlusNormal"/>
              <w:jc w:val="center"/>
            </w:pPr>
            <w:r>
              <w:t>109</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Пролетарский, ул. Ватутина, д. 11а</w:t>
            </w:r>
          </w:p>
        </w:tc>
      </w:tr>
      <w:tr w:rsidR="00EE5B0C">
        <w:tc>
          <w:tcPr>
            <w:tcW w:w="484" w:type="dxa"/>
            <w:vAlign w:val="center"/>
          </w:tcPr>
          <w:p w:rsidR="00EE5B0C" w:rsidRDefault="00EE5B0C">
            <w:pPr>
              <w:pStyle w:val="ConsPlusNormal"/>
              <w:jc w:val="center"/>
            </w:pPr>
            <w:r>
              <w:t>110</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Старооскольский городской округ</w:t>
            </w:r>
          </w:p>
        </w:tc>
        <w:tc>
          <w:tcPr>
            <w:tcW w:w="5953" w:type="dxa"/>
            <w:vAlign w:val="center"/>
          </w:tcPr>
          <w:p w:rsidR="00EE5B0C" w:rsidRDefault="00EE5B0C">
            <w:pPr>
              <w:pStyle w:val="ConsPlusNormal"/>
            </w:pPr>
            <w:r>
              <w:t>г. Старый Оскол, мкр Парковый, д. 8</w:t>
            </w:r>
          </w:p>
        </w:tc>
      </w:tr>
      <w:tr w:rsidR="00EE5B0C">
        <w:tc>
          <w:tcPr>
            <w:tcW w:w="484" w:type="dxa"/>
            <w:vAlign w:val="center"/>
          </w:tcPr>
          <w:p w:rsidR="00EE5B0C" w:rsidRDefault="00EE5B0C">
            <w:pPr>
              <w:pStyle w:val="ConsPlusNormal"/>
              <w:jc w:val="center"/>
            </w:pPr>
            <w:r>
              <w:t>111</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Студенческий, д. 18, д. 19</w:t>
            </w:r>
          </w:p>
        </w:tc>
      </w:tr>
      <w:tr w:rsidR="00EE5B0C">
        <w:tc>
          <w:tcPr>
            <w:tcW w:w="484" w:type="dxa"/>
            <w:vAlign w:val="center"/>
          </w:tcPr>
          <w:p w:rsidR="00EE5B0C" w:rsidRDefault="00EE5B0C">
            <w:pPr>
              <w:pStyle w:val="ConsPlusNormal"/>
              <w:jc w:val="center"/>
            </w:pPr>
            <w:r>
              <w:t>112</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просп. Комсомольский, д. 29</w:t>
            </w:r>
          </w:p>
        </w:tc>
      </w:tr>
      <w:tr w:rsidR="00EE5B0C">
        <w:tc>
          <w:tcPr>
            <w:tcW w:w="484" w:type="dxa"/>
            <w:vAlign w:val="center"/>
          </w:tcPr>
          <w:p w:rsidR="00EE5B0C" w:rsidRDefault="00EE5B0C">
            <w:pPr>
              <w:pStyle w:val="ConsPlusNormal"/>
              <w:jc w:val="center"/>
            </w:pPr>
            <w:r>
              <w:t>113</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Южный, д. 1, д. 2, д. 3, д. 61</w:t>
            </w:r>
          </w:p>
        </w:tc>
      </w:tr>
      <w:tr w:rsidR="00EE5B0C">
        <w:tc>
          <w:tcPr>
            <w:tcW w:w="484" w:type="dxa"/>
            <w:vAlign w:val="center"/>
          </w:tcPr>
          <w:p w:rsidR="00EE5B0C" w:rsidRDefault="00EE5B0C">
            <w:pPr>
              <w:pStyle w:val="ConsPlusNormal"/>
              <w:jc w:val="center"/>
            </w:pPr>
            <w:r>
              <w:t>114</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Лесной, д. 12, д. 13, д. 14, д. 15, д. 16, д. 16а</w:t>
            </w:r>
          </w:p>
        </w:tc>
      </w:tr>
      <w:tr w:rsidR="00EE5B0C">
        <w:tc>
          <w:tcPr>
            <w:tcW w:w="484" w:type="dxa"/>
            <w:vAlign w:val="center"/>
          </w:tcPr>
          <w:p w:rsidR="00EE5B0C" w:rsidRDefault="00EE5B0C">
            <w:pPr>
              <w:pStyle w:val="ConsPlusNormal"/>
              <w:jc w:val="center"/>
            </w:pPr>
            <w:r>
              <w:t>115</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Звездный, д. 1, д. 11</w:t>
            </w:r>
          </w:p>
        </w:tc>
      </w:tr>
      <w:tr w:rsidR="00EE5B0C">
        <w:tc>
          <w:tcPr>
            <w:tcW w:w="484" w:type="dxa"/>
            <w:vAlign w:val="center"/>
          </w:tcPr>
          <w:p w:rsidR="00EE5B0C" w:rsidRDefault="00EE5B0C">
            <w:pPr>
              <w:pStyle w:val="ConsPlusNormal"/>
              <w:jc w:val="center"/>
            </w:pPr>
            <w:r>
              <w:t>116</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Королева, д. 13, д. 35</w:t>
            </w:r>
          </w:p>
        </w:tc>
      </w:tr>
      <w:tr w:rsidR="00EE5B0C">
        <w:tc>
          <w:tcPr>
            <w:tcW w:w="484" w:type="dxa"/>
            <w:vAlign w:val="center"/>
          </w:tcPr>
          <w:p w:rsidR="00EE5B0C" w:rsidRDefault="00EE5B0C">
            <w:pPr>
              <w:pStyle w:val="ConsPlusNormal"/>
              <w:jc w:val="center"/>
            </w:pPr>
            <w:r>
              <w:t>117</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Королева, д. 32а, д. 32б, д. 32в</w:t>
            </w:r>
          </w:p>
        </w:tc>
      </w:tr>
      <w:tr w:rsidR="00EE5B0C">
        <w:tc>
          <w:tcPr>
            <w:tcW w:w="484" w:type="dxa"/>
            <w:vAlign w:val="center"/>
          </w:tcPr>
          <w:p w:rsidR="00EE5B0C" w:rsidRDefault="00EE5B0C">
            <w:pPr>
              <w:pStyle w:val="ConsPlusNormal"/>
              <w:jc w:val="center"/>
            </w:pPr>
            <w:r>
              <w:t>118</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Юбилейный, д. 1, д. 1а, д. 2, д. 3</w:t>
            </w:r>
          </w:p>
        </w:tc>
      </w:tr>
      <w:tr w:rsidR="00EE5B0C">
        <w:tc>
          <w:tcPr>
            <w:tcW w:w="484" w:type="dxa"/>
            <w:vAlign w:val="center"/>
          </w:tcPr>
          <w:p w:rsidR="00EE5B0C" w:rsidRDefault="00EE5B0C">
            <w:pPr>
              <w:pStyle w:val="ConsPlusNormal"/>
              <w:jc w:val="center"/>
            </w:pPr>
            <w:r>
              <w:t>119</w:t>
            </w:r>
          </w:p>
        </w:tc>
        <w:tc>
          <w:tcPr>
            <w:tcW w:w="454"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Конева, д. 8, д. 8а</w:t>
            </w:r>
          </w:p>
        </w:tc>
      </w:tr>
      <w:tr w:rsidR="00EE5B0C">
        <w:tc>
          <w:tcPr>
            <w:tcW w:w="484" w:type="dxa"/>
            <w:vAlign w:val="center"/>
          </w:tcPr>
          <w:p w:rsidR="00EE5B0C" w:rsidRDefault="00EE5B0C">
            <w:pPr>
              <w:pStyle w:val="ConsPlusNormal"/>
              <w:jc w:val="center"/>
            </w:pPr>
            <w:r>
              <w:t>120</w:t>
            </w:r>
          </w:p>
        </w:tc>
        <w:tc>
          <w:tcPr>
            <w:tcW w:w="454"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Зеленый Лог, д. 1, д. 1а, д. 1б</w:t>
            </w:r>
          </w:p>
        </w:tc>
      </w:tr>
      <w:tr w:rsidR="00EE5B0C">
        <w:tc>
          <w:tcPr>
            <w:tcW w:w="484" w:type="dxa"/>
            <w:vAlign w:val="center"/>
          </w:tcPr>
          <w:p w:rsidR="00EE5B0C" w:rsidRDefault="00EE5B0C">
            <w:pPr>
              <w:pStyle w:val="ConsPlusNormal"/>
              <w:jc w:val="center"/>
            </w:pPr>
            <w:r>
              <w:t>121</w:t>
            </w:r>
          </w:p>
        </w:tc>
        <w:tc>
          <w:tcPr>
            <w:tcW w:w="454" w:type="dxa"/>
            <w:vAlign w:val="center"/>
          </w:tcPr>
          <w:p w:rsidR="00EE5B0C" w:rsidRDefault="00EE5B0C">
            <w:pPr>
              <w:pStyle w:val="ConsPlusNormal"/>
              <w:jc w:val="center"/>
            </w:pPr>
            <w:r>
              <w:t>12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Лебединец, д. 16, д. 17, д. 18, д. 19</w:t>
            </w:r>
          </w:p>
        </w:tc>
      </w:tr>
      <w:tr w:rsidR="00EE5B0C">
        <w:tc>
          <w:tcPr>
            <w:tcW w:w="484" w:type="dxa"/>
            <w:vAlign w:val="center"/>
          </w:tcPr>
          <w:p w:rsidR="00EE5B0C" w:rsidRDefault="00EE5B0C">
            <w:pPr>
              <w:pStyle w:val="ConsPlusNormal"/>
              <w:jc w:val="center"/>
            </w:pPr>
            <w:r>
              <w:t>122</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Чернянский район</w:t>
            </w:r>
          </w:p>
        </w:tc>
        <w:tc>
          <w:tcPr>
            <w:tcW w:w="5953" w:type="dxa"/>
            <w:vAlign w:val="center"/>
          </w:tcPr>
          <w:p w:rsidR="00EE5B0C" w:rsidRDefault="00EE5B0C">
            <w:pPr>
              <w:pStyle w:val="ConsPlusNormal"/>
            </w:pPr>
            <w:r>
              <w:t>пгт Чернянка, ул. Магистральная, д. 1</w:t>
            </w:r>
          </w:p>
        </w:tc>
      </w:tr>
      <w:tr w:rsidR="00EE5B0C">
        <w:tc>
          <w:tcPr>
            <w:tcW w:w="484" w:type="dxa"/>
            <w:vAlign w:val="center"/>
          </w:tcPr>
          <w:p w:rsidR="00EE5B0C" w:rsidRDefault="00EE5B0C">
            <w:pPr>
              <w:pStyle w:val="ConsPlusNormal"/>
              <w:jc w:val="center"/>
            </w:pPr>
            <w:r>
              <w:t>123</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Чернянка, ул. Магистральная, д. 4</w:t>
            </w:r>
          </w:p>
        </w:tc>
      </w:tr>
      <w:tr w:rsidR="00EE5B0C">
        <w:tc>
          <w:tcPr>
            <w:tcW w:w="484" w:type="dxa"/>
            <w:vAlign w:val="center"/>
          </w:tcPr>
          <w:p w:rsidR="00EE5B0C" w:rsidRDefault="00EE5B0C">
            <w:pPr>
              <w:pStyle w:val="ConsPlusNormal"/>
              <w:jc w:val="center"/>
            </w:pPr>
            <w:r>
              <w:t>124</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Чернянка, ул. Магистральная, д. 3</w:t>
            </w:r>
          </w:p>
        </w:tc>
      </w:tr>
      <w:tr w:rsidR="00EE5B0C">
        <w:tc>
          <w:tcPr>
            <w:tcW w:w="484" w:type="dxa"/>
            <w:vAlign w:val="center"/>
          </w:tcPr>
          <w:p w:rsidR="00EE5B0C" w:rsidRDefault="00EE5B0C">
            <w:pPr>
              <w:pStyle w:val="ConsPlusNormal"/>
              <w:jc w:val="center"/>
            </w:pPr>
            <w:r>
              <w:t>125</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Чернянка, ул. Энтузиастов, д. 6</w:t>
            </w:r>
          </w:p>
        </w:tc>
      </w:tr>
      <w:tr w:rsidR="00EE5B0C">
        <w:tc>
          <w:tcPr>
            <w:tcW w:w="484" w:type="dxa"/>
            <w:vAlign w:val="center"/>
          </w:tcPr>
          <w:p w:rsidR="00EE5B0C" w:rsidRDefault="00EE5B0C">
            <w:pPr>
              <w:pStyle w:val="ConsPlusNormal"/>
              <w:jc w:val="center"/>
            </w:pPr>
            <w:r>
              <w:t>126</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Шебекинский городской округ</w:t>
            </w:r>
          </w:p>
        </w:tc>
        <w:tc>
          <w:tcPr>
            <w:tcW w:w="5953" w:type="dxa"/>
            <w:vAlign w:val="center"/>
          </w:tcPr>
          <w:p w:rsidR="00EE5B0C" w:rsidRDefault="00EE5B0C">
            <w:pPr>
              <w:pStyle w:val="ConsPlusNormal"/>
            </w:pPr>
            <w:r>
              <w:t>г. Шебекино, ул. Ленина, д. 87</w:t>
            </w:r>
          </w:p>
        </w:tc>
      </w:tr>
      <w:tr w:rsidR="00EE5B0C">
        <w:tc>
          <w:tcPr>
            <w:tcW w:w="484" w:type="dxa"/>
            <w:vAlign w:val="center"/>
          </w:tcPr>
          <w:p w:rsidR="00EE5B0C" w:rsidRDefault="00EE5B0C">
            <w:pPr>
              <w:pStyle w:val="ConsPlusNormal"/>
              <w:jc w:val="center"/>
            </w:pPr>
            <w:r>
              <w:t>127</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Шебекино, ул. Ленина, д. 68</w:t>
            </w:r>
          </w:p>
        </w:tc>
      </w:tr>
      <w:tr w:rsidR="00EE5B0C">
        <w:tc>
          <w:tcPr>
            <w:tcW w:w="484" w:type="dxa"/>
            <w:vAlign w:val="center"/>
          </w:tcPr>
          <w:p w:rsidR="00EE5B0C" w:rsidRDefault="00EE5B0C">
            <w:pPr>
              <w:pStyle w:val="ConsPlusNormal"/>
              <w:jc w:val="center"/>
            </w:pPr>
            <w:r>
              <w:t>128</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Шебекино, ул. Свободы, д. 9</w:t>
            </w:r>
          </w:p>
        </w:tc>
      </w:tr>
      <w:tr w:rsidR="00EE5B0C">
        <w:tc>
          <w:tcPr>
            <w:tcW w:w="484" w:type="dxa"/>
            <w:vAlign w:val="center"/>
          </w:tcPr>
          <w:p w:rsidR="00EE5B0C" w:rsidRDefault="00EE5B0C">
            <w:pPr>
              <w:pStyle w:val="ConsPlusNormal"/>
              <w:jc w:val="center"/>
            </w:pPr>
            <w:r>
              <w:t>129</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Шебекино, ул. Железнодорожная, д. 26</w:t>
            </w:r>
          </w:p>
        </w:tc>
      </w:tr>
      <w:tr w:rsidR="00EE5B0C">
        <w:tc>
          <w:tcPr>
            <w:tcW w:w="484" w:type="dxa"/>
            <w:vAlign w:val="center"/>
          </w:tcPr>
          <w:p w:rsidR="00EE5B0C" w:rsidRDefault="00EE5B0C">
            <w:pPr>
              <w:pStyle w:val="ConsPlusNormal"/>
              <w:jc w:val="center"/>
            </w:pPr>
            <w:r>
              <w:lastRenderedPageBreak/>
              <w:t>130</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Шебекино, ул. Рабочая, д. 3</w:t>
            </w:r>
          </w:p>
        </w:tc>
      </w:tr>
      <w:tr w:rsidR="00EE5B0C">
        <w:tc>
          <w:tcPr>
            <w:tcW w:w="484" w:type="dxa"/>
            <w:vAlign w:val="center"/>
          </w:tcPr>
          <w:p w:rsidR="00EE5B0C" w:rsidRDefault="00EE5B0C">
            <w:pPr>
              <w:pStyle w:val="ConsPlusNormal"/>
              <w:jc w:val="center"/>
            </w:pPr>
            <w:r>
              <w:t>131</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Белянка, ул. Петренко, д. 19</w:t>
            </w:r>
          </w:p>
        </w:tc>
      </w:tr>
      <w:tr w:rsidR="00EE5B0C">
        <w:tc>
          <w:tcPr>
            <w:tcW w:w="484" w:type="dxa"/>
            <w:vAlign w:val="center"/>
          </w:tcPr>
          <w:p w:rsidR="00EE5B0C" w:rsidRDefault="00EE5B0C">
            <w:pPr>
              <w:pStyle w:val="ConsPlusNormal"/>
              <w:jc w:val="center"/>
            </w:pPr>
            <w:r>
              <w:t>132</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Маслова Пристань, ул. Мелиораторов, д. 1</w:t>
            </w:r>
          </w:p>
        </w:tc>
      </w:tr>
      <w:tr w:rsidR="00EE5B0C">
        <w:tc>
          <w:tcPr>
            <w:tcW w:w="484" w:type="dxa"/>
            <w:vAlign w:val="center"/>
          </w:tcPr>
          <w:p w:rsidR="00EE5B0C" w:rsidRDefault="00EE5B0C">
            <w:pPr>
              <w:pStyle w:val="ConsPlusNormal"/>
              <w:jc w:val="center"/>
            </w:pPr>
            <w:r>
              <w:t>133</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Маслова Пристань, ул. Мелиораторов, д. 2</w:t>
            </w:r>
          </w:p>
        </w:tc>
      </w:tr>
      <w:tr w:rsidR="00EE5B0C">
        <w:tc>
          <w:tcPr>
            <w:tcW w:w="484" w:type="dxa"/>
            <w:vAlign w:val="center"/>
          </w:tcPr>
          <w:p w:rsidR="00EE5B0C" w:rsidRDefault="00EE5B0C">
            <w:pPr>
              <w:pStyle w:val="ConsPlusNormal"/>
              <w:jc w:val="center"/>
            </w:pPr>
            <w:r>
              <w:t>134</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Маслова Пристань, ул. Мелиораторов, д. 3</w:t>
            </w:r>
          </w:p>
        </w:tc>
      </w:tr>
      <w:tr w:rsidR="00EE5B0C">
        <w:tc>
          <w:tcPr>
            <w:tcW w:w="484" w:type="dxa"/>
            <w:vAlign w:val="center"/>
          </w:tcPr>
          <w:p w:rsidR="00EE5B0C" w:rsidRDefault="00EE5B0C">
            <w:pPr>
              <w:pStyle w:val="ConsPlusNormal"/>
              <w:jc w:val="center"/>
            </w:pPr>
            <w:r>
              <w:t>135</w:t>
            </w:r>
          </w:p>
        </w:tc>
        <w:tc>
          <w:tcPr>
            <w:tcW w:w="454"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Маслова Пристань, ул. Мелиораторов, д. 4</w:t>
            </w:r>
          </w:p>
        </w:tc>
      </w:tr>
      <w:tr w:rsidR="00EE5B0C">
        <w:tc>
          <w:tcPr>
            <w:tcW w:w="484" w:type="dxa"/>
            <w:vAlign w:val="center"/>
          </w:tcPr>
          <w:p w:rsidR="00EE5B0C" w:rsidRDefault="00EE5B0C">
            <w:pPr>
              <w:pStyle w:val="ConsPlusNormal"/>
              <w:jc w:val="center"/>
            </w:pPr>
            <w:r>
              <w:t>136</w:t>
            </w:r>
          </w:p>
        </w:tc>
        <w:tc>
          <w:tcPr>
            <w:tcW w:w="454"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Маслова Пристань, ул. Мелиораторов, д. 5</w:t>
            </w:r>
          </w:p>
        </w:tc>
      </w:tr>
      <w:tr w:rsidR="00EE5B0C">
        <w:tc>
          <w:tcPr>
            <w:tcW w:w="9040" w:type="dxa"/>
            <w:gridSpan w:val="4"/>
            <w:vAlign w:val="center"/>
          </w:tcPr>
          <w:p w:rsidR="00EE5B0C" w:rsidRDefault="00EE5B0C">
            <w:pPr>
              <w:pStyle w:val="ConsPlusNormal"/>
              <w:jc w:val="center"/>
              <w:outlineLvl w:val="2"/>
            </w:pPr>
            <w:r>
              <w:t>2020 год</w:t>
            </w:r>
          </w:p>
        </w:tc>
      </w:tr>
      <w:tr w:rsidR="00EE5B0C">
        <w:tc>
          <w:tcPr>
            <w:tcW w:w="484" w:type="dxa"/>
            <w:vAlign w:val="center"/>
          </w:tcPr>
          <w:p w:rsidR="00EE5B0C" w:rsidRDefault="00EE5B0C">
            <w:pPr>
              <w:pStyle w:val="ConsPlusNormal"/>
              <w:jc w:val="center"/>
            </w:pPr>
            <w:r>
              <w:t>137</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Алексеевский городской округ</w:t>
            </w:r>
          </w:p>
        </w:tc>
        <w:tc>
          <w:tcPr>
            <w:tcW w:w="5953" w:type="dxa"/>
            <w:vAlign w:val="center"/>
          </w:tcPr>
          <w:p w:rsidR="00EE5B0C" w:rsidRDefault="00EE5B0C">
            <w:pPr>
              <w:pStyle w:val="ConsPlusNormal"/>
            </w:pPr>
            <w:r>
              <w:t>г. Алексеевка, ул. Маяковского, д. 123, д. 121; ул. Фрунзе, д. 1; ул. Мостовая, д. 33</w:t>
            </w:r>
          </w:p>
        </w:tc>
      </w:tr>
      <w:tr w:rsidR="00EE5B0C">
        <w:tc>
          <w:tcPr>
            <w:tcW w:w="484" w:type="dxa"/>
            <w:vAlign w:val="center"/>
          </w:tcPr>
          <w:p w:rsidR="00EE5B0C" w:rsidRDefault="00EE5B0C">
            <w:pPr>
              <w:pStyle w:val="ConsPlusNormal"/>
              <w:jc w:val="center"/>
            </w:pPr>
            <w:r>
              <w:t>138</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Алексеевка, ул. Пушкина, д. 41, д. 43; ул. Маяковского, д. 70, д. 76, д. 88</w:t>
            </w:r>
          </w:p>
        </w:tc>
      </w:tr>
      <w:tr w:rsidR="00EE5B0C">
        <w:tc>
          <w:tcPr>
            <w:tcW w:w="484" w:type="dxa"/>
            <w:vAlign w:val="center"/>
          </w:tcPr>
          <w:p w:rsidR="00EE5B0C" w:rsidRDefault="00EE5B0C">
            <w:pPr>
              <w:pStyle w:val="ConsPlusNormal"/>
              <w:jc w:val="center"/>
            </w:pPr>
            <w:r>
              <w:t>139</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Алексеевка, ул. Василия Собины, д. 16; ул. Василия Собины, д. 18, д. 20; ул. Пушкина, д. 45</w:t>
            </w:r>
          </w:p>
        </w:tc>
      </w:tr>
      <w:tr w:rsidR="00EE5B0C">
        <w:tc>
          <w:tcPr>
            <w:tcW w:w="484" w:type="dxa"/>
            <w:vAlign w:val="center"/>
          </w:tcPr>
          <w:p w:rsidR="00EE5B0C" w:rsidRDefault="00EE5B0C">
            <w:pPr>
              <w:pStyle w:val="ConsPlusNormal"/>
              <w:jc w:val="center"/>
            </w:pPr>
            <w:r>
              <w:t>140</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Алексеевка, ул. Фрунзе, д. 3, д. 5, д. 7</w:t>
            </w:r>
          </w:p>
        </w:tc>
      </w:tr>
      <w:tr w:rsidR="00EE5B0C">
        <w:tc>
          <w:tcPr>
            <w:tcW w:w="484" w:type="dxa"/>
            <w:vAlign w:val="center"/>
          </w:tcPr>
          <w:p w:rsidR="00EE5B0C" w:rsidRDefault="00EE5B0C">
            <w:pPr>
              <w:pStyle w:val="ConsPlusNormal"/>
              <w:jc w:val="center"/>
            </w:pPr>
            <w:r>
              <w:t>141</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Алексеевка, ул. Маяковского, д. 96; ул. Мостовая, д. 7; ул. Маяковского, д. 112а, д. 114а</w:t>
            </w:r>
          </w:p>
        </w:tc>
      </w:tr>
      <w:tr w:rsidR="00EE5B0C">
        <w:tc>
          <w:tcPr>
            <w:tcW w:w="484" w:type="dxa"/>
            <w:vAlign w:val="center"/>
          </w:tcPr>
          <w:p w:rsidR="00EE5B0C" w:rsidRDefault="00EE5B0C">
            <w:pPr>
              <w:pStyle w:val="ConsPlusNormal"/>
              <w:jc w:val="center"/>
            </w:pPr>
            <w:r>
              <w:t>142</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Алексеевка, ул. Василия Собины, д. 2, д. 6, д. 8, д. 12, д. 14</w:t>
            </w:r>
          </w:p>
        </w:tc>
      </w:tr>
      <w:tr w:rsidR="00EE5B0C">
        <w:tc>
          <w:tcPr>
            <w:tcW w:w="484" w:type="dxa"/>
            <w:vAlign w:val="center"/>
          </w:tcPr>
          <w:p w:rsidR="00EE5B0C" w:rsidRDefault="00EE5B0C">
            <w:pPr>
              <w:pStyle w:val="ConsPlusNormal"/>
              <w:jc w:val="center"/>
            </w:pPr>
            <w:r>
              <w:t>143</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Городской округ "Город Белгород"</w:t>
            </w:r>
          </w:p>
        </w:tc>
        <w:tc>
          <w:tcPr>
            <w:tcW w:w="5953" w:type="dxa"/>
            <w:vAlign w:val="center"/>
          </w:tcPr>
          <w:p w:rsidR="00EE5B0C" w:rsidRDefault="00EE5B0C">
            <w:pPr>
              <w:pStyle w:val="ConsPlusNormal"/>
            </w:pPr>
            <w:r>
              <w:t>г. Белгород, ул. Белгородского полка, д. 25, д. 27; просп. Гражданский, д. 19а</w:t>
            </w:r>
          </w:p>
        </w:tc>
      </w:tr>
      <w:tr w:rsidR="00EE5B0C">
        <w:tc>
          <w:tcPr>
            <w:tcW w:w="484" w:type="dxa"/>
            <w:vAlign w:val="center"/>
          </w:tcPr>
          <w:p w:rsidR="00EE5B0C" w:rsidRDefault="00EE5B0C">
            <w:pPr>
              <w:pStyle w:val="ConsPlusNormal"/>
              <w:jc w:val="center"/>
            </w:pPr>
            <w:r>
              <w:t>144</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Николая Островского, д. 5, д. 7; просп. Белгородский, д. 90, д. 96; ул. Попова, д. 54</w:t>
            </w:r>
          </w:p>
        </w:tc>
      </w:tr>
      <w:tr w:rsidR="00EE5B0C">
        <w:tc>
          <w:tcPr>
            <w:tcW w:w="484" w:type="dxa"/>
            <w:vAlign w:val="center"/>
          </w:tcPr>
          <w:p w:rsidR="00EE5B0C" w:rsidRDefault="00EE5B0C">
            <w:pPr>
              <w:pStyle w:val="ConsPlusNormal"/>
              <w:jc w:val="center"/>
            </w:pPr>
            <w:r>
              <w:t>145</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Шаландина, д. 15, д. 19</w:t>
            </w:r>
          </w:p>
        </w:tc>
      </w:tr>
      <w:tr w:rsidR="00EE5B0C">
        <w:tc>
          <w:tcPr>
            <w:tcW w:w="484" w:type="dxa"/>
            <w:vAlign w:val="center"/>
          </w:tcPr>
          <w:p w:rsidR="00EE5B0C" w:rsidRDefault="00EE5B0C">
            <w:pPr>
              <w:pStyle w:val="ConsPlusNormal"/>
              <w:jc w:val="center"/>
            </w:pPr>
            <w:r>
              <w:t>146</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Некрасова, д. 24</w:t>
            </w:r>
          </w:p>
        </w:tc>
      </w:tr>
      <w:tr w:rsidR="00EE5B0C">
        <w:tc>
          <w:tcPr>
            <w:tcW w:w="484" w:type="dxa"/>
            <w:vAlign w:val="center"/>
          </w:tcPr>
          <w:p w:rsidR="00EE5B0C" w:rsidRDefault="00EE5B0C">
            <w:pPr>
              <w:pStyle w:val="ConsPlusNormal"/>
              <w:jc w:val="center"/>
            </w:pPr>
            <w:r>
              <w:t>147</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просп. Славы, д. 18</w:t>
            </w:r>
          </w:p>
        </w:tc>
      </w:tr>
      <w:tr w:rsidR="00EE5B0C">
        <w:tc>
          <w:tcPr>
            <w:tcW w:w="484" w:type="dxa"/>
            <w:vAlign w:val="center"/>
          </w:tcPr>
          <w:p w:rsidR="00EE5B0C" w:rsidRDefault="00EE5B0C">
            <w:pPr>
              <w:pStyle w:val="ConsPlusNormal"/>
              <w:jc w:val="center"/>
            </w:pPr>
            <w:r>
              <w:t>148</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Садовая, д. 45</w:t>
            </w:r>
          </w:p>
        </w:tc>
      </w:tr>
      <w:tr w:rsidR="00EE5B0C">
        <w:tc>
          <w:tcPr>
            <w:tcW w:w="484" w:type="dxa"/>
            <w:vAlign w:val="center"/>
          </w:tcPr>
          <w:p w:rsidR="00EE5B0C" w:rsidRDefault="00EE5B0C">
            <w:pPr>
              <w:pStyle w:val="ConsPlusNormal"/>
              <w:jc w:val="center"/>
            </w:pPr>
            <w:r>
              <w:t>149</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Костюкова, д. 12</w:t>
            </w:r>
          </w:p>
        </w:tc>
      </w:tr>
      <w:tr w:rsidR="00EE5B0C">
        <w:tc>
          <w:tcPr>
            <w:tcW w:w="484" w:type="dxa"/>
            <w:vAlign w:val="center"/>
          </w:tcPr>
          <w:p w:rsidR="00EE5B0C" w:rsidRDefault="00EE5B0C">
            <w:pPr>
              <w:pStyle w:val="ConsPlusNormal"/>
              <w:jc w:val="center"/>
            </w:pPr>
            <w:r>
              <w:t>150</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пер. Мичуринский 1-й, д. 13; ул. Чехова, д. 24</w:t>
            </w:r>
          </w:p>
        </w:tc>
      </w:tr>
      <w:tr w:rsidR="00EE5B0C">
        <w:tc>
          <w:tcPr>
            <w:tcW w:w="484" w:type="dxa"/>
            <w:vAlign w:val="center"/>
          </w:tcPr>
          <w:p w:rsidR="00EE5B0C" w:rsidRDefault="00EE5B0C">
            <w:pPr>
              <w:pStyle w:val="ConsPlusNormal"/>
              <w:jc w:val="center"/>
            </w:pPr>
            <w:r>
              <w:t>151</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пер. Щорса, д. 20; ул. Щорса, д. 4</w:t>
            </w:r>
          </w:p>
        </w:tc>
      </w:tr>
      <w:tr w:rsidR="00EE5B0C">
        <w:tc>
          <w:tcPr>
            <w:tcW w:w="484" w:type="dxa"/>
            <w:vAlign w:val="center"/>
          </w:tcPr>
          <w:p w:rsidR="00EE5B0C" w:rsidRDefault="00EE5B0C">
            <w:pPr>
              <w:pStyle w:val="ConsPlusNormal"/>
              <w:jc w:val="center"/>
            </w:pPr>
            <w:r>
              <w:t>152</w:t>
            </w:r>
          </w:p>
        </w:tc>
        <w:tc>
          <w:tcPr>
            <w:tcW w:w="454"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Николая Чумичова, д. 50</w:t>
            </w:r>
          </w:p>
        </w:tc>
      </w:tr>
      <w:tr w:rsidR="00EE5B0C">
        <w:tc>
          <w:tcPr>
            <w:tcW w:w="484" w:type="dxa"/>
            <w:vAlign w:val="center"/>
          </w:tcPr>
          <w:p w:rsidR="00EE5B0C" w:rsidRDefault="00EE5B0C">
            <w:pPr>
              <w:pStyle w:val="ConsPlusNormal"/>
              <w:jc w:val="center"/>
            </w:pPr>
            <w:r>
              <w:t>153</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Белгородский район</w:t>
            </w:r>
          </w:p>
        </w:tc>
        <w:tc>
          <w:tcPr>
            <w:tcW w:w="5953" w:type="dxa"/>
            <w:vAlign w:val="center"/>
          </w:tcPr>
          <w:p w:rsidR="00EE5B0C" w:rsidRDefault="00EE5B0C">
            <w:pPr>
              <w:pStyle w:val="ConsPlusNormal"/>
            </w:pPr>
            <w:r>
              <w:t>пгт Октябрьский, ул. Кутузова, д. 4в, д. 4г</w:t>
            </w:r>
          </w:p>
        </w:tc>
      </w:tr>
      <w:tr w:rsidR="00EE5B0C">
        <w:tc>
          <w:tcPr>
            <w:tcW w:w="484" w:type="dxa"/>
            <w:vAlign w:val="center"/>
          </w:tcPr>
          <w:p w:rsidR="00EE5B0C" w:rsidRDefault="00EE5B0C">
            <w:pPr>
              <w:pStyle w:val="ConsPlusNormal"/>
              <w:jc w:val="center"/>
            </w:pPr>
            <w:r>
              <w:t>154</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Октябрьский, ул. Чкалова, д. 13</w:t>
            </w:r>
          </w:p>
        </w:tc>
      </w:tr>
      <w:tr w:rsidR="00EE5B0C">
        <w:tc>
          <w:tcPr>
            <w:tcW w:w="484" w:type="dxa"/>
            <w:vAlign w:val="center"/>
          </w:tcPr>
          <w:p w:rsidR="00EE5B0C" w:rsidRDefault="00EE5B0C">
            <w:pPr>
              <w:pStyle w:val="ConsPlusNormal"/>
              <w:jc w:val="center"/>
            </w:pPr>
            <w:r>
              <w:lastRenderedPageBreak/>
              <w:t>155</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Петропавловка, ул. Заводская, д. 1, д. 2</w:t>
            </w:r>
          </w:p>
        </w:tc>
      </w:tr>
      <w:tr w:rsidR="00EE5B0C">
        <w:tc>
          <w:tcPr>
            <w:tcW w:w="484" w:type="dxa"/>
            <w:vAlign w:val="center"/>
          </w:tcPr>
          <w:p w:rsidR="00EE5B0C" w:rsidRDefault="00EE5B0C">
            <w:pPr>
              <w:pStyle w:val="ConsPlusNormal"/>
              <w:jc w:val="center"/>
            </w:pPr>
            <w:r>
              <w:t>156</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Северный, ул. Олимпийская, д. 19, д. 19а, д. 23</w:t>
            </w:r>
          </w:p>
        </w:tc>
      </w:tr>
      <w:tr w:rsidR="00EE5B0C">
        <w:tc>
          <w:tcPr>
            <w:tcW w:w="484" w:type="dxa"/>
            <w:vAlign w:val="center"/>
          </w:tcPr>
          <w:p w:rsidR="00EE5B0C" w:rsidRDefault="00EE5B0C">
            <w:pPr>
              <w:pStyle w:val="ConsPlusNormal"/>
              <w:jc w:val="center"/>
            </w:pPr>
            <w:r>
              <w:t>157</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Северный, ул. Олимпийская, д. 27</w:t>
            </w:r>
          </w:p>
        </w:tc>
      </w:tr>
      <w:tr w:rsidR="00EE5B0C">
        <w:tc>
          <w:tcPr>
            <w:tcW w:w="484" w:type="dxa"/>
            <w:vAlign w:val="center"/>
          </w:tcPr>
          <w:p w:rsidR="00EE5B0C" w:rsidRDefault="00EE5B0C">
            <w:pPr>
              <w:pStyle w:val="ConsPlusNormal"/>
              <w:jc w:val="center"/>
            </w:pPr>
            <w:r>
              <w:t>158</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Майский, ул. Садовая, д. 4, д. 6</w:t>
            </w:r>
          </w:p>
        </w:tc>
      </w:tr>
      <w:tr w:rsidR="00EE5B0C">
        <w:tc>
          <w:tcPr>
            <w:tcW w:w="484" w:type="dxa"/>
            <w:vAlign w:val="center"/>
          </w:tcPr>
          <w:p w:rsidR="00EE5B0C" w:rsidRDefault="00EE5B0C">
            <w:pPr>
              <w:pStyle w:val="ConsPlusNormal"/>
              <w:jc w:val="center"/>
            </w:pPr>
            <w:r>
              <w:t>159</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Никольское, ул. 8 Марта, д. 1, д. 2, д. 3, д. 4</w:t>
            </w:r>
          </w:p>
        </w:tc>
      </w:tr>
      <w:tr w:rsidR="00EE5B0C">
        <w:tc>
          <w:tcPr>
            <w:tcW w:w="484" w:type="dxa"/>
            <w:vAlign w:val="center"/>
          </w:tcPr>
          <w:p w:rsidR="00EE5B0C" w:rsidRDefault="00EE5B0C">
            <w:pPr>
              <w:pStyle w:val="ConsPlusNormal"/>
              <w:jc w:val="center"/>
            </w:pPr>
            <w:r>
              <w:t>160</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Никольское, ул. Филатова, д. 9, д. 11</w:t>
            </w:r>
          </w:p>
        </w:tc>
      </w:tr>
      <w:tr w:rsidR="00EE5B0C">
        <w:tc>
          <w:tcPr>
            <w:tcW w:w="484" w:type="dxa"/>
            <w:vAlign w:val="center"/>
          </w:tcPr>
          <w:p w:rsidR="00EE5B0C" w:rsidRDefault="00EE5B0C">
            <w:pPr>
              <w:pStyle w:val="ConsPlusNormal"/>
              <w:jc w:val="center"/>
            </w:pPr>
            <w:r>
              <w:t>161</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Стрелецкое, ул. Королева, д. 48, д. 48а, д. 50</w:t>
            </w:r>
          </w:p>
        </w:tc>
      </w:tr>
      <w:tr w:rsidR="00EE5B0C">
        <w:tc>
          <w:tcPr>
            <w:tcW w:w="484" w:type="dxa"/>
            <w:vAlign w:val="center"/>
          </w:tcPr>
          <w:p w:rsidR="00EE5B0C" w:rsidRDefault="00EE5B0C">
            <w:pPr>
              <w:pStyle w:val="ConsPlusNormal"/>
              <w:jc w:val="center"/>
            </w:pPr>
            <w:r>
              <w:t>162</w:t>
            </w:r>
          </w:p>
        </w:tc>
        <w:tc>
          <w:tcPr>
            <w:tcW w:w="454"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Стрелецкое, ул. Королева, д. 52а, д. 52б</w:t>
            </w:r>
          </w:p>
        </w:tc>
      </w:tr>
      <w:tr w:rsidR="00EE5B0C">
        <w:tc>
          <w:tcPr>
            <w:tcW w:w="484" w:type="dxa"/>
            <w:vAlign w:val="center"/>
          </w:tcPr>
          <w:p w:rsidR="00EE5B0C" w:rsidRDefault="00EE5B0C">
            <w:pPr>
              <w:pStyle w:val="ConsPlusNormal"/>
              <w:jc w:val="center"/>
            </w:pPr>
            <w:r>
              <w:t>163</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Валуйский городской округ</w:t>
            </w:r>
          </w:p>
        </w:tc>
        <w:tc>
          <w:tcPr>
            <w:tcW w:w="5953" w:type="dxa"/>
            <w:vAlign w:val="center"/>
          </w:tcPr>
          <w:p w:rsidR="00EE5B0C" w:rsidRDefault="00EE5B0C">
            <w:pPr>
              <w:pStyle w:val="ConsPlusNormal"/>
            </w:pPr>
            <w:r>
              <w:t>г. Валуйки, ул. Максима Горького, д. 39</w:t>
            </w:r>
          </w:p>
        </w:tc>
      </w:tr>
      <w:tr w:rsidR="00EE5B0C">
        <w:tc>
          <w:tcPr>
            <w:tcW w:w="484" w:type="dxa"/>
            <w:vAlign w:val="center"/>
          </w:tcPr>
          <w:p w:rsidR="00EE5B0C" w:rsidRDefault="00EE5B0C">
            <w:pPr>
              <w:pStyle w:val="ConsPlusNormal"/>
              <w:jc w:val="center"/>
            </w:pPr>
            <w:r>
              <w:t>164</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Валуйки, ул. Пушкина, д. 36</w:t>
            </w:r>
          </w:p>
        </w:tc>
      </w:tr>
      <w:tr w:rsidR="00EE5B0C">
        <w:tc>
          <w:tcPr>
            <w:tcW w:w="484" w:type="dxa"/>
            <w:vAlign w:val="center"/>
          </w:tcPr>
          <w:p w:rsidR="00EE5B0C" w:rsidRDefault="00EE5B0C">
            <w:pPr>
              <w:pStyle w:val="ConsPlusNormal"/>
              <w:jc w:val="center"/>
            </w:pPr>
            <w:r>
              <w:t>165</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Валуйки, ул. Свердлова, д. 8а</w:t>
            </w:r>
          </w:p>
        </w:tc>
      </w:tr>
      <w:tr w:rsidR="00EE5B0C">
        <w:tc>
          <w:tcPr>
            <w:tcW w:w="484" w:type="dxa"/>
            <w:vAlign w:val="center"/>
          </w:tcPr>
          <w:p w:rsidR="00EE5B0C" w:rsidRDefault="00EE5B0C">
            <w:pPr>
              <w:pStyle w:val="ConsPlusNormal"/>
              <w:jc w:val="center"/>
            </w:pPr>
            <w:r>
              <w:t>166</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Валуйки, ул. 1-го Мая, д. 32</w:t>
            </w:r>
          </w:p>
        </w:tc>
      </w:tr>
      <w:tr w:rsidR="00EE5B0C">
        <w:tc>
          <w:tcPr>
            <w:tcW w:w="484" w:type="dxa"/>
            <w:vAlign w:val="center"/>
          </w:tcPr>
          <w:p w:rsidR="00EE5B0C" w:rsidRDefault="00EE5B0C">
            <w:pPr>
              <w:pStyle w:val="ConsPlusNormal"/>
              <w:jc w:val="center"/>
            </w:pPr>
            <w:r>
              <w:t>167</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Вейделевский район</w:t>
            </w:r>
          </w:p>
        </w:tc>
        <w:tc>
          <w:tcPr>
            <w:tcW w:w="5953" w:type="dxa"/>
            <w:vAlign w:val="center"/>
          </w:tcPr>
          <w:p w:rsidR="00EE5B0C" w:rsidRDefault="00EE5B0C">
            <w:pPr>
              <w:pStyle w:val="ConsPlusNormal"/>
            </w:pPr>
            <w:r>
              <w:t>пгт Вейделевка, ул. Октябрьская, д. 98а</w:t>
            </w:r>
          </w:p>
        </w:tc>
      </w:tr>
      <w:tr w:rsidR="00EE5B0C">
        <w:tc>
          <w:tcPr>
            <w:tcW w:w="484" w:type="dxa"/>
            <w:vAlign w:val="center"/>
          </w:tcPr>
          <w:p w:rsidR="00EE5B0C" w:rsidRDefault="00EE5B0C">
            <w:pPr>
              <w:pStyle w:val="ConsPlusNormal"/>
              <w:jc w:val="center"/>
            </w:pPr>
            <w:r>
              <w:t>168</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Вейделевка, ул. Гайдара, д. 20а</w:t>
            </w:r>
          </w:p>
        </w:tc>
      </w:tr>
      <w:tr w:rsidR="00EE5B0C">
        <w:tc>
          <w:tcPr>
            <w:tcW w:w="484" w:type="dxa"/>
            <w:vAlign w:val="center"/>
          </w:tcPr>
          <w:p w:rsidR="00EE5B0C" w:rsidRDefault="00EE5B0C">
            <w:pPr>
              <w:pStyle w:val="ConsPlusNormal"/>
              <w:jc w:val="center"/>
            </w:pPr>
            <w:r>
              <w:t>169</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Вейделевка, ул. Первомайская, д. 9а</w:t>
            </w:r>
          </w:p>
        </w:tc>
      </w:tr>
      <w:tr w:rsidR="00EE5B0C">
        <w:tc>
          <w:tcPr>
            <w:tcW w:w="484" w:type="dxa"/>
            <w:vAlign w:val="center"/>
          </w:tcPr>
          <w:p w:rsidR="00EE5B0C" w:rsidRDefault="00EE5B0C">
            <w:pPr>
              <w:pStyle w:val="ConsPlusNormal"/>
              <w:jc w:val="center"/>
            </w:pPr>
            <w:r>
              <w:t>170</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Вейделевка, ул. Мира, д. 89</w:t>
            </w:r>
          </w:p>
        </w:tc>
      </w:tr>
      <w:tr w:rsidR="00EE5B0C">
        <w:tc>
          <w:tcPr>
            <w:tcW w:w="484" w:type="dxa"/>
            <w:vAlign w:val="center"/>
          </w:tcPr>
          <w:p w:rsidR="00EE5B0C" w:rsidRDefault="00EE5B0C">
            <w:pPr>
              <w:pStyle w:val="ConsPlusNormal"/>
              <w:jc w:val="center"/>
            </w:pPr>
            <w:r>
              <w:t>171</w:t>
            </w:r>
          </w:p>
        </w:tc>
        <w:tc>
          <w:tcPr>
            <w:tcW w:w="454" w:type="dxa"/>
            <w:vAlign w:val="center"/>
          </w:tcPr>
          <w:p w:rsidR="00EE5B0C" w:rsidRDefault="00EE5B0C">
            <w:pPr>
              <w:pStyle w:val="ConsPlusNormal"/>
              <w:jc w:val="center"/>
            </w:pPr>
            <w:r>
              <w:t>1</w:t>
            </w:r>
          </w:p>
        </w:tc>
        <w:tc>
          <w:tcPr>
            <w:tcW w:w="2149" w:type="dxa"/>
            <w:vAlign w:val="center"/>
          </w:tcPr>
          <w:p w:rsidR="00EE5B0C" w:rsidRDefault="00EE5B0C">
            <w:pPr>
              <w:pStyle w:val="ConsPlusNormal"/>
              <w:jc w:val="center"/>
            </w:pPr>
            <w:r>
              <w:t>Губкинский городской округ</w:t>
            </w:r>
          </w:p>
        </w:tc>
        <w:tc>
          <w:tcPr>
            <w:tcW w:w="5953" w:type="dxa"/>
            <w:vAlign w:val="center"/>
          </w:tcPr>
          <w:p w:rsidR="00EE5B0C" w:rsidRDefault="00EE5B0C">
            <w:pPr>
              <w:pStyle w:val="ConsPlusNormal"/>
            </w:pPr>
            <w:r>
              <w:t>г. Губкин, ул. Слободская, д. 167а</w:t>
            </w:r>
          </w:p>
        </w:tc>
      </w:tr>
      <w:tr w:rsidR="00EE5B0C">
        <w:tc>
          <w:tcPr>
            <w:tcW w:w="484" w:type="dxa"/>
            <w:vAlign w:val="center"/>
          </w:tcPr>
          <w:p w:rsidR="00EE5B0C" w:rsidRDefault="00EE5B0C">
            <w:pPr>
              <w:pStyle w:val="ConsPlusNormal"/>
              <w:jc w:val="center"/>
            </w:pPr>
            <w:r>
              <w:t>172</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Ивнянский район</w:t>
            </w:r>
          </w:p>
        </w:tc>
        <w:tc>
          <w:tcPr>
            <w:tcW w:w="5953" w:type="dxa"/>
            <w:vAlign w:val="center"/>
          </w:tcPr>
          <w:p w:rsidR="00EE5B0C" w:rsidRDefault="00EE5B0C">
            <w:pPr>
              <w:pStyle w:val="ConsPlusNormal"/>
            </w:pPr>
            <w:r>
              <w:t>рп Ивня, ул. Гайдара, д. 16, д. 18</w:t>
            </w:r>
          </w:p>
        </w:tc>
      </w:tr>
      <w:tr w:rsidR="00EE5B0C">
        <w:tc>
          <w:tcPr>
            <w:tcW w:w="484" w:type="dxa"/>
            <w:vAlign w:val="center"/>
          </w:tcPr>
          <w:p w:rsidR="00EE5B0C" w:rsidRDefault="00EE5B0C">
            <w:pPr>
              <w:pStyle w:val="ConsPlusNormal"/>
              <w:jc w:val="center"/>
            </w:pPr>
            <w:r>
              <w:t>173</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рп Ивня, ул. Заречная, д. 15а, д. 16а, д. 17а</w:t>
            </w:r>
          </w:p>
        </w:tc>
      </w:tr>
      <w:tr w:rsidR="00EE5B0C">
        <w:tc>
          <w:tcPr>
            <w:tcW w:w="484" w:type="dxa"/>
            <w:vAlign w:val="center"/>
          </w:tcPr>
          <w:p w:rsidR="00EE5B0C" w:rsidRDefault="00EE5B0C">
            <w:pPr>
              <w:pStyle w:val="ConsPlusNormal"/>
              <w:jc w:val="center"/>
            </w:pPr>
            <w:r>
              <w:t>174</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рп Ивня, ул. Десницкого, д. 68а, д. 68/1, д. 68/2</w:t>
            </w:r>
          </w:p>
        </w:tc>
      </w:tr>
      <w:tr w:rsidR="00EE5B0C">
        <w:tc>
          <w:tcPr>
            <w:tcW w:w="484" w:type="dxa"/>
            <w:vAlign w:val="center"/>
          </w:tcPr>
          <w:p w:rsidR="00EE5B0C" w:rsidRDefault="00EE5B0C">
            <w:pPr>
              <w:pStyle w:val="ConsPlusNormal"/>
              <w:jc w:val="center"/>
            </w:pPr>
            <w:r>
              <w:t>175</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рп Ивня, ул. Советская, д. 44</w:t>
            </w:r>
          </w:p>
        </w:tc>
      </w:tr>
      <w:tr w:rsidR="00EE5B0C">
        <w:tc>
          <w:tcPr>
            <w:tcW w:w="484" w:type="dxa"/>
            <w:vAlign w:val="center"/>
          </w:tcPr>
          <w:p w:rsidR="00EE5B0C" w:rsidRDefault="00EE5B0C">
            <w:pPr>
              <w:pStyle w:val="ConsPlusNormal"/>
              <w:jc w:val="center"/>
            </w:pPr>
            <w:r>
              <w:t>176</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рп Ивня, ул. Десницкого, д. 68, д. 70, д. 72, д. 74</w:t>
            </w:r>
          </w:p>
        </w:tc>
      </w:tr>
      <w:tr w:rsidR="00EE5B0C">
        <w:tc>
          <w:tcPr>
            <w:tcW w:w="484" w:type="dxa"/>
            <w:vAlign w:val="center"/>
          </w:tcPr>
          <w:p w:rsidR="00EE5B0C" w:rsidRDefault="00EE5B0C">
            <w:pPr>
              <w:pStyle w:val="ConsPlusNormal"/>
              <w:jc w:val="center"/>
            </w:pPr>
            <w:r>
              <w:t>177</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рп Ивня, ул. Десницкого, д. 76</w:t>
            </w:r>
          </w:p>
        </w:tc>
      </w:tr>
      <w:tr w:rsidR="00EE5B0C">
        <w:tc>
          <w:tcPr>
            <w:tcW w:w="484" w:type="dxa"/>
            <w:vAlign w:val="center"/>
          </w:tcPr>
          <w:p w:rsidR="00EE5B0C" w:rsidRDefault="00EE5B0C">
            <w:pPr>
              <w:pStyle w:val="ConsPlusNormal"/>
              <w:jc w:val="center"/>
            </w:pPr>
            <w:r>
              <w:t>178</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рп Ивня, пер. Гагарина, д. 43, д. 44</w:t>
            </w:r>
          </w:p>
        </w:tc>
      </w:tr>
      <w:tr w:rsidR="00EE5B0C">
        <w:tc>
          <w:tcPr>
            <w:tcW w:w="484" w:type="dxa"/>
            <w:vAlign w:val="center"/>
          </w:tcPr>
          <w:p w:rsidR="00EE5B0C" w:rsidRDefault="00EE5B0C">
            <w:pPr>
              <w:pStyle w:val="ConsPlusNormal"/>
              <w:jc w:val="center"/>
            </w:pPr>
            <w:r>
              <w:t>179</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рп Ивня, ул. Шоссейная, д. 14</w:t>
            </w:r>
          </w:p>
        </w:tc>
      </w:tr>
      <w:tr w:rsidR="00EE5B0C">
        <w:tc>
          <w:tcPr>
            <w:tcW w:w="484" w:type="dxa"/>
            <w:vAlign w:val="center"/>
          </w:tcPr>
          <w:p w:rsidR="00EE5B0C" w:rsidRDefault="00EE5B0C">
            <w:pPr>
              <w:pStyle w:val="ConsPlusNormal"/>
              <w:jc w:val="center"/>
            </w:pPr>
            <w:r>
              <w:t>180</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Красненский район</w:t>
            </w:r>
          </w:p>
        </w:tc>
        <w:tc>
          <w:tcPr>
            <w:tcW w:w="5953" w:type="dxa"/>
            <w:vAlign w:val="center"/>
          </w:tcPr>
          <w:p w:rsidR="00EE5B0C" w:rsidRDefault="00EE5B0C">
            <w:pPr>
              <w:pStyle w:val="ConsPlusNormal"/>
            </w:pPr>
            <w:r>
              <w:t>с. Красное, ул. Подгорная, д. 7</w:t>
            </w:r>
          </w:p>
        </w:tc>
      </w:tr>
      <w:tr w:rsidR="00EE5B0C">
        <w:tc>
          <w:tcPr>
            <w:tcW w:w="484" w:type="dxa"/>
            <w:vAlign w:val="center"/>
          </w:tcPr>
          <w:p w:rsidR="00EE5B0C" w:rsidRDefault="00EE5B0C">
            <w:pPr>
              <w:pStyle w:val="ConsPlusNormal"/>
              <w:jc w:val="center"/>
            </w:pPr>
            <w:r>
              <w:t>181</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Красное, ул. Подгорная, д. 8</w:t>
            </w:r>
          </w:p>
        </w:tc>
      </w:tr>
      <w:tr w:rsidR="00EE5B0C">
        <w:tc>
          <w:tcPr>
            <w:tcW w:w="484" w:type="dxa"/>
            <w:vAlign w:val="center"/>
          </w:tcPr>
          <w:p w:rsidR="00EE5B0C" w:rsidRDefault="00EE5B0C">
            <w:pPr>
              <w:pStyle w:val="ConsPlusNormal"/>
              <w:jc w:val="center"/>
            </w:pPr>
            <w:r>
              <w:t>182</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Красногвардейский район</w:t>
            </w:r>
          </w:p>
        </w:tc>
        <w:tc>
          <w:tcPr>
            <w:tcW w:w="5953" w:type="dxa"/>
            <w:vAlign w:val="center"/>
          </w:tcPr>
          <w:p w:rsidR="00EE5B0C" w:rsidRDefault="00EE5B0C">
            <w:pPr>
              <w:pStyle w:val="ConsPlusNormal"/>
            </w:pPr>
            <w:r>
              <w:t>с. Засосна, ул. ПМК-6, д. 10, д. 11, д. 12, д. 12а</w:t>
            </w:r>
          </w:p>
        </w:tc>
      </w:tr>
      <w:tr w:rsidR="00EE5B0C">
        <w:tc>
          <w:tcPr>
            <w:tcW w:w="484" w:type="dxa"/>
            <w:vAlign w:val="center"/>
          </w:tcPr>
          <w:p w:rsidR="00EE5B0C" w:rsidRDefault="00EE5B0C">
            <w:pPr>
              <w:pStyle w:val="ConsPlusNormal"/>
              <w:jc w:val="center"/>
            </w:pPr>
            <w:r>
              <w:t>183</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Бирюч, ул. 9 Января, д. 30б, д. 38, д. 40, д. 42; ул. Красная, д. 10, д. 12</w:t>
            </w:r>
          </w:p>
        </w:tc>
      </w:tr>
      <w:tr w:rsidR="00EE5B0C">
        <w:tc>
          <w:tcPr>
            <w:tcW w:w="484" w:type="dxa"/>
            <w:vAlign w:val="center"/>
          </w:tcPr>
          <w:p w:rsidR="00EE5B0C" w:rsidRDefault="00EE5B0C">
            <w:pPr>
              <w:pStyle w:val="ConsPlusNormal"/>
              <w:jc w:val="center"/>
            </w:pPr>
            <w:r>
              <w:lastRenderedPageBreak/>
              <w:t>184</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Ливенка, ул. Садовая, д. 27, д. 28, д. 29, д. 30, д. 31</w:t>
            </w:r>
          </w:p>
        </w:tc>
      </w:tr>
      <w:tr w:rsidR="00EE5B0C">
        <w:tc>
          <w:tcPr>
            <w:tcW w:w="484" w:type="dxa"/>
            <w:vAlign w:val="center"/>
          </w:tcPr>
          <w:p w:rsidR="00EE5B0C" w:rsidRDefault="00EE5B0C">
            <w:pPr>
              <w:pStyle w:val="ConsPlusNormal"/>
              <w:jc w:val="center"/>
            </w:pPr>
            <w:r>
              <w:t>185</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Бирюч, ул. Крупской, д. 40, д. 44, д. 44а</w:t>
            </w:r>
          </w:p>
        </w:tc>
      </w:tr>
      <w:tr w:rsidR="00EE5B0C">
        <w:tc>
          <w:tcPr>
            <w:tcW w:w="484" w:type="dxa"/>
            <w:vAlign w:val="center"/>
          </w:tcPr>
          <w:p w:rsidR="00EE5B0C" w:rsidRDefault="00EE5B0C">
            <w:pPr>
              <w:pStyle w:val="ConsPlusNormal"/>
              <w:jc w:val="center"/>
            </w:pPr>
            <w:r>
              <w:t>186</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Прохоровский район</w:t>
            </w:r>
          </w:p>
        </w:tc>
        <w:tc>
          <w:tcPr>
            <w:tcW w:w="5953" w:type="dxa"/>
            <w:vAlign w:val="center"/>
          </w:tcPr>
          <w:p w:rsidR="00EE5B0C" w:rsidRDefault="00EE5B0C">
            <w:pPr>
              <w:pStyle w:val="ConsPlusNormal"/>
            </w:pPr>
            <w:r>
              <w:t>пгт Прохоровка, ул. Советская, д. 87а, д. 85а</w:t>
            </w:r>
          </w:p>
        </w:tc>
      </w:tr>
      <w:tr w:rsidR="00EE5B0C">
        <w:tc>
          <w:tcPr>
            <w:tcW w:w="484" w:type="dxa"/>
            <w:vAlign w:val="center"/>
          </w:tcPr>
          <w:p w:rsidR="00EE5B0C" w:rsidRDefault="00EE5B0C">
            <w:pPr>
              <w:pStyle w:val="ConsPlusNormal"/>
              <w:jc w:val="center"/>
            </w:pPr>
            <w:r>
              <w:t>187</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Прохоровка, ул. Первомайская, д. 68, д. 84</w:t>
            </w:r>
          </w:p>
        </w:tc>
      </w:tr>
      <w:tr w:rsidR="00EE5B0C">
        <w:tc>
          <w:tcPr>
            <w:tcW w:w="484" w:type="dxa"/>
            <w:vAlign w:val="center"/>
          </w:tcPr>
          <w:p w:rsidR="00EE5B0C" w:rsidRDefault="00EE5B0C">
            <w:pPr>
              <w:pStyle w:val="ConsPlusNormal"/>
              <w:jc w:val="center"/>
            </w:pPr>
            <w:r>
              <w:t>188</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Прохоровка, ул. Титова, д. 10</w:t>
            </w:r>
          </w:p>
        </w:tc>
      </w:tr>
      <w:tr w:rsidR="00EE5B0C">
        <w:tc>
          <w:tcPr>
            <w:tcW w:w="484" w:type="dxa"/>
            <w:vAlign w:val="center"/>
          </w:tcPr>
          <w:p w:rsidR="00EE5B0C" w:rsidRDefault="00EE5B0C">
            <w:pPr>
              <w:pStyle w:val="ConsPlusNormal"/>
              <w:jc w:val="center"/>
            </w:pPr>
            <w:r>
              <w:t>189</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Прохоровка, ул. Красноармейская, д. 2а, д. 4а</w:t>
            </w:r>
          </w:p>
        </w:tc>
      </w:tr>
      <w:tr w:rsidR="00EE5B0C">
        <w:tc>
          <w:tcPr>
            <w:tcW w:w="484" w:type="dxa"/>
            <w:vAlign w:val="center"/>
          </w:tcPr>
          <w:p w:rsidR="00EE5B0C" w:rsidRDefault="00EE5B0C">
            <w:pPr>
              <w:pStyle w:val="ConsPlusNormal"/>
              <w:jc w:val="center"/>
            </w:pPr>
            <w:r>
              <w:t>190</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Прохоровка, ул. Советская, д. 334, д. 336</w:t>
            </w:r>
          </w:p>
        </w:tc>
      </w:tr>
      <w:tr w:rsidR="00EE5B0C">
        <w:tc>
          <w:tcPr>
            <w:tcW w:w="484" w:type="dxa"/>
            <w:vAlign w:val="center"/>
          </w:tcPr>
          <w:p w:rsidR="00EE5B0C" w:rsidRDefault="00EE5B0C">
            <w:pPr>
              <w:pStyle w:val="ConsPlusNormal"/>
              <w:jc w:val="center"/>
            </w:pPr>
            <w:r>
              <w:t>191</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Малые Маячки, ул. Центральная, д. 27</w:t>
            </w:r>
          </w:p>
        </w:tc>
      </w:tr>
      <w:tr w:rsidR="00EE5B0C">
        <w:tc>
          <w:tcPr>
            <w:tcW w:w="484" w:type="dxa"/>
            <w:vAlign w:val="center"/>
          </w:tcPr>
          <w:p w:rsidR="00EE5B0C" w:rsidRDefault="00EE5B0C">
            <w:pPr>
              <w:pStyle w:val="ConsPlusNormal"/>
              <w:jc w:val="center"/>
            </w:pPr>
            <w:r>
              <w:t>192</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Береговое-Первое, ул. Заводская, д. 1 - 4</w:t>
            </w:r>
          </w:p>
        </w:tc>
      </w:tr>
      <w:tr w:rsidR="00EE5B0C">
        <w:tc>
          <w:tcPr>
            <w:tcW w:w="484" w:type="dxa"/>
            <w:vAlign w:val="center"/>
          </w:tcPr>
          <w:p w:rsidR="00EE5B0C" w:rsidRDefault="00EE5B0C">
            <w:pPr>
              <w:pStyle w:val="ConsPlusNormal"/>
              <w:jc w:val="center"/>
            </w:pPr>
            <w:r>
              <w:t>193</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Политодельский, ул. Победы, д. 1, д. 2</w:t>
            </w:r>
          </w:p>
        </w:tc>
      </w:tr>
      <w:tr w:rsidR="00EE5B0C">
        <w:tc>
          <w:tcPr>
            <w:tcW w:w="484" w:type="dxa"/>
            <w:vAlign w:val="center"/>
          </w:tcPr>
          <w:p w:rsidR="00EE5B0C" w:rsidRDefault="00EE5B0C">
            <w:pPr>
              <w:pStyle w:val="ConsPlusNormal"/>
              <w:jc w:val="center"/>
            </w:pPr>
            <w:r>
              <w:t>194</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Ракитянский район</w:t>
            </w:r>
          </w:p>
        </w:tc>
        <w:tc>
          <w:tcPr>
            <w:tcW w:w="5953" w:type="dxa"/>
            <w:vAlign w:val="center"/>
          </w:tcPr>
          <w:p w:rsidR="00EE5B0C" w:rsidRDefault="00EE5B0C">
            <w:pPr>
              <w:pStyle w:val="ConsPlusNormal"/>
            </w:pPr>
            <w:r>
              <w:t>пгт Пролетарский, ул. Ватутина, д. 1, д. 2</w:t>
            </w:r>
          </w:p>
        </w:tc>
      </w:tr>
      <w:tr w:rsidR="00EE5B0C">
        <w:tc>
          <w:tcPr>
            <w:tcW w:w="484" w:type="dxa"/>
            <w:vAlign w:val="center"/>
          </w:tcPr>
          <w:p w:rsidR="00EE5B0C" w:rsidRDefault="00EE5B0C">
            <w:pPr>
              <w:pStyle w:val="ConsPlusNormal"/>
              <w:jc w:val="center"/>
            </w:pPr>
            <w:r>
              <w:t>195</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Пролетарский, ул. Ватутина, д. 3</w:t>
            </w:r>
          </w:p>
        </w:tc>
      </w:tr>
      <w:tr w:rsidR="00EE5B0C">
        <w:tc>
          <w:tcPr>
            <w:tcW w:w="484" w:type="dxa"/>
            <w:vAlign w:val="center"/>
          </w:tcPr>
          <w:p w:rsidR="00EE5B0C" w:rsidRDefault="00EE5B0C">
            <w:pPr>
              <w:pStyle w:val="ConsPlusNormal"/>
              <w:jc w:val="center"/>
            </w:pPr>
            <w:r>
              <w:t>196</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Пролетарский, ул. Ватутина, д. 4</w:t>
            </w:r>
          </w:p>
        </w:tc>
      </w:tr>
      <w:tr w:rsidR="00EE5B0C">
        <w:tc>
          <w:tcPr>
            <w:tcW w:w="484" w:type="dxa"/>
            <w:vAlign w:val="center"/>
          </w:tcPr>
          <w:p w:rsidR="00EE5B0C" w:rsidRDefault="00EE5B0C">
            <w:pPr>
              <w:pStyle w:val="ConsPlusNormal"/>
              <w:jc w:val="center"/>
            </w:pPr>
            <w:r>
              <w:t>197</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Пролетарский, ул. Ватутина, д. 5</w:t>
            </w:r>
          </w:p>
        </w:tc>
      </w:tr>
      <w:tr w:rsidR="00EE5B0C">
        <w:tc>
          <w:tcPr>
            <w:tcW w:w="484" w:type="dxa"/>
            <w:vAlign w:val="center"/>
          </w:tcPr>
          <w:p w:rsidR="00EE5B0C" w:rsidRDefault="00EE5B0C">
            <w:pPr>
              <w:pStyle w:val="ConsPlusNormal"/>
              <w:jc w:val="center"/>
            </w:pPr>
            <w:r>
              <w:t>198</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Пролетарский, ул. Ватутина, д. 5а</w:t>
            </w:r>
          </w:p>
        </w:tc>
      </w:tr>
      <w:tr w:rsidR="00EE5B0C">
        <w:tc>
          <w:tcPr>
            <w:tcW w:w="484" w:type="dxa"/>
            <w:vAlign w:val="center"/>
          </w:tcPr>
          <w:p w:rsidR="00EE5B0C" w:rsidRDefault="00EE5B0C">
            <w:pPr>
              <w:pStyle w:val="ConsPlusNormal"/>
              <w:jc w:val="center"/>
            </w:pPr>
            <w:r>
              <w:t>199</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Пролетарский, ул. Ватутина, д. 6</w:t>
            </w:r>
          </w:p>
        </w:tc>
      </w:tr>
      <w:tr w:rsidR="00EE5B0C">
        <w:tc>
          <w:tcPr>
            <w:tcW w:w="484" w:type="dxa"/>
            <w:vAlign w:val="center"/>
          </w:tcPr>
          <w:p w:rsidR="00EE5B0C" w:rsidRDefault="00EE5B0C">
            <w:pPr>
              <w:pStyle w:val="ConsPlusNormal"/>
              <w:jc w:val="center"/>
            </w:pPr>
            <w:r>
              <w:t>200</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Ровеньский район</w:t>
            </w:r>
          </w:p>
        </w:tc>
        <w:tc>
          <w:tcPr>
            <w:tcW w:w="5953" w:type="dxa"/>
            <w:vAlign w:val="center"/>
          </w:tcPr>
          <w:p w:rsidR="00EE5B0C" w:rsidRDefault="00EE5B0C">
            <w:pPr>
              <w:pStyle w:val="ConsPlusNormal"/>
            </w:pPr>
            <w:r>
              <w:t>пгт Ровеньки, ул. Младшего Лейтенанта Горбенко, д. 52</w:t>
            </w:r>
          </w:p>
        </w:tc>
      </w:tr>
      <w:tr w:rsidR="00EE5B0C">
        <w:tc>
          <w:tcPr>
            <w:tcW w:w="484" w:type="dxa"/>
            <w:vAlign w:val="center"/>
          </w:tcPr>
          <w:p w:rsidR="00EE5B0C" w:rsidRDefault="00EE5B0C">
            <w:pPr>
              <w:pStyle w:val="ConsPlusNormal"/>
              <w:jc w:val="center"/>
            </w:pPr>
            <w:r>
              <w:t>201</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Ровеньки, ул. Шевченко, д. 23</w:t>
            </w:r>
          </w:p>
        </w:tc>
      </w:tr>
      <w:tr w:rsidR="00EE5B0C">
        <w:tc>
          <w:tcPr>
            <w:tcW w:w="484" w:type="dxa"/>
            <w:vAlign w:val="center"/>
          </w:tcPr>
          <w:p w:rsidR="00EE5B0C" w:rsidRDefault="00EE5B0C">
            <w:pPr>
              <w:pStyle w:val="ConsPlusNormal"/>
              <w:jc w:val="center"/>
            </w:pPr>
            <w:r>
              <w:t>202</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Ровеньки, ул. Младшего Лейтенанта Горбенко, д. 54</w:t>
            </w:r>
          </w:p>
        </w:tc>
      </w:tr>
      <w:tr w:rsidR="00EE5B0C">
        <w:tc>
          <w:tcPr>
            <w:tcW w:w="484" w:type="dxa"/>
            <w:vAlign w:val="center"/>
          </w:tcPr>
          <w:p w:rsidR="00EE5B0C" w:rsidRDefault="00EE5B0C">
            <w:pPr>
              <w:pStyle w:val="ConsPlusNormal"/>
              <w:jc w:val="center"/>
            </w:pPr>
            <w:r>
              <w:t>203</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Ровеньки, ул. Шевченко, д. 19</w:t>
            </w:r>
          </w:p>
        </w:tc>
      </w:tr>
      <w:tr w:rsidR="00EE5B0C">
        <w:tc>
          <w:tcPr>
            <w:tcW w:w="484" w:type="dxa"/>
            <w:vAlign w:val="center"/>
          </w:tcPr>
          <w:p w:rsidR="00EE5B0C" w:rsidRDefault="00EE5B0C">
            <w:pPr>
              <w:pStyle w:val="ConsPlusNormal"/>
              <w:jc w:val="center"/>
            </w:pPr>
            <w:r>
              <w:t>204</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Ровеньки, ул. Гагарина, д. 129</w:t>
            </w:r>
          </w:p>
        </w:tc>
      </w:tr>
      <w:tr w:rsidR="00EE5B0C">
        <w:tc>
          <w:tcPr>
            <w:tcW w:w="484" w:type="dxa"/>
            <w:vAlign w:val="center"/>
          </w:tcPr>
          <w:p w:rsidR="00EE5B0C" w:rsidRDefault="00EE5B0C">
            <w:pPr>
              <w:pStyle w:val="ConsPlusNormal"/>
              <w:jc w:val="center"/>
            </w:pPr>
            <w:r>
              <w:t>205</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Старооскольский городской округ</w:t>
            </w:r>
          </w:p>
        </w:tc>
        <w:tc>
          <w:tcPr>
            <w:tcW w:w="5953" w:type="dxa"/>
            <w:vAlign w:val="center"/>
          </w:tcPr>
          <w:p w:rsidR="00EE5B0C" w:rsidRDefault="00EE5B0C">
            <w:pPr>
              <w:pStyle w:val="ConsPlusNormal"/>
            </w:pPr>
            <w:r>
              <w:t>г. Старый Оскол, мкр Лебединец, д. 24, д. 24а</w:t>
            </w:r>
          </w:p>
        </w:tc>
      </w:tr>
      <w:tr w:rsidR="00EE5B0C">
        <w:tc>
          <w:tcPr>
            <w:tcW w:w="484" w:type="dxa"/>
            <w:vAlign w:val="center"/>
          </w:tcPr>
          <w:p w:rsidR="00EE5B0C" w:rsidRDefault="00EE5B0C">
            <w:pPr>
              <w:pStyle w:val="ConsPlusNormal"/>
              <w:jc w:val="center"/>
            </w:pPr>
            <w:r>
              <w:t>206</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Королева, д. 7, д. 8</w:t>
            </w:r>
          </w:p>
        </w:tc>
      </w:tr>
      <w:tr w:rsidR="00EE5B0C">
        <w:tc>
          <w:tcPr>
            <w:tcW w:w="484" w:type="dxa"/>
            <w:vAlign w:val="center"/>
          </w:tcPr>
          <w:p w:rsidR="00EE5B0C" w:rsidRDefault="00EE5B0C">
            <w:pPr>
              <w:pStyle w:val="ConsPlusNormal"/>
              <w:jc w:val="center"/>
            </w:pPr>
            <w:r>
              <w:t>207</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Молодогвардеец, д. 16, д. 16а, д. 16б, д. 17</w:t>
            </w:r>
          </w:p>
        </w:tc>
      </w:tr>
      <w:tr w:rsidR="00EE5B0C">
        <w:tc>
          <w:tcPr>
            <w:tcW w:w="484" w:type="dxa"/>
            <w:vAlign w:val="center"/>
          </w:tcPr>
          <w:p w:rsidR="00EE5B0C" w:rsidRDefault="00EE5B0C">
            <w:pPr>
              <w:pStyle w:val="ConsPlusNormal"/>
              <w:jc w:val="center"/>
            </w:pPr>
            <w:r>
              <w:t>208</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Комсомольский, д. 35</w:t>
            </w:r>
          </w:p>
        </w:tc>
      </w:tr>
      <w:tr w:rsidR="00EE5B0C">
        <w:tc>
          <w:tcPr>
            <w:tcW w:w="484" w:type="dxa"/>
            <w:vAlign w:val="center"/>
          </w:tcPr>
          <w:p w:rsidR="00EE5B0C" w:rsidRDefault="00EE5B0C">
            <w:pPr>
              <w:pStyle w:val="ConsPlusNormal"/>
              <w:jc w:val="center"/>
            </w:pPr>
            <w:r>
              <w:t>209</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Комсомольский, д. 5</w:t>
            </w:r>
          </w:p>
        </w:tc>
      </w:tr>
      <w:tr w:rsidR="00EE5B0C">
        <w:tc>
          <w:tcPr>
            <w:tcW w:w="484" w:type="dxa"/>
            <w:vAlign w:val="center"/>
          </w:tcPr>
          <w:p w:rsidR="00EE5B0C" w:rsidRDefault="00EE5B0C">
            <w:pPr>
              <w:pStyle w:val="ConsPlusNormal"/>
              <w:jc w:val="center"/>
            </w:pPr>
            <w:r>
              <w:t>210</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Студенческий, д. 20, д. 21</w:t>
            </w:r>
          </w:p>
        </w:tc>
      </w:tr>
      <w:tr w:rsidR="00EE5B0C">
        <w:tc>
          <w:tcPr>
            <w:tcW w:w="484" w:type="dxa"/>
            <w:vAlign w:val="center"/>
          </w:tcPr>
          <w:p w:rsidR="00EE5B0C" w:rsidRDefault="00EE5B0C">
            <w:pPr>
              <w:pStyle w:val="ConsPlusNormal"/>
              <w:jc w:val="center"/>
            </w:pPr>
            <w:r>
              <w:t>211</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Шебекинский городской округ</w:t>
            </w:r>
          </w:p>
        </w:tc>
        <w:tc>
          <w:tcPr>
            <w:tcW w:w="5953" w:type="dxa"/>
            <w:vAlign w:val="center"/>
          </w:tcPr>
          <w:p w:rsidR="00EE5B0C" w:rsidRDefault="00EE5B0C">
            <w:pPr>
              <w:pStyle w:val="ConsPlusNormal"/>
            </w:pPr>
            <w:r>
              <w:t>г. Шебекино, пер. Рабочий, д. 2</w:t>
            </w:r>
          </w:p>
        </w:tc>
      </w:tr>
      <w:tr w:rsidR="00EE5B0C">
        <w:tc>
          <w:tcPr>
            <w:tcW w:w="484" w:type="dxa"/>
            <w:vAlign w:val="center"/>
          </w:tcPr>
          <w:p w:rsidR="00EE5B0C" w:rsidRDefault="00EE5B0C">
            <w:pPr>
              <w:pStyle w:val="ConsPlusNormal"/>
              <w:jc w:val="center"/>
            </w:pPr>
            <w:r>
              <w:t>212</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Шебекино, ул. Рабочая, д. 1</w:t>
            </w:r>
          </w:p>
        </w:tc>
      </w:tr>
      <w:tr w:rsidR="00EE5B0C">
        <w:tc>
          <w:tcPr>
            <w:tcW w:w="484" w:type="dxa"/>
            <w:vAlign w:val="center"/>
          </w:tcPr>
          <w:p w:rsidR="00EE5B0C" w:rsidRDefault="00EE5B0C">
            <w:pPr>
              <w:pStyle w:val="ConsPlusNormal"/>
              <w:jc w:val="center"/>
            </w:pPr>
            <w:r>
              <w:lastRenderedPageBreak/>
              <w:t>213</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Шебекино, ул. Мичурина, д. 3</w:t>
            </w:r>
          </w:p>
        </w:tc>
      </w:tr>
      <w:tr w:rsidR="00EE5B0C">
        <w:tc>
          <w:tcPr>
            <w:tcW w:w="484" w:type="dxa"/>
            <w:vAlign w:val="center"/>
          </w:tcPr>
          <w:p w:rsidR="00EE5B0C" w:rsidRDefault="00EE5B0C">
            <w:pPr>
              <w:pStyle w:val="ConsPlusNormal"/>
              <w:jc w:val="center"/>
            </w:pPr>
            <w:r>
              <w:t>214</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Новая Таволжанка, ул. 9 Мая, д. 1</w:t>
            </w:r>
          </w:p>
        </w:tc>
      </w:tr>
      <w:tr w:rsidR="00EE5B0C">
        <w:tc>
          <w:tcPr>
            <w:tcW w:w="484" w:type="dxa"/>
            <w:vAlign w:val="center"/>
          </w:tcPr>
          <w:p w:rsidR="00EE5B0C" w:rsidRDefault="00EE5B0C">
            <w:pPr>
              <w:pStyle w:val="ConsPlusNormal"/>
              <w:jc w:val="center"/>
            </w:pPr>
            <w:r>
              <w:t>215</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Новая Таволжанка, ул. 9 Мая, д. 1а</w:t>
            </w:r>
          </w:p>
        </w:tc>
      </w:tr>
      <w:tr w:rsidR="00EE5B0C">
        <w:tc>
          <w:tcPr>
            <w:tcW w:w="484" w:type="dxa"/>
            <w:vAlign w:val="center"/>
          </w:tcPr>
          <w:p w:rsidR="00EE5B0C" w:rsidRDefault="00EE5B0C">
            <w:pPr>
              <w:pStyle w:val="ConsPlusNormal"/>
              <w:jc w:val="center"/>
            </w:pPr>
            <w:r>
              <w:t>216</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Новая Таволжанка, ул. 9 Мая, д. 2</w:t>
            </w:r>
          </w:p>
        </w:tc>
      </w:tr>
      <w:tr w:rsidR="00EE5B0C">
        <w:tc>
          <w:tcPr>
            <w:tcW w:w="484" w:type="dxa"/>
            <w:vAlign w:val="center"/>
          </w:tcPr>
          <w:p w:rsidR="00EE5B0C" w:rsidRDefault="00EE5B0C">
            <w:pPr>
              <w:pStyle w:val="ConsPlusNormal"/>
              <w:jc w:val="center"/>
            </w:pPr>
            <w:r>
              <w:t>217</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Новая Таволжанка, ул. Садовая, д. 1</w:t>
            </w:r>
          </w:p>
        </w:tc>
      </w:tr>
      <w:tr w:rsidR="00EE5B0C">
        <w:tc>
          <w:tcPr>
            <w:tcW w:w="484" w:type="dxa"/>
            <w:vAlign w:val="center"/>
          </w:tcPr>
          <w:p w:rsidR="00EE5B0C" w:rsidRDefault="00EE5B0C">
            <w:pPr>
              <w:pStyle w:val="ConsPlusNormal"/>
              <w:jc w:val="center"/>
            </w:pPr>
            <w:r>
              <w:t>218</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Новая Таволжанка, ул. Садовая, д. 2</w:t>
            </w:r>
          </w:p>
        </w:tc>
      </w:tr>
      <w:tr w:rsidR="00EE5B0C">
        <w:tc>
          <w:tcPr>
            <w:tcW w:w="484" w:type="dxa"/>
            <w:vAlign w:val="center"/>
          </w:tcPr>
          <w:p w:rsidR="00EE5B0C" w:rsidRDefault="00EE5B0C">
            <w:pPr>
              <w:pStyle w:val="ConsPlusNormal"/>
              <w:jc w:val="center"/>
            </w:pPr>
            <w:r>
              <w:t>219</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Новая Таволжанка, ул. Кирова, д. 1</w:t>
            </w:r>
          </w:p>
        </w:tc>
      </w:tr>
      <w:tr w:rsidR="00EE5B0C">
        <w:tc>
          <w:tcPr>
            <w:tcW w:w="484" w:type="dxa"/>
            <w:vAlign w:val="center"/>
          </w:tcPr>
          <w:p w:rsidR="00EE5B0C" w:rsidRDefault="00EE5B0C">
            <w:pPr>
              <w:pStyle w:val="ConsPlusNormal"/>
              <w:jc w:val="center"/>
            </w:pPr>
            <w:r>
              <w:t>220</w:t>
            </w:r>
          </w:p>
        </w:tc>
        <w:tc>
          <w:tcPr>
            <w:tcW w:w="454"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Новая Таволжанка, ул. Кирова, д. 1а</w:t>
            </w:r>
          </w:p>
        </w:tc>
      </w:tr>
      <w:tr w:rsidR="00EE5B0C">
        <w:tc>
          <w:tcPr>
            <w:tcW w:w="484" w:type="dxa"/>
            <w:vAlign w:val="center"/>
          </w:tcPr>
          <w:p w:rsidR="00EE5B0C" w:rsidRDefault="00EE5B0C">
            <w:pPr>
              <w:pStyle w:val="ConsPlusNormal"/>
              <w:jc w:val="center"/>
            </w:pPr>
            <w:r>
              <w:t>221</w:t>
            </w:r>
          </w:p>
        </w:tc>
        <w:tc>
          <w:tcPr>
            <w:tcW w:w="454"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Большетроицкое, ул. Кирова, д. 3</w:t>
            </w:r>
          </w:p>
        </w:tc>
      </w:tr>
      <w:tr w:rsidR="00EE5B0C">
        <w:tc>
          <w:tcPr>
            <w:tcW w:w="484" w:type="dxa"/>
            <w:vAlign w:val="center"/>
          </w:tcPr>
          <w:p w:rsidR="00EE5B0C" w:rsidRDefault="00EE5B0C">
            <w:pPr>
              <w:pStyle w:val="ConsPlusNormal"/>
              <w:jc w:val="center"/>
            </w:pPr>
            <w:r>
              <w:t>222</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Яковлевский городской округ</w:t>
            </w:r>
          </w:p>
        </w:tc>
        <w:tc>
          <w:tcPr>
            <w:tcW w:w="5953" w:type="dxa"/>
            <w:vAlign w:val="center"/>
          </w:tcPr>
          <w:p w:rsidR="00EE5B0C" w:rsidRDefault="00EE5B0C">
            <w:pPr>
              <w:pStyle w:val="ConsPlusNormal"/>
            </w:pPr>
            <w:r>
              <w:t>г. Строитель, ул. Жукова, д. 1, д. 3, д. 5, д. 5а; ул. 5 Августа, д. 15</w:t>
            </w:r>
          </w:p>
        </w:tc>
      </w:tr>
      <w:tr w:rsidR="00EE5B0C">
        <w:tc>
          <w:tcPr>
            <w:tcW w:w="484" w:type="dxa"/>
            <w:vAlign w:val="center"/>
          </w:tcPr>
          <w:p w:rsidR="00EE5B0C" w:rsidRDefault="00EE5B0C">
            <w:pPr>
              <w:pStyle w:val="ConsPlusNormal"/>
              <w:jc w:val="center"/>
            </w:pPr>
            <w:r>
              <w:t>223</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Строитель, ул. Ленина, д. 19а; ул. 5 Августа, д. 20, д. 22</w:t>
            </w:r>
          </w:p>
        </w:tc>
      </w:tr>
      <w:tr w:rsidR="00EE5B0C">
        <w:tc>
          <w:tcPr>
            <w:tcW w:w="484" w:type="dxa"/>
            <w:vAlign w:val="center"/>
          </w:tcPr>
          <w:p w:rsidR="00EE5B0C" w:rsidRDefault="00EE5B0C">
            <w:pPr>
              <w:pStyle w:val="ConsPlusNormal"/>
              <w:jc w:val="center"/>
            </w:pPr>
            <w:r>
              <w:t>224</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Строитель, ул. Ленина, д. 15а, д. 13а; ул. Юбилейная, д. 1</w:t>
            </w:r>
          </w:p>
        </w:tc>
      </w:tr>
      <w:tr w:rsidR="00EE5B0C">
        <w:tc>
          <w:tcPr>
            <w:tcW w:w="484" w:type="dxa"/>
            <w:vAlign w:val="center"/>
          </w:tcPr>
          <w:p w:rsidR="00EE5B0C" w:rsidRDefault="00EE5B0C">
            <w:pPr>
              <w:pStyle w:val="ConsPlusNormal"/>
              <w:jc w:val="center"/>
            </w:pPr>
            <w:r>
              <w:t>225</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Строитель, ул. 5 Августа, д. 8; ул. Юбилейная, д. 2, д. 4</w:t>
            </w:r>
          </w:p>
        </w:tc>
      </w:tr>
      <w:tr w:rsidR="00EE5B0C">
        <w:tc>
          <w:tcPr>
            <w:tcW w:w="484" w:type="dxa"/>
            <w:vAlign w:val="center"/>
          </w:tcPr>
          <w:p w:rsidR="00EE5B0C" w:rsidRDefault="00EE5B0C">
            <w:pPr>
              <w:pStyle w:val="ConsPlusNormal"/>
              <w:jc w:val="center"/>
            </w:pPr>
            <w:r>
              <w:t>226</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Строитель, ул. Советская, д. 31, д. 35; ул. 5 Августа, д. 6; ул. Ленина, д. 5а</w:t>
            </w:r>
          </w:p>
        </w:tc>
      </w:tr>
      <w:tr w:rsidR="00EE5B0C">
        <w:tc>
          <w:tcPr>
            <w:tcW w:w="484" w:type="dxa"/>
            <w:vAlign w:val="center"/>
          </w:tcPr>
          <w:p w:rsidR="00EE5B0C" w:rsidRDefault="00EE5B0C">
            <w:pPr>
              <w:pStyle w:val="ConsPlusNormal"/>
              <w:jc w:val="center"/>
            </w:pPr>
            <w:r>
              <w:t>227</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Строитель, ул. 5 Августа, д. 2, д. 4</w:t>
            </w:r>
          </w:p>
        </w:tc>
      </w:tr>
      <w:tr w:rsidR="00EE5B0C">
        <w:tc>
          <w:tcPr>
            <w:tcW w:w="9040" w:type="dxa"/>
            <w:gridSpan w:val="4"/>
            <w:vAlign w:val="center"/>
          </w:tcPr>
          <w:p w:rsidR="00EE5B0C" w:rsidRDefault="00EE5B0C">
            <w:pPr>
              <w:pStyle w:val="ConsPlusNormal"/>
              <w:jc w:val="center"/>
              <w:outlineLvl w:val="2"/>
            </w:pPr>
            <w:r>
              <w:t>2021 год</w:t>
            </w:r>
          </w:p>
        </w:tc>
      </w:tr>
      <w:tr w:rsidR="00EE5B0C">
        <w:tc>
          <w:tcPr>
            <w:tcW w:w="484" w:type="dxa"/>
            <w:vAlign w:val="center"/>
          </w:tcPr>
          <w:p w:rsidR="00EE5B0C" w:rsidRDefault="00EE5B0C">
            <w:pPr>
              <w:pStyle w:val="ConsPlusNormal"/>
              <w:jc w:val="center"/>
            </w:pPr>
            <w:r>
              <w:t>228</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Городской округ "Город Белгород"</w:t>
            </w:r>
          </w:p>
        </w:tc>
        <w:tc>
          <w:tcPr>
            <w:tcW w:w="5953" w:type="dxa"/>
            <w:vAlign w:val="center"/>
          </w:tcPr>
          <w:p w:rsidR="00EE5B0C" w:rsidRDefault="00EE5B0C">
            <w:pPr>
              <w:pStyle w:val="ConsPlusNormal"/>
            </w:pPr>
            <w:r>
              <w:t>г. Белгород, ул. Конева, д. 5, д. 3</w:t>
            </w:r>
          </w:p>
        </w:tc>
      </w:tr>
      <w:tr w:rsidR="00EE5B0C">
        <w:tc>
          <w:tcPr>
            <w:tcW w:w="484" w:type="dxa"/>
            <w:vAlign w:val="center"/>
          </w:tcPr>
          <w:p w:rsidR="00EE5B0C" w:rsidRDefault="00EE5B0C">
            <w:pPr>
              <w:pStyle w:val="ConsPlusNormal"/>
              <w:jc w:val="center"/>
            </w:pPr>
            <w:r>
              <w:t>229</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5 Августа, д. 8, д. 10</w:t>
            </w:r>
          </w:p>
        </w:tc>
      </w:tr>
      <w:tr w:rsidR="00EE5B0C">
        <w:tc>
          <w:tcPr>
            <w:tcW w:w="484" w:type="dxa"/>
            <w:vAlign w:val="center"/>
          </w:tcPr>
          <w:p w:rsidR="00EE5B0C" w:rsidRDefault="00EE5B0C">
            <w:pPr>
              <w:pStyle w:val="ConsPlusNormal"/>
              <w:jc w:val="center"/>
            </w:pPr>
            <w:r>
              <w:t>230</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Губкина, д. 34</w:t>
            </w:r>
          </w:p>
        </w:tc>
      </w:tr>
      <w:tr w:rsidR="00EE5B0C">
        <w:tc>
          <w:tcPr>
            <w:tcW w:w="484" w:type="dxa"/>
            <w:vAlign w:val="center"/>
          </w:tcPr>
          <w:p w:rsidR="00EE5B0C" w:rsidRDefault="00EE5B0C">
            <w:pPr>
              <w:pStyle w:val="ConsPlusNormal"/>
              <w:jc w:val="center"/>
            </w:pPr>
            <w:r>
              <w:t>231</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Садовая, д. 65</w:t>
            </w:r>
          </w:p>
        </w:tc>
      </w:tr>
      <w:tr w:rsidR="00EE5B0C">
        <w:tc>
          <w:tcPr>
            <w:tcW w:w="484" w:type="dxa"/>
            <w:vAlign w:val="center"/>
          </w:tcPr>
          <w:p w:rsidR="00EE5B0C" w:rsidRDefault="00EE5B0C">
            <w:pPr>
              <w:pStyle w:val="ConsPlusNormal"/>
              <w:jc w:val="center"/>
            </w:pPr>
            <w:r>
              <w:t>232</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Щорса, д. 56, д. 60</w:t>
            </w:r>
          </w:p>
        </w:tc>
      </w:tr>
      <w:tr w:rsidR="00EE5B0C">
        <w:tc>
          <w:tcPr>
            <w:tcW w:w="484" w:type="dxa"/>
            <w:vAlign w:val="center"/>
          </w:tcPr>
          <w:p w:rsidR="00EE5B0C" w:rsidRDefault="00EE5B0C">
            <w:pPr>
              <w:pStyle w:val="ConsPlusNormal"/>
              <w:jc w:val="center"/>
            </w:pPr>
            <w:r>
              <w:t>233</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просп. Богдана Хмельницкого, д. 124</w:t>
            </w:r>
          </w:p>
        </w:tc>
      </w:tr>
      <w:tr w:rsidR="00EE5B0C">
        <w:tc>
          <w:tcPr>
            <w:tcW w:w="484" w:type="dxa"/>
            <w:vAlign w:val="center"/>
          </w:tcPr>
          <w:p w:rsidR="00EE5B0C" w:rsidRDefault="00EE5B0C">
            <w:pPr>
              <w:pStyle w:val="ConsPlusNormal"/>
              <w:jc w:val="center"/>
            </w:pPr>
            <w:r>
              <w:t>234</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б-р Юности, д. 7</w:t>
            </w:r>
          </w:p>
        </w:tc>
      </w:tr>
      <w:tr w:rsidR="00EE5B0C">
        <w:tc>
          <w:tcPr>
            <w:tcW w:w="484" w:type="dxa"/>
            <w:vAlign w:val="center"/>
          </w:tcPr>
          <w:p w:rsidR="00EE5B0C" w:rsidRDefault="00EE5B0C">
            <w:pPr>
              <w:pStyle w:val="ConsPlusNormal"/>
              <w:jc w:val="center"/>
            </w:pPr>
            <w:r>
              <w:t>235</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5 Августа, д. 30, д. 30а, д. 28, д. 32</w:t>
            </w:r>
          </w:p>
        </w:tc>
      </w:tr>
      <w:tr w:rsidR="00EE5B0C">
        <w:tc>
          <w:tcPr>
            <w:tcW w:w="484" w:type="dxa"/>
            <w:vAlign w:val="center"/>
          </w:tcPr>
          <w:p w:rsidR="00EE5B0C" w:rsidRDefault="00EE5B0C">
            <w:pPr>
              <w:pStyle w:val="ConsPlusNormal"/>
              <w:jc w:val="center"/>
            </w:pPr>
            <w:r>
              <w:t>236</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просп. Славы, д. 6</w:t>
            </w:r>
          </w:p>
        </w:tc>
      </w:tr>
      <w:tr w:rsidR="00EE5B0C">
        <w:tc>
          <w:tcPr>
            <w:tcW w:w="484" w:type="dxa"/>
            <w:vAlign w:val="center"/>
          </w:tcPr>
          <w:p w:rsidR="00EE5B0C" w:rsidRDefault="00EE5B0C">
            <w:pPr>
              <w:pStyle w:val="ConsPlusNormal"/>
              <w:jc w:val="center"/>
            </w:pPr>
            <w:r>
              <w:t>237</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Борисовский район</w:t>
            </w:r>
          </w:p>
        </w:tc>
        <w:tc>
          <w:tcPr>
            <w:tcW w:w="5953" w:type="dxa"/>
            <w:vAlign w:val="center"/>
          </w:tcPr>
          <w:p w:rsidR="00EE5B0C" w:rsidRDefault="00EE5B0C">
            <w:pPr>
              <w:pStyle w:val="ConsPlusNormal"/>
            </w:pPr>
            <w:r>
              <w:t>пгт Борисовка, ул. Новосибирская, д. 47, д. 49</w:t>
            </w:r>
          </w:p>
        </w:tc>
      </w:tr>
      <w:tr w:rsidR="00EE5B0C">
        <w:tc>
          <w:tcPr>
            <w:tcW w:w="484" w:type="dxa"/>
            <w:vAlign w:val="center"/>
          </w:tcPr>
          <w:p w:rsidR="00EE5B0C" w:rsidRDefault="00EE5B0C">
            <w:pPr>
              <w:pStyle w:val="ConsPlusNormal"/>
              <w:jc w:val="center"/>
            </w:pPr>
            <w:r>
              <w:t>238</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Грузское, ул. Центральная, д. 1, д. 3</w:t>
            </w:r>
          </w:p>
        </w:tc>
      </w:tr>
      <w:tr w:rsidR="00EE5B0C">
        <w:tc>
          <w:tcPr>
            <w:tcW w:w="484" w:type="dxa"/>
            <w:vAlign w:val="center"/>
          </w:tcPr>
          <w:p w:rsidR="00EE5B0C" w:rsidRDefault="00EE5B0C">
            <w:pPr>
              <w:pStyle w:val="ConsPlusNormal"/>
              <w:jc w:val="center"/>
            </w:pPr>
            <w:r>
              <w:t>239</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Борисовка, ул. Новосибирская, д. 51а</w:t>
            </w:r>
          </w:p>
        </w:tc>
      </w:tr>
      <w:tr w:rsidR="00EE5B0C">
        <w:tc>
          <w:tcPr>
            <w:tcW w:w="484" w:type="dxa"/>
            <w:vAlign w:val="center"/>
          </w:tcPr>
          <w:p w:rsidR="00EE5B0C" w:rsidRDefault="00EE5B0C">
            <w:pPr>
              <w:pStyle w:val="ConsPlusNormal"/>
              <w:jc w:val="center"/>
            </w:pPr>
            <w:r>
              <w:t>240</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 xml:space="preserve">пгт Борисовка, ул. Гагарина, д. 128д, д. 128а, д. 134; ул. </w:t>
            </w:r>
            <w:r>
              <w:lastRenderedPageBreak/>
              <w:t>Коминтерна, д. 201</w:t>
            </w:r>
          </w:p>
        </w:tc>
      </w:tr>
      <w:tr w:rsidR="00EE5B0C">
        <w:tc>
          <w:tcPr>
            <w:tcW w:w="484" w:type="dxa"/>
            <w:vAlign w:val="center"/>
          </w:tcPr>
          <w:p w:rsidR="00EE5B0C" w:rsidRDefault="00EE5B0C">
            <w:pPr>
              <w:pStyle w:val="ConsPlusNormal"/>
              <w:jc w:val="center"/>
            </w:pPr>
            <w:r>
              <w:lastRenderedPageBreak/>
              <w:t>241</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Грузское, ул. Центральная, д. 35, д. 37, д. 39</w:t>
            </w:r>
          </w:p>
        </w:tc>
      </w:tr>
      <w:tr w:rsidR="00EE5B0C">
        <w:tc>
          <w:tcPr>
            <w:tcW w:w="484" w:type="dxa"/>
            <w:vAlign w:val="center"/>
          </w:tcPr>
          <w:p w:rsidR="00EE5B0C" w:rsidRDefault="00EE5B0C">
            <w:pPr>
              <w:pStyle w:val="ConsPlusNormal"/>
              <w:jc w:val="center"/>
            </w:pPr>
            <w:r>
              <w:t>242</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Грайворонский городской округ</w:t>
            </w:r>
          </w:p>
        </w:tc>
        <w:tc>
          <w:tcPr>
            <w:tcW w:w="5953" w:type="dxa"/>
            <w:vAlign w:val="center"/>
          </w:tcPr>
          <w:p w:rsidR="00EE5B0C" w:rsidRDefault="00EE5B0C">
            <w:pPr>
              <w:pStyle w:val="ConsPlusNormal"/>
            </w:pPr>
            <w:r>
              <w:t>г. Грайворон, ул. Заводская, д. 2</w:t>
            </w:r>
          </w:p>
        </w:tc>
      </w:tr>
      <w:tr w:rsidR="00EE5B0C">
        <w:tc>
          <w:tcPr>
            <w:tcW w:w="484" w:type="dxa"/>
            <w:vAlign w:val="center"/>
          </w:tcPr>
          <w:p w:rsidR="00EE5B0C" w:rsidRDefault="00EE5B0C">
            <w:pPr>
              <w:pStyle w:val="ConsPlusNormal"/>
              <w:jc w:val="center"/>
            </w:pPr>
            <w:r>
              <w:t>243</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Грайворон, ул. Кирова, д. 36</w:t>
            </w:r>
          </w:p>
        </w:tc>
      </w:tr>
      <w:tr w:rsidR="00EE5B0C">
        <w:tc>
          <w:tcPr>
            <w:tcW w:w="484" w:type="dxa"/>
            <w:vAlign w:val="center"/>
          </w:tcPr>
          <w:p w:rsidR="00EE5B0C" w:rsidRDefault="00EE5B0C">
            <w:pPr>
              <w:pStyle w:val="ConsPlusNormal"/>
              <w:jc w:val="center"/>
            </w:pPr>
            <w:r>
              <w:t>244</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Губкинский городской округ</w:t>
            </w:r>
          </w:p>
        </w:tc>
        <w:tc>
          <w:tcPr>
            <w:tcW w:w="5953" w:type="dxa"/>
            <w:vAlign w:val="center"/>
          </w:tcPr>
          <w:p w:rsidR="00EE5B0C" w:rsidRDefault="00EE5B0C">
            <w:pPr>
              <w:pStyle w:val="ConsPlusNormal"/>
            </w:pPr>
            <w:r>
              <w:t>г. Губкин, ул. Лазарева, д. 24</w:t>
            </w:r>
          </w:p>
        </w:tc>
      </w:tr>
      <w:tr w:rsidR="00EE5B0C">
        <w:tc>
          <w:tcPr>
            <w:tcW w:w="484" w:type="dxa"/>
            <w:vAlign w:val="center"/>
          </w:tcPr>
          <w:p w:rsidR="00EE5B0C" w:rsidRDefault="00EE5B0C">
            <w:pPr>
              <w:pStyle w:val="ConsPlusNormal"/>
              <w:jc w:val="center"/>
            </w:pPr>
            <w:r>
              <w:t>245</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Белгородская, д. 368в</w:t>
            </w:r>
          </w:p>
        </w:tc>
      </w:tr>
      <w:tr w:rsidR="00EE5B0C">
        <w:tc>
          <w:tcPr>
            <w:tcW w:w="484" w:type="dxa"/>
            <w:vAlign w:val="center"/>
          </w:tcPr>
          <w:p w:rsidR="00EE5B0C" w:rsidRDefault="00EE5B0C">
            <w:pPr>
              <w:pStyle w:val="ConsPlusNormal"/>
              <w:jc w:val="center"/>
            </w:pPr>
            <w:r>
              <w:t>246</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Лизы Чайкиной, д. 4а</w:t>
            </w:r>
          </w:p>
        </w:tc>
      </w:tr>
      <w:tr w:rsidR="00EE5B0C">
        <w:tc>
          <w:tcPr>
            <w:tcW w:w="484" w:type="dxa"/>
            <w:vAlign w:val="center"/>
          </w:tcPr>
          <w:p w:rsidR="00EE5B0C" w:rsidRDefault="00EE5B0C">
            <w:pPr>
              <w:pStyle w:val="ConsPlusNormal"/>
              <w:jc w:val="center"/>
            </w:pPr>
            <w:r>
              <w:t>247</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Народная, д. 12</w:t>
            </w:r>
          </w:p>
        </w:tc>
      </w:tr>
      <w:tr w:rsidR="00EE5B0C">
        <w:tc>
          <w:tcPr>
            <w:tcW w:w="484" w:type="dxa"/>
            <w:vAlign w:val="center"/>
          </w:tcPr>
          <w:p w:rsidR="00EE5B0C" w:rsidRDefault="00EE5B0C">
            <w:pPr>
              <w:pStyle w:val="ConsPlusNormal"/>
              <w:jc w:val="center"/>
            </w:pPr>
            <w:r>
              <w:t>248</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Народная, д. 2б</w:t>
            </w:r>
          </w:p>
        </w:tc>
      </w:tr>
      <w:tr w:rsidR="00EE5B0C">
        <w:tc>
          <w:tcPr>
            <w:tcW w:w="484" w:type="dxa"/>
            <w:vAlign w:val="center"/>
          </w:tcPr>
          <w:p w:rsidR="00EE5B0C" w:rsidRDefault="00EE5B0C">
            <w:pPr>
              <w:pStyle w:val="ConsPlusNormal"/>
              <w:jc w:val="center"/>
            </w:pPr>
            <w:r>
              <w:t>249</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Севастопольская, д. 4, д. 6</w:t>
            </w:r>
          </w:p>
        </w:tc>
      </w:tr>
      <w:tr w:rsidR="00EE5B0C">
        <w:tc>
          <w:tcPr>
            <w:tcW w:w="484" w:type="dxa"/>
            <w:vAlign w:val="center"/>
          </w:tcPr>
          <w:p w:rsidR="00EE5B0C" w:rsidRDefault="00EE5B0C">
            <w:pPr>
              <w:pStyle w:val="ConsPlusNormal"/>
              <w:jc w:val="center"/>
            </w:pPr>
            <w:r>
              <w:t>250</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2-я Академическая, д. 36, д. 36а</w:t>
            </w:r>
          </w:p>
        </w:tc>
      </w:tr>
      <w:tr w:rsidR="00EE5B0C">
        <w:tc>
          <w:tcPr>
            <w:tcW w:w="484" w:type="dxa"/>
            <w:vAlign w:val="center"/>
          </w:tcPr>
          <w:p w:rsidR="00EE5B0C" w:rsidRDefault="00EE5B0C">
            <w:pPr>
              <w:pStyle w:val="ConsPlusNormal"/>
              <w:jc w:val="center"/>
            </w:pPr>
            <w:r>
              <w:t>251</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Дзержинского, д. 121</w:t>
            </w:r>
          </w:p>
        </w:tc>
      </w:tr>
      <w:tr w:rsidR="00EE5B0C">
        <w:tc>
          <w:tcPr>
            <w:tcW w:w="484" w:type="dxa"/>
            <w:vAlign w:val="center"/>
          </w:tcPr>
          <w:p w:rsidR="00EE5B0C" w:rsidRDefault="00EE5B0C">
            <w:pPr>
              <w:pStyle w:val="ConsPlusNormal"/>
              <w:jc w:val="center"/>
            </w:pPr>
            <w:r>
              <w:t>252</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Королева, д. 26</w:t>
            </w:r>
          </w:p>
        </w:tc>
      </w:tr>
      <w:tr w:rsidR="00EE5B0C">
        <w:tc>
          <w:tcPr>
            <w:tcW w:w="484" w:type="dxa"/>
            <w:vAlign w:val="center"/>
          </w:tcPr>
          <w:p w:rsidR="00EE5B0C" w:rsidRDefault="00EE5B0C">
            <w:pPr>
              <w:pStyle w:val="ConsPlusNormal"/>
              <w:jc w:val="center"/>
            </w:pPr>
            <w:r>
              <w:t>253</w:t>
            </w:r>
          </w:p>
        </w:tc>
        <w:tc>
          <w:tcPr>
            <w:tcW w:w="454"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Новая, д. 1г</w:t>
            </w:r>
          </w:p>
        </w:tc>
      </w:tr>
      <w:tr w:rsidR="00EE5B0C">
        <w:tc>
          <w:tcPr>
            <w:tcW w:w="484" w:type="dxa"/>
            <w:vAlign w:val="center"/>
          </w:tcPr>
          <w:p w:rsidR="00EE5B0C" w:rsidRDefault="00EE5B0C">
            <w:pPr>
              <w:pStyle w:val="ConsPlusNormal"/>
              <w:jc w:val="center"/>
            </w:pPr>
            <w:r>
              <w:t>254</w:t>
            </w:r>
          </w:p>
        </w:tc>
        <w:tc>
          <w:tcPr>
            <w:tcW w:w="454"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Гастелло, д. 21</w:t>
            </w:r>
          </w:p>
        </w:tc>
      </w:tr>
      <w:tr w:rsidR="00EE5B0C">
        <w:tc>
          <w:tcPr>
            <w:tcW w:w="484" w:type="dxa"/>
            <w:vAlign w:val="center"/>
          </w:tcPr>
          <w:p w:rsidR="00EE5B0C" w:rsidRDefault="00EE5B0C">
            <w:pPr>
              <w:pStyle w:val="ConsPlusNormal"/>
              <w:jc w:val="center"/>
            </w:pPr>
            <w:r>
              <w:t>255</w:t>
            </w:r>
          </w:p>
        </w:tc>
        <w:tc>
          <w:tcPr>
            <w:tcW w:w="454" w:type="dxa"/>
            <w:vAlign w:val="center"/>
          </w:tcPr>
          <w:p w:rsidR="00EE5B0C" w:rsidRDefault="00EE5B0C">
            <w:pPr>
              <w:pStyle w:val="ConsPlusNormal"/>
              <w:jc w:val="center"/>
            </w:pPr>
            <w:r>
              <w:t>12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Гастелло, д. 21а, д. 21б, д. 21в</w:t>
            </w:r>
          </w:p>
        </w:tc>
      </w:tr>
      <w:tr w:rsidR="00EE5B0C">
        <w:tc>
          <w:tcPr>
            <w:tcW w:w="484" w:type="dxa"/>
            <w:vAlign w:val="center"/>
          </w:tcPr>
          <w:p w:rsidR="00EE5B0C" w:rsidRDefault="00EE5B0C">
            <w:pPr>
              <w:pStyle w:val="ConsPlusNormal"/>
              <w:jc w:val="center"/>
            </w:pPr>
            <w:r>
              <w:t>256</w:t>
            </w:r>
          </w:p>
        </w:tc>
        <w:tc>
          <w:tcPr>
            <w:tcW w:w="454" w:type="dxa"/>
            <w:vAlign w:val="center"/>
          </w:tcPr>
          <w:p w:rsidR="00EE5B0C" w:rsidRDefault="00EE5B0C">
            <w:pPr>
              <w:pStyle w:val="ConsPlusNormal"/>
              <w:jc w:val="center"/>
            </w:pPr>
            <w:r>
              <w:t>13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2-я Академическая, д. 40, д. 40а</w:t>
            </w:r>
          </w:p>
        </w:tc>
      </w:tr>
      <w:tr w:rsidR="00EE5B0C">
        <w:tc>
          <w:tcPr>
            <w:tcW w:w="484" w:type="dxa"/>
            <w:vAlign w:val="center"/>
          </w:tcPr>
          <w:p w:rsidR="00EE5B0C" w:rsidRDefault="00EE5B0C">
            <w:pPr>
              <w:pStyle w:val="ConsPlusNormal"/>
              <w:jc w:val="center"/>
            </w:pPr>
            <w:r>
              <w:t>257</w:t>
            </w:r>
          </w:p>
        </w:tc>
        <w:tc>
          <w:tcPr>
            <w:tcW w:w="454" w:type="dxa"/>
            <w:vAlign w:val="center"/>
          </w:tcPr>
          <w:p w:rsidR="00EE5B0C" w:rsidRDefault="00EE5B0C">
            <w:pPr>
              <w:pStyle w:val="ConsPlusNormal"/>
              <w:jc w:val="center"/>
            </w:pPr>
            <w:r>
              <w:t>14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Осколецкая, д. 19, д. 21</w:t>
            </w:r>
          </w:p>
        </w:tc>
      </w:tr>
      <w:tr w:rsidR="00EE5B0C">
        <w:tc>
          <w:tcPr>
            <w:tcW w:w="484" w:type="dxa"/>
            <w:vAlign w:val="center"/>
          </w:tcPr>
          <w:p w:rsidR="00EE5B0C" w:rsidRDefault="00EE5B0C">
            <w:pPr>
              <w:pStyle w:val="ConsPlusNormal"/>
              <w:jc w:val="center"/>
            </w:pPr>
            <w:r>
              <w:t>258</w:t>
            </w:r>
          </w:p>
        </w:tc>
        <w:tc>
          <w:tcPr>
            <w:tcW w:w="454" w:type="dxa"/>
            <w:vAlign w:val="center"/>
          </w:tcPr>
          <w:p w:rsidR="00EE5B0C" w:rsidRDefault="00EE5B0C">
            <w:pPr>
              <w:pStyle w:val="ConsPlusNormal"/>
              <w:jc w:val="center"/>
            </w:pPr>
            <w:r>
              <w:t>15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Ленина, д. 64, д. 66</w:t>
            </w:r>
          </w:p>
        </w:tc>
      </w:tr>
      <w:tr w:rsidR="00EE5B0C">
        <w:tc>
          <w:tcPr>
            <w:tcW w:w="484" w:type="dxa"/>
            <w:vAlign w:val="center"/>
          </w:tcPr>
          <w:p w:rsidR="00EE5B0C" w:rsidRDefault="00EE5B0C">
            <w:pPr>
              <w:pStyle w:val="ConsPlusNormal"/>
              <w:jc w:val="center"/>
            </w:pPr>
            <w:r>
              <w:t>259</w:t>
            </w:r>
          </w:p>
        </w:tc>
        <w:tc>
          <w:tcPr>
            <w:tcW w:w="454" w:type="dxa"/>
            <w:vAlign w:val="center"/>
          </w:tcPr>
          <w:p w:rsidR="00EE5B0C" w:rsidRDefault="00EE5B0C">
            <w:pPr>
              <w:pStyle w:val="ConsPlusNormal"/>
              <w:jc w:val="center"/>
            </w:pPr>
            <w:r>
              <w:t>16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2-я Академическая, д. 30</w:t>
            </w:r>
          </w:p>
        </w:tc>
      </w:tr>
      <w:tr w:rsidR="00EE5B0C">
        <w:tc>
          <w:tcPr>
            <w:tcW w:w="484" w:type="dxa"/>
            <w:vAlign w:val="center"/>
          </w:tcPr>
          <w:p w:rsidR="00EE5B0C" w:rsidRDefault="00EE5B0C">
            <w:pPr>
              <w:pStyle w:val="ConsPlusNormal"/>
              <w:jc w:val="center"/>
            </w:pPr>
            <w:r>
              <w:t>260</w:t>
            </w:r>
          </w:p>
        </w:tc>
        <w:tc>
          <w:tcPr>
            <w:tcW w:w="454" w:type="dxa"/>
            <w:vAlign w:val="center"/>
          </w:tcPr>
          <w:p w:rsidR="00EE5B0C" w:rsidRDefault="00EE5B0C">
            <w:pPr>
              <w:pStyle w:val="ConsPlusNormal"/>
              <w:jc w:val="center"/>
            </w:pPr>
            <w:r>
              <w:t>17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Космонавтов, д. 2</w:t>
            </w:r>
          </w:p>
        </w:tc>
      </w:tr>
      <w:tr w:rsidR="00EE5B0C">
        <w:tc>
          <w:tcPr>
            <w:tcW w:w="484" w:type="dxa"/>
            <w:vAlign w:val="center"/>
          </w:tcPr>
          <w:p w:rsidR="00EE5B0C" w:rsidRDefault="00EE5B0C">
            <w:pPr>
              <w:pStyle w:val="ConsPlusNormal"/>
              <w:jc w:val="center"/>
            </w:pPr>
            <w:r>
              <w:t>261</w:t>
            </w:r>
          </w:p>
        </w:tc>
        <w:tc>
          <w:tcPr>
            <w:tcW w:w="454" w:type="dxa"/>
            <w:vAlign w:val="center"/>
          </w:tcPr>
          <w:p w:rsidR="00EE5B0C" w:rsidRDefault="00EE5B0C">
            <w:pPr>
              <w:pStyle w:val="ConsPlusNormal"/>
              <w:jc w:val="center"/>
            </w:pPr>
            <w:r>
              <w:t>18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Советская, д. 13</w:t>
            </w:r>
          </w:p>
        </w:tc>
      </w:tr>
      <w:tr w:rsidR="00EE5B0C">
        <w:tc>
          <w:tcPr>
            <w:tcW w:w="484" w:type="dxa"/>
            <w:vAlign w:val="center"/>
          </w:tcPr>
          <w:p w:rsidR="00EE5B0C" w:rsidRDefault="00EE5B0C">
            <w:pPr>
              <w:pStyle w:val="ConsPlusNormal"/>
              <w:jc w:val="center"/>
            </w:pPr>
            <w:r>
              <w:t>262</w:t>
            </w:r>
          </w:p>
        </w:tc>
        <w:tc>
          <w:tcPr>
            <w:tcW w:w="454" w:type="dxa"/>
            <w:vAlign w:val="center"/>
          </w:tcPr>
          <w:p w:rsidR="00EE5B0C" w:rsidRDefault="00EE5B0C">
            <w:pPr>
              <w:pStyle w:val="ConsPlusNormal"/>
              <w:jc w:val="center"/>
            </w:pPr>
            <w:r>
              <w:t>19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Мира, д. 22а</w:t>
            </w:r>
          </w:p>
        </w:tc>
      </w:tr>
      <w:tr w:rsidR="00EE5B0C">
        <w:tc>
          <w:tcPr>
            <w:tcW w:w="484" w:type="dxa"/>
            <w:vAlign w:val="center"/>
          </w:tcPr>
          <w:p w:rsidR="00EE5B0C" w:rsidRDefault="00EE5B0C">
            <w:pPr>
              <w:pStyle w:val="ConsPlusNormal"/>
              <w:jc w:val="center"/>
            </w:pPr>
            <w:r>
              <w:t>263</w:t>
            </w:r>
          </w:p>
        </w:tc>
        <w:tc>
          <w:tcPr>
            <w:tcW w:w="454" w:type="dxa"/>
            <w:vAlign w:val="center"/>
          </w:tcPr>
          <w:p w:rsidR="00EE5B0C" w:rsidRDefault="00EE5B0C">
            <w:pPr>
              <w:pStyle w:val="ConsPlusNormal"/>
              <w:jc w:val="center"/>
            </w:pPr>
            <w:r>
              <w:t>20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Белинского, д. 13, ул. Мира, д. 12</w:t>
            </w:r>
          </w:p>
        </w:tc>
      </w:tr>
      <w:tr w:rsidR="00EE5B0C">
        <w:tc>
          <w:tcPr>
            <w:tcW w:w="484" w:type="dxa"/>
            <w:vAlign w:val="center"/>
          </w:tcPr>
          <w:p w:rsidR="00EE5B0C" w:rsidRDefault="00EE5B0C">
            <w:pPr>
              <w:pStyle w:val="ConsPlusNormal"/>
              <w:jc w:val="center"/>
            </w:pPr>
            <w:r>
              <w:t>264</w:t>
            </w:r>
          </w:p>
        </w:tc>
        <w:tc>
          <w:tcPr>
            <w:tcW w:w="454" w:type="dxa"/>
            <w:vAlign w:val="center"/>
          </w:tcPr>
          <w:p w:rsidR="00EE5B0C" w:rsidRDefault="00EE5B0C">
            <w:pPr>
              <w:pStyle w:val="ConsPlusNormal"/>
              <w:jc w:val="center"/>
            </w:pPr>
            <w:r>
              <w:t>21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Мира, д. 2/4</w:t>
            </w:r>
          </w:p>
        </w:tc>
      </w:tr>
      <w:tr w:rsidR="00EE5B0C">
        <w:tc>
          <w:tcPr>
            <w:tcW w:w="484" w:type="dxa"/>
            <w:vAlign w:val="center"/>
          </w:tcPr>
          <w:p w:rsidR="00EE5B0C" w:rsidRDefault="00EE5B0C">
            <w:pPr>
              <w:pStyle w:val="ConsPlusNormal"/>
              <w:jc w:val="center"/>
            </w:pPr>
            <w:r>
              <w:t>265</w:t>
            </w:r>
          </w:p>
        </w:tc>
        <w:tc>
          <w:tcPr>
            <w:tcW w:w="454" w:type="dxa"/>
            <w:vAlign w:val="center"/>
          </w:tcPr>
          <w:p w:rsidR="00EE5B0C" w:rsidRDefault="00EE5B0C">
            <w:pPr>
              <w:pStyle w:val="ConsPlusNormal"/>
              <w:jc w:val="center"/>
            </w:pPr>
            <w:r>
              <w:t>22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Советская, д. 22</w:t>
            </w:r>
          </w:p>
        </w:tc>
      </w:tr>
      <w:tr w:rsidR="00EE5B0C">
        <w:tc>
          <w:tcPr>
            <w:tcW w:w="484" w:type="dxa"/>
            <w:vAlign w:val="center"/>
          </w:tcPr>
          <w:p w:rsidR="00EE5B0C" w:rsidRDefault="00EE5B0C">
            <w:pPr>
              <w:pStyle w:val="ConsPlusNormal"/>
              <w:jc w:val="center"/>
            </w:pPr>
            <w:r>
              <w:t>266</w:t>
            </w:r>
          </w:p>
        </w:tc>
        <w:tc>
          <w:tcPr>
            <w:tcW w:w="454" w:type="dxa"/>
            <w:vAlign w:val="center"/>
          </w:tcPr>
          <w:p w:rsidR="00EE5B0C" w:rsidRDefault="00EE5B0C">
            <w:pPr>
              <w:pStyle w:val="ConsPlusNormal"/>
              <w:jc w:val="center"/>
            </w:pPr>
            <w:r>
              <w:t>23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Ленина, д. 6</w:t>
            </w:r>
          </w:p>
        </w:tc>
      </w:tr>
      <w:tr w:rsidR="00EE5B0C">
        <w:tc>
          <w:tcPr>
            <w:tcW w:w="484" w:type="dxa"/>
            <w:vAlign w:val="center"/>
          </w:tcPr>
          <w:p w:rsidR="00EE5B0C" w:rsidRDefault="00EE5B0C">
            <w:pPr>
              <w:pStyle w:val="ConsPlusNormal"/>
              <w:jc w:val="center"/>
            </w:pPr>
            <w:r>
              <w:t>267</w:t>
            </w:r>
          </w:p>
        </w:tc>
        <w:tc>
          <w:tcPr>
            <w:tcW w:w="454" w:type="dxa"/>
            <w:vAlign w:val="center"/>
          </w:tcPr>
          <w:p w:rsidR="00EE5B0C" w:rsidRDefault="00EE5B0C">
            <w:pPr>
              <w:pStyle w:val="ConsPlusNormal"/>
              <w:jc w:val="center"/>
            </w:pPr>
            <w:r>
              <w:t>24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Фрунзе, д. 3</w:t>
            </w:r>
          </w:p>
        </w:tc>
      </w:tr>
      <w:tr w:rsidR="00EE5B0C">
        <w:tc>
          <w:tcPr>
            <w:tcW w:w="484" w:type="dxa"/>
            <w:vAlign w:val="center"/>
          </w:tcPr>
          <w:p w:rsidR="00EE5B0C" w:rsidRDefault="00EE5B0C">
            <w:pPr>
              <w:pStyle w:val="ConsPlusNormal"/>
              <w:jc w:val="center"/>
            </w:pPr>
            <w:r>
              <w:t>268</w:t>
            </w:r>
          </w:p>
        </w:tc>
        <w:tc>
          <w:tcPr>
            <w:tcW w:w="454" w:type="dxa"/>
            <w:vAlign w:val="center"/>
          </w:tcPr>
          <w:p w:rsidR="00EE5B0C" w:rsidRDefault="00EE5B0C">
            <w:pPr>
              <w:pStyle w:val="ConsPlusNormal"/>
              <w:jc w:val="center"/>
            </w:pPr>
            <w:r>
              <w:t>25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Лазарева, д. 3</w:t>
            </w:r>
          </w:p>
        </w:tc>
      </w:tr>
      <w:tr w:rsidR="00EE5B0C">
        <w:tc>
          <w:tcPr>
            <w:tcW w:w="484" w:type="dxa"/>
            <w:vAlign w:val="center"/>
          </w:tcPr>
          <w:p w:rsidR="00EE5B0C" w:rsidRDefault="00EE5B0C">
            <w:pPr>
              <w:pStyle w:val="ConsPlusNormal"/>
              <w:jc w:val="center"/>
            </w:pPr>
            <w:r>
              <w:t>269</w:t>
            </w:r>
          </w:p>
        </w:tc>
        <w:tc>
          <w:tcPr>
            <w:tcW w:w="454" w:type="dxa"/>
            <w:vAlign w:val="center"/>
          </w:tcPr>
          <w:p w:rsidR="00EE5B0C" w:rsidRDefault="00EE5B0C">
            <w:pPr>
              <w:pStyle w:val="ConsPlusNormal"/>
              <w:jc w:val="center"/>
            </w:pPr>
            <w:r>
              <w:t>26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Фрунзе, д. 12а, д. 12б</w:t>
            </w:r>
          </w:p>
        </w:tc>
      </w:tr>
      <w:tr w:rsidR="00EE5B0C">
        <w:tc>
          <w:tcPr>
            <w:tcW w:w="484" w:type="dxa"/>
            <w:vAlign w:val="center"/>
          </w:tcPr>
          <w:p w:rsidR="00EE5B0C" w:rsidRDefault="00EE5B0C">
            <w:pPr>
              <w:pStyle w:val="ConsPlusNormal"/>
              <w:jc w:val="center"/>
            </w:pPr>
            <w:r>
              <w:lastRenderedPageBreak/>
              <w:t>270</w:t>
            </w:r>
          </w:p>
        </w:tc>
        <w:tc>
          <w:tcPr>
            <w:tcW w:w="454" w:type="dxa"/>
            <w:vAlign w:val="center"/>
          </w:tcPr>
          <w:p w:rsidR="00EE5B0C" w:rsidRDefault="00EE5B0C">
            <w:pPr>
              <w:pStyle w:val="ConsPlusNormal"/>
              <w:jc w:val="center"/>
            </w:pPr>
            <w:r>
              <w:t>27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проезд Спортивный, д. 1</w:t>
            </w:r>
          </w:p>
        </w:tc>
      </w:tr>
      <w:tr w:rsidR="00EE5B0C">
        <w:tc>
          <w:tcPr>
            <w:tcW w:w="484" w:type="dxa"/>
            <w:vAlign w:val="center"/>
          </w:tcPr>
          <w:p w:rsidR="00EE5B0C" w:rsidRDefault="00EE5B0C">
            <w:pPr>
              <w:pStyle w:val="ConsPlusNormal"/>
              <w:jc w:val="center"/>
            </w:pPr>
            <w:r>
              <w:t>271</w:t>
            </w:r>
          </w:p>
        </w:tc>
        <w:tc>
          <w:tcPr>
            <w:tcW w:w="454" w:type="dxa"/>
            <w:vAlign w:val="center"/>
          </w:tcPr>
          <w:p w:rsidR="00EE5B0C" w:rsidRDefault="00EE5B0C">
            <w:pPr>
              <w:pStyle w:val="ConsPlusNormal"/>
              <w:jc w:val="center"/>
            </w:pPr>
            <w:r>
              <w:t>28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Кирова, д. 50</w:t>
            </w:r>
          </w:p>
        </w:tc>
      </w:tr>
      <w:tr w:rsidR="00EE5B0C">
        <w:tc>
          <w:tcPr>
            <w:tcW w:w="484" w:type="dxa"/>
            <w:vAlign w:val="center"/>
          </w:tcPr>
          <w:p w:rsidR="00EE5B0C" w:rsidRDefault="00EE5B0C">
            <w:pPr>
              <w:pStyle w:val="ConsPlusNormal"/>
              <w:jc w:val="center"/>
            </w:pPr>
            <w:r>
              <w:t>272</w:t>
            </w:r>
          </w:p>
        </w:tc>
        <w:tc>
          <w:tcPr>
            <w:tcW w:w="454" w:type="dxa"/>
            <w:vAlign w:val="center"/>
          </w:tcPr>
          <w:p w:rsidR="00EE5B0C" w:rsidRDefault="00EE5B0C">
            <w:pPr>
              <w:pStyle w:val="ConsPlusNormal"/>
              <w:jc w:val="center"/>
            </w:pPr>
            <w:r>
              <w:t>29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9 Января, д. 3</w:t>
            </w:r>
          </w:p>
        </w:tc>
      </w:tr>
      <w:tr w:rsidR="00EE5B0C">
        <w:tc>
          <w:tcPr>
            <w:tcW w:w="484" w:type="dxa"/>
            <w:vAlign w:val="center"/>
          </w:tcPr>
          <w:p w:rsidR="00EE5B0C" w:rsidRDefault="00EE5B0C">
            <w:pPr>
              <w:pStyle w:val="ConsPlusNormal"/>
              <w:jc w:val="center"/>
            </w:pPr>
            <w:r>
              <w:t>273</w:t>
            </w:r>
          </w:p>
        </w:tc>
        <w:tc>
          <w:tcPr>
            <w:tcW w:w="454" w:type="dxa"/>
            <w:vAlign w:val="center"/>
          </w:tcPr>
          <w:p w:rsidR="00EE5B0C" w:rsidRDefault="00EE5B0C">
            <w:pPr>
              <w:pStyle w:val="ConsPlusNormal"/>
              <w:jc w:val="center"/>
            </w:pPr>
            <w:r>
              <w:t>30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Дзержинского, д. 98</w:t>
            </w:r>
          </w:p>
        </w:tc>
      </w:tr>
      <w:tr w:rsidR="00EE5B0C">
        <w:tc>
          <w:tcPr>
            <w:tcW w:w="484" w:type="dxa"/>
            <w:vAlign w:val="center"/>
          </w:tcPr>
          <w:p w:rsidR="00EE5B0C" w:rsidRDefault="00EE5B0C">
            <w:pPr>
              <w:pStyle w:val="ConsPlusNormal"/>
              <w:jc w:val="center"/>
            </w:pPr>
            <w:r>
              <w:t>274</w:t>
            </w:r>
          </w:p>
        </w:tc>
        <w:tc>
          <w:tcPr>
            <w:tcW w:w="454" w:type="dxa"/>
            <w:vAlign w:val="center"/>
          </w:tcPr>
          <w:p w:rsidR="00EE5B0C" w:rsidRDefault="00EE5B0C">
            <w:pPr>
              <w:pStyle w:val="ConsPlusNormal"/>
              <w:jc w:val="center"/>
            </w:pPr>
            <w:r>
              <w:t>31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Чайковского, д. 1</w:t>
            </w:r>
          </w:p>
        </w:tc>
      </w:tr>
      <w:tr w:rsidR="00EE5B0C">
        <w:tc>
          <w:tcPr>
            <w:tcW w:w="484" w:type="dxa"/>
            <w:vAlign w:val="center"/>
          </w:tcPr>
          <w:p w:rsidR="00EE5B0C" w:rsidRDefault="00EE5B0C">
            <w:pPr>
              <w:pStyle w:val="ConsPlusNormal"/>
              <w:jc w:val="center"/>
            </w:pPr>
            <w:r>
              <w:t>275</w:t>
            </w:r>
          </w:p>
        </w:tc>
        <w:tc>
          <w:tcPr>
            <w:tcW w:w="454" w:type="dxa"/>
            <w:vAlign w:val="center"/>
          </w:tcPr>
          <w:p w:rsidR="00EE5B0C" w:rsidRDefault="00EE5B0C">
            <w:pPr>
              <w:pStyle w:val="ConsPlusNormal"/>
              <w:jc w:val="center"/>
            </w:pPr>
            <w:r>
              <w:t>32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Горького, д. 41</w:t>
            </w:r>
          </w:p>
        </w:tc>
      </w:tr>
      <w:tr w:rsidR="00EE5B0C">
        <w:tc>
          <w:tcPr>
            <w:tcW w:w="484" w:type="dxa"/>
            <w:vAlign w:val="center"/>
          </w:tcPr>
          <w:p w:rsidR="00EE5B0C" w:rsidRDefault="00EE5B0C">
            <w:pPr>
              <w:pStyle w:val="ConsPlusNormal"/>
              <w:jc w:val="center"/>
            </w:pPr>
            <w:r>
              <w:t>276</w:t>
            </w:r>
          </w:p>
        </w:tc>
        <w:tc>
          <w:tcPr>
            <w:tcW w:w="454" w:type="dxa"/>
            <w:vAlign w:val="center"/>
          </w:tcPr>
          <w:p w:rsidR="00EE5B0C" w:rsidRDefault="00EE5B0C">
            <w:pPr>
              <w:pStyle w:val="ConsPlusNormal"/>
              <w:jc w:val="center"/>
            </w:pPr>
            <w:r>
              <w:t>33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Лазарева, д. 4</w:t>
            </w:r>
          </w:p>
        </w:tc>
      </w:tr>
      <w:tr w:rsidR="00EE5B0C">
        <w:tc>
          <w:tcPr>
            <w:tcW w:w="484" w:type="dxa"/>
            <w:vAlign w:val="center"/>
          </w:tcPr>
          <w:p w:rsidR="00EE5B0C" w:rsidRDefault="00EE5B0C">
            <w:pPr>
              <w:pStyle w:val="ConsPlusNormal"/>
              <w:jc w:val="center"/>
            </w:pPr>
            <w:r>
              <w:t>277</w:t>
            </w:r>
          </w:p>
        </w:tc>
        <w:tc>
          <w:tcPr>
            <w:tcW w:w="454" w:type="dxa"/>
            <w:vAlign w:val="center"/>
          </w:tcPr>
          <w:p w:rsidR="00EE5B0C" w:rsidRDefault="00EE5B0C">
            <w:pPr>
              <w:pStyle w:val="ConsPlusNormal"/>
              <w:jc w:val="center"/>
            </w:pPr>
            <w:r>
              <w:t>34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Раевского, д. 1</w:t>
            </w:r>
          </w:p>
        </w:tc>
      </w:tr>
      <w:tr w:rsidR="00EE5B0C">
        <w:tc>
          <w:tcPr>
            <w:tcW w:w="484" w:type="dxa"/>
            <w:vAlign w:val="center"/>
          </w:tcPr>
          <w:p w:rsidR="00EE5B0C" w:rsidRDefault="00EE5B0C">
            <w:pPr>
              <w:pStyle w:val="ConsPlusNormal"/>
              <w:jc w:val="center"/>
            </w:pPr>
            <w:r>
              <w:t>278</w:t>
            </w:r>
          </w:p>
        </w:tc>
        <w:tc>
          <w:tcPr>
            <w:tcW w:w="454" w:type="dxa"/>
            <w:vAlign w:val="center"/>
          </w:tcPr>
          <w:p w:rsidR="00EE5B0C" w:rsidRDefault="00EE5B0C">
            <w:pPr>
              <w:pStyle w:val="ConsPlusNormal"/>
              <w:jc w:val="center"/>
            </w:pPr>
            <w:r>
              <w:t>35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Лазарева, д. 10</w:t>
            </w:r>
          </w:p>
        </w:tc>
      </w:tr>
      <w:tr w:rsidR="00EE5B0C">
        <w:tc>
          <w:tcPr>
            <w:tcW w:w="484" w:type="dxa"/>
            <w:vAlign w:val="center"/>
          </w:tcPr>
          <w:p w:rsidR="00EE5B0C" w:rsidRDefault="00EE5B0C">
            <w:pPr>
              <w:pStyle w:val="ConsPlusNormal"/>
              <w:jc w:val="center"/>
            </w:pPr>
            <w:r>
              <w:t>279</w:t>
            </w:r>
          </w:p>
        </w:tc>
        <w:tc>
          <w:tcPr>
            <w:tcW w:w="454" w:type="dxa"/>
            <w:vAlign w:val="center"/>
          </w:tcPr>
          <w:p w:rsidR="00EE5B0C" w:rsidRDefault="00EE5B0C">
            <w:pPr>
              <w:pStyle w:val="ConsPlusNormal"/>
              <w:jc w:val="center"/>
            </w:pPr>
            <w:r>
              <w:t>36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Раевского, д. 11а</w:t>
            </w:r>
          </w:p>
        </w:tc>
      </w:tr>
      <w:tr w:rsidR="00EE5B0C">
        <w:tc>
          <w:tcPr>
            <w:tcW w:w="484" w:type="dxa"/>
            <w:vAlign w:val="center"/>
          </w:tcPr>
          <w:p w:rsidR="00EE5B0C" w:rsidRDefault="00EE5B0C">
            <w:pPr>
              <w:pStyle w:val="ConsPlusNormal"/>
              <w:jc w:val="center"/>
            </w:pPr>
            <w:r>
              <w:t>280</w:t>
            </w:r>
          </w:p>
        </w:tc>
        <w:tc>
          <w:tcPr>
            <w:tcW w:w="454" w:type="dxa"/>
            <w:vAlign w:val="center"/>
          </w:tcPr>
          <w:p w:rsidR="00EE5B0C" w:rsidRDefault="00EE5B0C">
            <w:pPr>
              <w:pStyle w:val="ConsPlusNormal"/>
              <w:jc w:val="center"/>
            </w:pPr>
            <w:r>
              <w:t>37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Раевского, д. 11</w:t>
            </w:r>
          </w:p>
        </w:tc>
      </w:tr>
      <w:tr w:rsidR="00EE5B0C">
        <w:tc>
          <w:tcPr>
            <w:tcW w:w="484" w:type="dxa"/>
            <w:vAlign w:val="center"/>
          </w:tcPr>
          <w:p w:rsidR="00EE5B0C" w:rsidRDefault="00EE5B0C">
            <w:pPr>
              <w:pStyle w:val="ConsPlusNormal"/>
              <w:jc w:val="center"/>
            </w:pPr>
            <w:r>
              <w:t>281</w:t>
            </w:r>
          </w:p>
        </w:tc>
        <w:tc>
          <w:tcPr>
            <w:tcW w:w="454" w:type="dxa"/>
            <w:vAlign w:val="center"/>
          </w:tcPr>
          <w:p w:rsidR="00EE5B0C" w:rsidRDefault="00EE5B0C">
            <w:pPr>
              <w:pStyle w:val="ConsPlusNormal"/>
              <w:jc w:val="center"/>
            </w:pPr>
            <w:r>
              <w:t>38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Раевского, д. 6, д. 6а</w:t>
            </w:r>
          </w:p>
        </w:tc>
      </w:tr>
      <w:tr w:rsidR="00EE5B0C">
        <w:tc>
          <w:tcPr>
            <w:tcW w:w="484" w:type="dxa"/>
            <w:vAlign w:val="center"/>
          </w:tcPr>
          <w:p w:rsidR="00EE5B0C" w:rsidRDefault="00EE5B0C">
            <w:pPr>
              <w:pStyle w:val="ConsPlusNormal"/>
              <w:jc w:val="center"/>
            </w:pPr>
            <w:r>
              <w:t>282</w:t>
            </w:r>
          </w:p>
        </w:tc>
        <w:tc>
          <w:tcPr>
            <w:tcW w:w="454" w:type="dxa"/>
            <w:vAlign w:val="center"/>
          </w:tcPr>
          <w:p w:rsidR="00EE5B0C" w:rsidRDefault="00EE5B0C">
            <w:pPr>
              <w:pStyle w:val="ConsPlusNormal"/>
              <w:jc w:val="center"/>
            </w:pPr>
            <w:r>
              <w:t>39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Раевского, д. 12а</w:t>
            </w:r>
          </w:p>
        </w:tc>
      </w:tr>
      <w:tr w:rsidR="00EE5B0C">
        <w:tc>
          <w:tcPr>
            <w:tcW w:w="484" w:type="dxa"/>
            <w:vAlign w:val="center"/>
          </w:tcPr>
          <w:p w:rsidR="00EE5B0C" w:rsidRDefault="00EE5B0C">
            <w:pPr>
              <w:pStyle w:val="ConsPlusNormal"/>
              <w:jc w:val="center"/>
            </w:pPr>
            <w:r>
              <w:t>283</w:t>
            </w:r>
          </w:p>
        </w:tc>
        <w:tc>
          <w:tcPr>
            <w:tcW w:w="454" w:type="dxa"/>
            <w:vAlign w:val="center"/>
          </w:tcPr>
          <w:p w:rsidR="00EE5B0C" w:rsidRDefault="00EE5B0C">
            <w:pPr>
              <w:pStyle w:val="ConsPlusNormal"/>
              <w:jc w:val="center"/>
            </w:pPr>
            <w:r>
              <w:t>40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Раевского, д. 14а</w:t>
            </w:r>
          </w:p>
        </w:tc>
      </w:tr>
      <w:tr w:rsidR="00EE5B0C">
        <w:tc>
          <w:tcPr>
            <w:tcW w:w="484" w:type="dxa"/>
            <w:vAlign w:val="center"/>
          </w:tcPr>
          <w:p w:rsidR="00EE5B0C" w:rsidRDefault="00EE5B0C">
            <w:pPr>
              <w:pStyle w:val="ConsPlusNormal"/>
              <w:jc w:val="center"/>
            </w:pPr>
            <w:r>
              <w:t>284</w:t>
            </w:r>
          </w:p>
        </w:tc>
        <w:tc>
          <w:tcPr>
            <w:tcW w:w="454" w:type="dxa"/>
            <w:vAlign w:val="center"/>
          </w:tcPr>
          <w:p w:rsidR="00EE5B0C" w:rsidRDefault="00EE5B0C">
            <w:pPr>
              <w:pStyle w:val="ConsPlusNormal"/>
              <w:jc w:val="center"/>
            </w:pPr>
            <w:r>
              <w:t>41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Раевского, д. 21</w:t>
            </w:r>
          </w:p>
        </w:tc>
      </w:tr>
      <w:tr w:rsidR="00EE5B0C">
        <w:tc>
          <w:tcPr>
            <w:tcW w:w="484" w:type="dxa"/>
            <w:vAlign w:val="center"/>
          </w:tcPr>
          <w:p w:rsidR="00EE5B0C" w:rsidRDefault="00EE5B0C">
            <w:pPr>
              <w:pStyle w:val="ConsPlusNormal"/>
              <w:jc w:val="center"/>
            </w:pPr>
            <w:r>
              <w:t>285</w:t>
            </w:r>
          </w:p>
        </w:tc>
        <w:tc>
          <w:tcPr>
            <w:tcW w:w="454" w:type="dxa"/>
            <w:vAlign w:val="center"/>
          </w:tcPr>
          <w:p w:rsidR="00EE5B0C" w:rsidRDefault="00EE5B0C">
            <w:pPr>
              <w:pStyle w:val="ConsPlusNormal"/>
              <w:jc w:val="center"/>
            </w:pPr>
            <w:r>
              <w:t>42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Севастопольская, д. 97</w:t>
            </w:r>
          </w:p>
        </w:tc>
      </w:tr>
      <w:tr w:rsidR="00EE5B0C">
        <w:tc>
          <w:tcPr>
            <w:tcW w:w="484" w:type="dxa"/>
            <w:vAlign w:val="center"/>
          </w:tcPr>
          <w:p w:rsidR="00EE5B0C" w:rsidRDefault="00EE5B0C">
            <w:pPr>
              <w:pStyle w:val="ConsPlusNormal"/>
              <w:jc w:val="center"/>
            </w:pPr>
            <w:r>
              <w:t>286</w:t>
            </w:r>
          </w:p>
        </w:tc>
        <w:tc>
          <w:tcPr>
            <w:tcW w:w="454" w:type="dxa"/>
            <w:vAlign w:val="center"/>
          </w:tcPr>
          <w:p w:rsidR="00EE5B0C" w:rsidRDefault="00EE5B0C">
            <w:pPr>
              <w:pStyle w:val="ConsPlusNormal"/>
              <w:jc w:val="center"/>
            </w:pPr>
            <w:r>
              <w:t>43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Севастопольская, д. 20</w:t>
            </w:r>
          </w:p>
        </w:tc>
      </w:tr>
      <w:tr w:rsidR="00EE5B0C">
        <w:tc>
          <w:tcPr>
            <w:tcW w:w="484" w:type="dxa"/>
            <w:vAlign w:val="center"/>
          </w:tcPr>
          <w:p w:rsidR="00EE5B0C" w:rsidRDefault="00EE5B0C">
            <w:pPr>
              <w:pStyle w:val="ConsPlusNormal"/>
              <w:jc w:val="center"/>
            </w:pPr>
            <w:r>
              <w:t>287</w:t>
            </w:r>
          </w:p>
        </w:tc>
        <w:tc>
          <w:tcPr>
            <w:tcW w:w="454" w:type="dxa"/>
            <w:vAlign w:val="center"/>
          </w:tcPr>
          <w:p w:rsidR="00EE5B0C" w:rsidRDefault="00EE5B0C">
            <w:pPr>
              <w:pStyle w:val="ConsPlusNormal"/>
              <w:jc w:val="center"/>
            </w:pPr>
            <w:r>
              <w:t>44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Севастопольская, д. 18</w:t>
            </w:r>
          </w:p>
        </w:tc>
      </w:tr>
      <w:tr w:rsidR="00EE5B0C">
        <w:tc>
          <w:tcPr>
            <w:tcW w:w="484" w:type="dxa"/>
            <w:vAlign w:val="center"/>
          </w:tcPr>
          <w:p w:rsidR="00EE5B0C" w:rsidRDefault="00EE5B0C">
            <w:pPr>
              <w:pStyle w:val="ConsPlusNormal"/>
              <w:jc w:val="center"/>
            </w:pPr>
            <w:r>
              <w:t>288</w:t>
            </w:r>
          </w:p>
        </w:tc>
        <w:tc>
          <w:tcPr>
            <w:tcW w:w="454" w:type="dxa"/>
            <w:vAlign w:val="center"/>
          </w:tcPr>
          <w:p w:rsidR="00EE5B0C" w:rsidRDefault="00EE5B0C">
            <w:pPr>
              <w:pStyle w:val="ConsPlusNormal"/>
              <w:jc w:val="center"/>
            </w:pPr>
            <w:r>
              <w:t>45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Преображенская, д. 8</w:t>
            </w:r>
          </w:p>
        </w:tc>
      </w:tr>
      <w:tr w:rsidR="00EE5B0C">
        <w:tc>
          <w:tcPr>
            <w:tcW w:w="484" w:type="dxa"/>
            <w:vAlign w:val="center"/>
          </w:tcPr>
          <w:p w:rsidR="00EE5B0C" w:rsidRDefault="00EE5B0C">
            <w:pPr>
              <w:pStyle w:val="ConsPlusNormal"/>
              <w:jc w:val="center"/>
            </w:pPr>
            <w:r>
              <w:t>289</w:t>
            </w:r>
          </w:p>
        </w:tc>
        <w:tc>
          <w:tcPr>
            <w:tcW w:w="454" w:type="dxa"/>
            <w:vAlign w:val="center"/>
          </w:tcPr>
          <w:p w:rsidR="00EE5B0C" w:rsidRDefault="00EE5B0C">
            <w:pPr>
              <w:pStyle w:val="ConsPlusNormal"/>
              <w:jc w:val="center"/>
            </w:pPr>
            <w:r>
              <w:t>46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Агошкова, д. 6</w:t>
            </w:r>
          </w:p>
        </w:tc>
      </w:tr>
      <w:tr w:rsidR="00EE5B0C">
        <w:tc>
          <w:tcPr>
            <w:tcW w:w="484" w:type="dxa"/>
            <w:vAlign w:val="center"/>
          </w:tcPr>
          <w:p w:rsidR="00EE5B0C" w:rsidRDefault="00EE5B0C">
            <w:pPr>
              <w:pStyle w:val="ConsPlusNormal"/>
              <w:jc w:val="center"/>
            </w:pPr>
            <w:r>
              <w:t>290</w:t>
            </w:r>
          </w:p>
        </w:tc>
        <w:tc>
          <w:tcPr>
            <w:tcW w:w="454" w:type="dxa"/>
            <w:vAlign w:val="center"/>
          </w:tcPr>
          <w:p w:rsidR="00EE5B0C" w:rsidRDefault="00EE5B0C">
            <w:pPr>
              <w:pStyle w:val="ConsPlusNormal"/>
              <w:jc w:val="center"/>
            </w:pPr>
            <w:r>
              <w:t>47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Королева, д. 8</w:t>
            </w:r>
          </w:p>
        </w:tc>
      </w:tr>
      <w:tr w:rsidR="00EE5B0C">
        <w:tc>
          <w:tcPr>
            <w:tcW w:w="484" w:type="dxa"/>
            <w:vAlign w:val="center"/>
          </w:tcPr>
          <w:p w:rsidR="00EE5B0C" w:rsidRDefault="00EE5B0C">
            <w:pPr>
              <w:pStyle w:val="ConsPlusNormal"/>
              <w:jc w:val="center"/>
            </w:pPr>
            <w:r>
              <w:t>291</w:t>
            </w:r>
          </w:p>
        </w:tc>
        <w:tc>
          <w:tcPr>
            <w:tcW w:w="454" w:type="dxa"/>
            <w:vAlign w:val="center"/>
          </w:tcPr>
          <w:p w:rsidR="00EE5B0C" w:rsidRDefault="00EE5B0C">
            <w:pPr>
              <w:pStyle w:val="ConsPlusNormal"/>
              <w:jc w:val="center"/>
            </w:pPr>
            <w:r>
              <w:t>48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Королева, д. 2</w:t>
            </w:r>
          </w:p>
        </w:tc>
      </w:tr>
      <w:tr w:rsidR="00EE5B0C">
        <w:tc>
          <w:tcPr>
            <w:tcW w:w="484" w:type="dxa"/>
            <w:vAlign w:val="center"/>
          </w:tcPr>
          <w:p w:rsidR="00EE5B0C" w:rsidRDefault="00EE5B0C">
            <w:pPr>
              <w:pStyle w:val="ConsPlusNormal"/>
              <w:jc w:val="center"/>
            </w:pPr>
            <w:r>
              <w:t>292</w:t>
            </w:r>
          </w:p>
        </w:tc>
        <w:tc>
          <w:tcPr>
            <w:tcW w:w="454" w:type="dxa"/>
            <w:vAlign w:val="center"/>
          </w:tcPr>
          <w:p w:rsidR="00EE5B0C" w:rsidRDefault="00EE5B0C">
            <w:pPr>
              <w:pStyle w:val="ConsPlusNormal"/>
              <w:jc w:val="center"/>
            </w:pPr>
            <w:r>
              <w:t>49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2-я Академическая, д. 28а</w:t>
            </w:r>
          </w:p>
        </w:tc>
      </w:tr>
      <w:tr w:rsidR="00EE5B0C">
        <w:tc>
          <w:tcPr>
            <w:tcW w:w="484" w:type="dxa"/>
            <w:vAlign w:val="center"/>
          </w:tcPr>
          <w:p w:rsidR="00EE5B0C" w:rsidRDefault="00EE5B0C">
            <w:pPr>
              <w:pStyle w:val="ConsPlusNormal"/>
              <w:jc w:val="center"/>
            </w:pPr>
            <w:r>
              <w:t>293</w:t>
            </w:r>
          </w:p>
        </w:tc>
        <w:tc>
          <w:tcPr>
            <w:tcW w:w="454" w:type="dxa"/>
            <w:vAlign w:val="center"/>
          </w:tcPr>
          <w:p w:rsidR="00EE5B0C" w:rsidRDefault="00EE5B0C">
            <w:pPr>
              <w:pStyle w:val="ConsPlusNormal"/>
              <w:jc w:val="center"/>
            </w:pPr>
            <w:r>
              <w:t>50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Кирова, д. 40</w:t>
            </w:r>
          </w:p>
        </w:tc>
      </w:tr>
      <w:tr w:rsidR="00EE5B0C">
        <w:tc>
          <w:tcPr>
            <w:tcW w:w="484" w:type="dxa"/>
            <w:vAlign w:val="center"/>
          </w:tcPr>
          <w:p w:rsidR="00EE5B0C" w:rsidRDefault="00EE5B0C">
            <w:pPr>
              <w:pStyle w:val="ConsPlusNormal"/>
              <w:jc w:val="center"/>
            </w:pPr>
            <w:r>
              <w:t>294</w:t>
            </w:r>
          </w:p>
        </w:tc>
        <w:tc>
          <w:tcPr>
            <w:tcW w:w="454" w:type="dxa"/>
            <w:vAlign w:val="center"/>
          </w:tcPr>
          <w:p w:rsidR="00EE5B0C" w:rsidRDefault="00EE5B0C">
            <w:pPr>
              <w:pStyle w:val="ConsPlusNormal"/>
              <w:jc w:val="center"/>
            </w:pPr>
            <w:r>
              <w:t>51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Сельскохозяйственная, д. 2а</w:t>
            </w:r>
          </w:p>
        </w:tc>
      </w:tr>
      <w:tr w:rsidR="00EE5B0C">
        <w:tc>
          <w:tcPr>
            <w:tcW w:w="484" w:type="dxa"/>
            <w:vAlign w:val="center"/>
          </w:tcPr>
          <w:p w:rsidR="00EE5B0C" w:rsidRDefault="00EE5B0C">
            <w:pPr>
              <w:pStyle w:val="ConsPlusNormal"/>
              <w:jc w:val="center"/>
            </w:pPr>
            <w:r>
              <w:t>295</w:t>
            </w:r>
          </w:p>
        </w:tc>
        <w:tc>
          <w:tcPr>
            <w:tcW w:w="454" w:type="dxa"/>
            <w:vAlign w:val="center"/>
          </w:tcPr>
          <w:p w:rsidR="00EE5B0C" w:rsidRDefault="00EE5B0C">
            <w:pPr>
              <w:pStyle w:val="ConsPlusNormal"/>
              <w:jc w:val="center"/>
            </w:pPr>
            <w:r>
              <w:t>52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Троицкий, ул. Центральная, д. 18, ул. Молодежная, д. 19</w:t>
            </w:r>
          </w:p>
        </w:tc>
      </w:tr>
      <w:tr w:rsidR="00EE5B0C">
        <w:tc>
          <w:tcPr>
            <w:tcW w:w="484" w:type="dxa"/>
            <w:vAlign w:val="center"/>
          </w:tcPr>
          <w:p w:rsidR="00EE5B0C" w:rsidRDefault="00EE5B0C">
            <w:pPr>
              <w:pStyle w:val="ConsPlusNormal"/>
              <w:jc w:val="center"/>
            </w:pPr>
            <w:r>
              <w:t>296</w:t>
            </w:r>
          </w:p>
        </w:tc>
        <w:tc>
          <w:tcPr>
            <w:tcW w:w="454" w:type="dxa"/>
            <w:vAlign w:val="center"/>
          </w:tcPr>
          <w:p w:rsidR="00EE5B0C" w:rsidRDefault="00EE5B0C">
            <w:pPr>
              <w:pStyle w:val="ConsPlusNormal"/>
              <w:jc w:val="center"/>
            </w:pPr>
            <w:r>
              <w:t>53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Сергиевская, д. 27</w:t>
            </w:r>
          </w:p>
        </w:tc>
      </w:tr>
      <w:tr w:rsidR="00EE5B0C">
        <w:tc>
          <w:tcPr>
            <w:tcW w:w="484" w:type="dxa"/>
            <w:vAlign w:val="center"/>
          </w:tcPr>
          <w:p w:rsidR="00EE5B0C" w:rsidRDefault="00EE5B0C">
            <w:pPr>
              <w:pStyle w:val="ConsPlusNormal"/>
              <w:jc w:val="center"/>
            </w:pPr>
            <w:r>
              <w:t>297</w:t>
            </w:r>
          </w:p>
        </w:tc>
        <w:tc>
          <w:tcPr>
            <w:tcW w:w="454" w:type="dxa"/>
            <w:vAlign w:val="center"/>
          </w:tcPr>
          <w:p w:rsidR="00EE5B0C" w:rsidRDefault="00EE5B0C">
            <w:pPr>
              <w:pStyle w:val="ConsPlusNormal"/>
              <w:jc w:val="center"/>
            </w:pPr>
            <w:r>
              <w:t>54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Троицкий, ул. Молодежная, д. 6</w:t>
            </w:r>
          </w:p>
        </w:tc>
      </w:tr>
      <w:tr w:rsidR="00EE5B0C">
        <w:tc>
          <w:tcPr>
            <w:tcW w:w="484" w:type="dxa"/>
            <w:vAlign w:val="center"/>
          </w:tcPr>
          <w:p w:rsidR="00EE5B0C" w:rsidRDefault="00EE5B0C">
            <w:pPr>
              <w:pStyle w:val="ConsPlusNormal"/>
              <w:jc w:val="center"/>
            </w:pPr>
            <w:r>
              <w:t>298</w:t>
            </w:r>
          </w:p>
        </w:tc>
        <w:tc>
          <w:tcPr>
            <w:tcW w:w="454" w:type="dxa"/>
            <w:vAlign w:val="center"/>
          </w:tcPr>
          <w:p w:rsidR="00EE5B0C" w:rsidRDefault="00EE5B0C">
            <w:pPr>
              <w:pStyle w:val="ConsPlusNormal"/>
              <w:jc w:val="center"/>
            </w:pPr>
            <w:r>
              <w:t>55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Троицкий, ул. Парковая, д. 8</w:t>
            </w:r>
          </w:p>
        </w:tc>
      </w:tr>
      <w:tr w:rsidR="00EE5B0C">
        <w:tc>
          <w:tcPr>
            <w:tcW w:w="484" w:type="dxa"/>
            <w:vAlign w:val="center"/>
          </w:tcPr>
          <w:p w:rsidR="00EE5B0C" w:rsidRDefault="00EE5B0C">
            <w:pPr>
              <w:pStyle w:val="ConsPlusNormal"/>
              <w:jc w:val="center"/>
            </w:pPr>
            <w:r>
              <w:t>299</w:t>
            </w:r>
          </w:p>
        </w:tc>
        <w:tc>
          <w:tcPr>
            <w:tcW w:w="454" w:type="dxa"/>
            <w:vAlign w:val="center"/>
          </w:tcPr>
          <w:p w:rsidR="00EE5B0C" w:rsidRDefault="00EE5B0C">
            <w:pPr>
              <w:pStyle w:val="ConsPlusNormal"/>
              <w:jc w:val="center"/>
            </w:pPr>
            <w:r>
              <w:t>56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Белинского, д. 8а, д. 8б</w:t>
            </w:r>
          </w:p>
        </w:tc>
      </w:tr>
      <w:tr w:rsidR="00EE5B0C">
        <w:tc>
          <w:tcPr>
            <w:tcW w:w="484" w:type="dxa"/>
            <w:vAlign w:val="center"/>
          </w:tcPr>
          <w:p w:rsidR="00EE5B0C" w:rsidRDefault="00EE5B0C">
            <w:pPr>
              <w:pStyle w:val="ConsPlusNormal"/>
              <w:jc w:val="center"/>
            </w:pPr>
            <w:r>
              <w:lastRenderedPageBreak/>
              <w:t>300</w:t>
            </w:r>
          </w:p>
        </w:tc>
        <w:tc>
          <w:tcPr>
            <w:tcW w:w="454" w:type="dxa"/>
            <w:vAlign w:val="center"/>
          </w:tcPr>
          <w:p w:rsidR="00EE5B0C" w:rsidRDefault="00EE5B0C">
            <w:pPr>
              <w:pStyle w:val="ConsPlusNormal"/>
              <w:jc w:val="center"/>
            </w:pPr>
            <w:r>
              <w:t>57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Фрунзе, д. 15</w:t>
            </w:r>
          </w:p>
        </w:tc>
      </w:tr>
      <w:tr w:rsidR="00EE5B0C">
        <w:tc>
          <w:tcPr>
            <w:tcW w:w="484" w:type="dxa"/>
            <w:vAlign w:val="center"/>
          </w:tcPr>
          <w:p w:rsidR="00EE5B0C" w:rsidRDefault="00EE5B0C">
            <w:pPr>
              <w:pStyle w:val="ConsPlusNormal"/>
              <w:jc w:val="center"/>
            </w:pPr>
            <w:r>
              <w:t>301</w:t>
            </w:r>
          </w:p>
        </w:tc>
        <w:tc>
          <w:tcPr>
            <w:tcW w:w="454" w:type="dxa"/>
            <w:vAlign w:val="center"/>
          </w:tcPr>
          <w:p w:rsidR="00EE5B0C" w:rsidRDefault="00EE5B0C">
            <w:pPr>
              <w:pStyle w:val="ConsPlusNormal"/>
              <w:jc w:val="center"/>
            </w:pPr>
            <w:r>
              <w:t>58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Преображенская, д. 6</w:t>
            </w:r>
          </w:p>
        </w:tc>
      </w:tr>
      <w:tr w:rsidR="00EE5B0C">
        <w:tc>
          <w:tcPr>
            <w:tcW w:w="484" w:type="dxa"/>
            <w:vAlign w:val="center"/>
          </w:tcPr>
          <w:p w:rsidR="00EE5B0C" w:rsidRDefault="00EE5B0C">
            <w:pPr>
              <w:pStyle w:val="ConsPlusNormal"/>
              <w:jc w:val="center"/>
            </w:pPr>
            <w:r>
              <w:t>302</w:t>
            </w:r>
          </w:p>
        </w:tc>
        <w:tc>
          <w:tcPr>
            <w:tcW w:w="454" w:type="dxa"/>
            <w:vAlign w:val="center"/>
          </w:tcPr>
          <w:p w:rsidR="00EE5B0C" w:rsidRDefault="00EE5B0C">
            <w:pPr>
              <w:pStyle w:val="ConsPlusNormal"/>
              <w:jc w:val="center"/>
            </w:pPr>
            <w:r>
              <w:t>59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Раевского, д. 2</w:t>
            </w:r>
          </w:p>
        </w:tc>
      </w:tr>
      <w:tr w:rsidR="00EE5B0C">
        <w:tc>
          <w:tcPr>
            <w:tcW w:w="484" w:type="dxa"/>
            <w:vAlign w:val="center"/>
          </w:tcPr>
          <w:p w:rsidR="00EE5B0C" w:rsidRDefault="00EE5B0C">
            <w:pPr>
              <w:pStyle w:val="ConsPlusNormal"/>
              <w:jc w:val="center"/>
            </w:pPr>
            <w:r>
              <w:t>303</w:t>
            </w:r>
          </w:p>
        </w:tc>
        <w:tc>
          <w:tcPr>
            <w:tcW w:w="454" w:type="dxa"/>
            <w:vAlign w:val="center"/>
          </w:tcPr>
          <w:p w:rsidR="00EE5B0C" w:rsidRDefault="00EE5B0C">
            <w:pPr>
              <w:pStyle w:val="ConsPlusNormal"/>
              <w:jc w:val="center"/>
            </w:pPr>
            <w:r>
              <w:t>60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Фрунзе, д. 4</w:t>
            </w:r>
          </w:p>
        </w:tc>
      </w:tr>
      <w:tr w:rsidR="00EE5B0C">
        <w:tc>
          <w:tcPr>
            <w:tcW w:w="484" w:type="dxa"/>
            <w:vAlign w:val="center"/>
          </w:tcPr>
          <w:p w:rsidR="00EE5B0C" w:rsidRDefault="00EE5B0C">
            <w:pPr>
              <w:pStyle w:val="ConsPlusNormal"/>
              <w:jc w:val="center"/>
            </w:pPr>
            <w:r>
              <w:t>304</w:t>
            </w:r>
          </w:p>
        </w:tc>
        <w:tc>
          <w:tcPr>
            <w:tcW w:w="454" w:type="dxa"/>
            <w:vAlign w:val="center"/>
          </w:tcPr>
          <w:p w:rsidR="00EE5B0C" w:rsidRDefault="00EE5B0C">
            <w:pPr>
              <w:pStyle w:val="ConsPlusNormal"/>
              <w:jc w:val="center"/>
            </w:pPr>
            <w:r>
              <w:t>61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х. Коренек, ул. Булгакова, д. 5</w:t>
            </w:r>
          </w:p>
        </w:tc>
      </w:tr>
      <w:tr w:rsidR="00EE5B0C">
        <w:tc>
          <w:tcPr>
            <w:tcW w:w="484" w:type="dxa"/>
            <w:vAlign w:val="center"/>
          </w:tcPr>
          <w:p w:rsidR="00EE5B0C" w:rsidRDefault="00EE5B0C">
            <w:pPr>
              <w:pStyle w:val="ConsPlusNormal"/>
              <w:jc w:val="center"/>
            </w:pPr>
            <w:r>
              <w:t>305</w:t>
            </w:r>
          </w:p>
        </w:tc>
        <w:tc>
          <w:tcPr>
            <w:tcW w:w="454" w:type="dxa"/>
            <w:vAlign w:val="center"/>
          </w:tcPr>
          <w:p w:rsidR="00EE5B0C" w:rsidRDefault="00EE5B0C">
            <w:pPr>
              <w:pStyle w:val="ConsPlusNormal"/>
              <w:jc w:val="center"/>
            </w:pPr>
            <w:r>
              <w:t>62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Раевского, д. 8а, д. 10а</w:t>
            </w:r>
          </w:p>
        </w:tc>
      </w:tr>
      <w:tr w:rsidR="00EE5B0C">
        <w:tc>
          <w:tcPr>
            <w:tcW w:w="484" w:type="dxa"/>
            <w:vAlign w:val="center"/>
          </w:tcPr>
          <w:p w:rsidR="00EE5B0C" w:rsidRDefault="00EE5B0C">
            <w:pPr>
              <w:pStyle w:val="ConsPlusNormal"/>
              <w:jc w:val="center"/>
            </w:pPr>
            <w:r>
              <w:t>306</w:t>
            </w:r>
          </w:p>
        </w:tc>
        <w:tc>
          <w:tcPr>
            <w:tcW w:w="454" w:type="dxa"/>
            <w:vAlign w:val="center"/>
          </w:tcPr>
          <w:p w:rsidR="00EE5B0C" w:rsidRDefault="00EE5B0C">
            <w:pPr>
              <w:pStyle w:val="ConsPlusNormal"/>
              <w:jc w:val="center"/>
            </w:pPr>
            <w:r>
              <w:t>63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Губкин, ул. Лазарева, д. 16, д. 18, д. 20</w:t>
            </w:r>
          </w:p>
        </w:tc>
      </w:tr>
      <w:tr w:rsidR="00EE5B0C">
        <w:tc>
          <w:tcPr>
            <w:tcW w:w="484" w:type="dxa"/>
            <w:vAlign w:val="center"/>
          </w:tcPr>
          <w:p w:rsidR="00EE5B0C" w:rsidRDefault="00EE5B0C">
            <w:pPr>
              <w:pStyle w:val="ConsPlusNormal"/>
              <w:jc w:val="center"/>
            </w:pPr>
            <w:r>
              <w:t>307</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Новооскольский городской округ</w:t>
            </w:r>
          </w:p>
        </w:tc>
        <w:tc>
          <w:tcPr>
            <w:tcW w:w="5953" w:type="dxa"/>
            <w:vAlign w:val="center"/>
          </w:tcPr>
          <w:p w:rsidR="00EE5B0C" w:rsidRDefault="00EE5B0C">
            <w:pPr>
              <w:pStyle w:val="ConsPlusNormal"/>
            </w:pPr>
            <w:r>
              <w:t>г. Новый Оскол, ул. Красноармейская, д. 7</w:t>
            </w:r>
          </w:p>
        </w:tc>
      </w:tr>
      <w:tr w:rsidR="00EE5B0C">
        <w:tc>
          <w:tcPr>
            <w:tcW w:w="484" w:type="dxa"/>
            <w:vAlign w:val="center"/>
          </w:tcPr>
          <w:p w:rsidR="00EE5B0C" w:rsidRDefault="00EE5B0C">
            <w:pPr>
              <w:pStyle w:val="ConsPlusNormal"/>
              <w:jc w:val="center"/>
            </w:pPr>
            <w:r>
              <w:t>308</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Новый Оскол, ул. Гагарина, д. 22</w:t>
            </w:r>
          </w:p>
        </w:tc>
      </w:tr>
      <w:tr w:rsidR="00EE5B0C">
        <w:tc>
          <w:tcPr>
            <w:tcW w:w="484" w:type="dxa"/>
            <w:vAlign w:val="center"/>
          </w:tcPr>
          <w:p w:rsidR="00EE5B0C" w:rsidRDefault="00EE5B0C">
            <w:pPr>
              <w:pStyle w:val="ConsPlusNormal"/>
              <w:jc w:val="center"/>
            </w:pPr>
            <w:r>
              <w:t>309</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Новый Оскол, пер. Кооперативный, д. 34 - 36</w:t>
            </w:r>
          </w:p>
        </w:tc>
      </w:tr>
      <w:tr w:rsidR="00EE5B0C">
        <w:tc>
          <w:tcPr>
            <w:tcW w:w="484" w:type="dxa"/>
            <w:vAlign w:val="center"/>
          </w:tcPr>
          <w:p w:rsidR="00EE5B0C" w:rsidRDefault="00EE5B0C">
            <w:pPr>
              <w:pStyle w:val="ConsPlusNormal"/>
              <w:jc w:val="center"/>
            </w:pPr>
            <w:r>
              <w:t>310</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Новый Оскол, ул. Островского, д. 67</w:t>
            </w:r>
          </w:p>
        </w:tc>
      </w:tr>
      <w:tr w:rsidR="00EE5B0C">
        <w:tc>
          <w:tcPr>
            <w:tcW w:w="484" w:type="dxa"/>
            <w:vAlign w:val="center"/>
          </w:tcPr>
          <w:p w:rsidR="00EE5B0C" w:rsidRDefault="00EE5B0C">
            <w:pPr>
              <w:pStyle w:val="ConsPlusNormal"/>
              <w:jc w:val="center"/>
            </w:pPr>
            <w:r>
              <w:t>311</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Новый Оскол, ул. Кирзаводская, д. 17</w:t>
            </w:r>
          </w:p>
        </w:tc>
      </w:tr>
      <w:tr w:rsidR="00EE5B0C">
        <w:tc>
          <w:tcPr>
            <w:tcW w:w="484" w:type="dxa"/>
            <w:vAlign w:val="center"/>
          </w:tcPr>
          <w:p w:rsidR="00EE5B0C" w:rsidRDefault="00EE5B0C">
            <w:pPr>
              <w:pStyle w:val="ConsPlusNormal"/>
              <w:jc w:val="center"/>
            </w:pPr>
            <w:r>
              <w:t>312</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Новый Оскол, ул. Славы, д. 19; пл. Революции, д. 12</w:t>
            </w:r>
          </w:p>
        </w:tc>
      </w:tr>
      <w:tr w:rsidR="00EE5B0C">
        <w:tc>
          <w:tcPr>
            <w:tcW w:w="484" w:type="dxa"/>
            <w:vAlign w:val="center"/>
          </w:tcPr>
          <w:p w:rsidR="00EE5B0C" w:rsidRDefault="00EE5B0C">
            <w:pPr>
              <w:pStyle w:val="ConsPlusNormal"/>
              <w:jc w:val="center"/>
            </w:pPr>
            <w:r>
              <w:t>313</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Старооскольский городской округ</w:t>
            </w:r>
          </w:p>
        </w:tc>
        <w:tc>
          <w:tcPr>
            <w:tcW w:w="5953" w:type="dxa"/>
            <w:vAlign w:val="center"/>
          </w:tcPr>
          <w:p w:rsidR="00EE5B0C" w:rsidRDefault="00EE5B0C">
            <w:pPr>
              <w:pStyle w:val="ConsPlusNormal"/>
            </w:pPr>
            <w:r>
              <w:t>г. Старый Оскол, мкр Рудничный, д. 2, д. 11</w:t>
            </w:r>
          </w:p>
        </w:tc>
      </w:tr>
      <w:tr w:rsidR="00EE5B0C">
        <w:tc>
          <w:tcPr>
            <w:tcW w:w="484" w:type="dxa"/>
            <w:vAlign w:val="center"/>
          </w:tcPr>
          <w:p w:rsidR="00EE5B0C" w:rsidRDefault="00EE5B0C">
            <w:pPr>
              <w:pStyle w:val="ConsPlusNormal"/>
              <w:jc w:val="center"/>
            </w:pPr>
            <w:r>
              <w:t>314</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Королева, д. 12, д. 12а, д. 14</w:t>
            </w:r>
          </w:p>
        </w:tc>
      </w:tr>
      <w:tr w:rsidR="00EE5B0C">
        <w:tc>
          <w:tcPr>
            <w:tcW w:w="484" w:type="dxa"/>
            <w:vAlign w:val="center"/>
          </w:tcPr>
          <w:p w:rsidR="00EE5B0C" w:rsidRDefault="00EE5B0C">
            <w:pPr>
              <w:pStyle w:val="ConsPlusNormal"/>
              <w:jc w:val="center"/>
            </w:pPr>
            <w:r>
              <w:t>315</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Весенний, д. 16 - 19</w:t>
            </w:r>
          </w:p>
        </w:tc>
      </w:tr>
      <w:tr w:rsidR="00EE5B0C">
        <w:tc>
          <w:tcPr>
            <w:tcW w:w="484" w:type="dxa"/>
            <w:vAlign w:val="center"/>
          </w:tcPr>
          <w:p w:rsidR="00EE5B0C" w:rsidRDefault="00EE5B0C">
            <w:pPr>
              <w:pStyle w:val="ConsPlusNormal"/>
              <w:jc w:val="center"/>
            </w:pPr>
            <w:r>
              <w:t>316</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Молодогвардеец, д. 10 - 11</w:t>
            </w:r>
          </w:p>
        </w:tc>
      </w:tr>
      <w:tr w:rsidR="00EE5B0C">
        <w:tc>
          <w:tcPr>
            <w:tcW w:w="484" w:type="dxa"/>
            <w:vAlign w:val="center"/>
          </w:tcPr>
          <w:p w:rsidR="00EE5B0C" w:rsidRDefault="00EE5B0C">
            <w:pPr>
              <w:pStyle w:val="ConsPlusNormal"/>
              <w:jc w:val="center"/>
            </w:pPr>
            <w:r>
              <w:t>317</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Парковый, д. 1</w:t>
            </w:r>
          </w:p>
        </w:tc>
      </w:tr>
      <w:tr w:rsidR="00EE5B0C">
        <w:tc>
          <w:tcPr>
            <w:tcW w:w="484" w:type="dxa"/>
            <w:vAlign w:val="center"/>
          </w:tcPr>
          <w:p w:rsidR="00EE5B0C" w:rsidRDefault="00EE5B0C">
            <w:pPr>
              <w:pStyle w:val="ConsPlusNormal"/>
              <w:jc w:val="center"/>
            </w:pPr>
            <w:r>
              <w:t>318</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Парковый, д. 2, д. 3, д. 4</w:t>
            </w:r>
          </w:p>
        </w:tc>
      </w:tr>
      <w:tr w:rsidR="00EE5B0C">
        <w:tc>
          <w:tcPr>
            <w:tcW w:w="484" w:type="dxa"/>
            <w:vAlign w:val="center"/>
          </w:tcPr>
          <w:p w:rsidR="00EE5B0C" w:rsidRDefault="00EE5B0C">
            <w:pPr>
              <w:pStyle w:val="ConsPlusNormal"/>
              <w:jc w:val="center"/>
            </w:pPr>
            <w:r>
              <w:t>319</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ул. Заводская, д. 2, д. 2а, д. 2б</w:t>
            </w:r>
          </w:p>
        </w:tc>
      </w:tr>
      <w:tr w:rsidR="00EE5B0C">
        <w:tc>
          <w:tcPr>
            <w:tcW w:w="484" w:type="dxa"/>
            <w:vAlign w:val="center"/>
          </w:tcPr>
          <w:p w:rsidR="00EE5B0C" w:rsidRDefault="00EE5B0C">
            <w:pPr>
              <w:pStyle w:val="ConsPlusNormal"/>
              <w:jc w:val="center"/>
            </w:pPr>
            <w:r>
              <w:t>320</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пер. Стадионный, д. 6</w:t>
            </w:r>
          </w:p>
        </w:tc>
      </w:tr>
      <w:tr w:rsidR="00EE5B0C">
        <w:tc>
          <w:tcPr>
            <w:tcW w:w="484" w:type="dxa"/>
            <w:vAlign w:val="center"/>
          </w:tcPr>
          <w:p w:rsidR="00EE5B0C" w:rsidRDefault="00EE5B0C">
            <w:pPr>
              <w:pStyle w:val="ConsPlusNormal"/>
              <w:jc w:val="center"/>
            </w:pPr>
            <w:r>
              <w:t>321</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Конева, д. 5, д. 6, д. 7</w:t>
            </w:r>
          </w:p>
        </w:tc>
      </w:tr>
      <w:tr w:rsidR="00EE5B0C">
        <w:tc>
          <w:tcPr>
            <w:tcW w:w="484" w:type="dxa"/>
            <w:vAlign w:val="center"/>
          </w:tcPr>
          <w:p w:rsidR="00EE5B0C" w:rsidRDefault="00EE5B0C">
            <w:pPr>
              <w:pStyle w:val="ConsPlusNormal"/>
              <w:jc w:val="center"/>
            </w:pPr>
            <w:r>
              <w:t>322</w:t>
            </w:r>
          </w:p>
        </w:tc>
        <w:tc>
          <w:tcPr>
            <w:tcW w:w="454"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Приборостроитель, д. 1, д. 2, д. 3</w:t>
            </w:r>
          </w:p>
        </w:tc>
      </w:tr>
      <w:tr w:rsidR="00EE5B0C">
        <w:tc>
          <w:tcPr>
            <w:tcW w:w="484" w:type="dxa"/>
            <w:vAlign w:val="center"/>
          </w:tcPr>
          <w:p w:rsidR="00EE5B0C" w:rsidRDefault="00EE5B0C">
            <w:pPr>
              <w:pStyle w:val="ConsPlusNormal"/>
              <w:jc w:val="center"/>
            </w:pPr>
            <w:r>
              <w:t>323</w:t>
            </w:r>
          </w:p>
        </w:tc>
        <w:tc>
          <w:tcPr>
            <w:tcW w:w="454"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Приборостроитель, д. 17, д. 18, д. 18а</w:t>
            </w:r>
          </w:p>
        </w:tc>
      </w:tr>
      <w:tr w:rsidR="00EE5B0C">
        <w:tc>
          <w:tcPr>
            <w:tcW w:w="484" w:type="dxa"/>
            <w:vAlign w:val="center"/>
          </w:tcPr>
          <w:p w:rsidR="00EE5B0C" w:rsidRDefault="00EE5B0C">
            <w:pPr>
              <w:pStyle w:val="ConsPlusNormal"/>
              <w:jc w:val="center"/>
            </w:pPr>
            <w:r>
              <w:t>324</w:t>
            </w:r>
          </w:p>
        </w:tc>
        <w:tc>
          <w:tcPr>
            <w:tcW w:w="454" w:type="dxa"/>
            <w:vAlign w:val="center"/>
          </w:tcPr>
          <w:p w:rsidR="00EE5B0C" w:rsidRDefault="00EE5B0C">
            <w:pPr>
              <w:pStyle w:val="ConsPlusNormal"/>
              <w:jc w:val="center"/>
            </w:pPr>
            <w:r>
              <w:t>12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Весенний, д. 4а</w:t>
            </w:r>
          </w:p>
        </w:tc>
      </w:tr>
      <w:tr w:rsidR="00EE5B0C">
        <w:tc>
          <w:tcPr>
            <w:tcW w:w="484" w:type="dxa"/>
            <w:vAlign w:val="center"/>
          </w:tcPr>
          <w:p w:rsidR="00EE5B0C" w:rsidRDefault="00EE5B0C">
            <w:pPr>
              <w:pStyle w:val="ConsPlusNormal"/>
              <w:jc w:val="center"/>
            </w:pPr>
            <w:r>
              <w:t>325</w:t>
            </w:r>
          </w:p>
        </w:tc>
        <w:tc>
          <w:tcPr>
            <w:tcW w:w="454" w:type="dxa"/>
            <w:vAlign w:val="center"/>
          </w:tcPr>
          <w:p w:rsidR="00EE5B0C" w:rsidRDefault="00EE5B0C">
            <w:pPr>
              <w:pStyle w:val="ConsPlusNormal"/>
              <w:jc w:val="center"/>
            </w:pPr>
            <w:r>
              <w:t>13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Весенний, д. 6, д. 8</w:t>
            </w:r>
          </w:p>
        </w:tc>
      </w:tr>
      <w:tr w:rsidR="00EE5B0C">
        <w:tc>
          <w:tcPr>
            <w:tcW w:w="484" w:type="dxa"/>
            <w:vAlign w:val="center"/>
          </w:tcPr>
          <w:p w:rsidR="00EE5B0C" w:rsidRDefault="00EE5B0C">
            <w:pPr>
              <w:pStyle w:val="ConsPlusNormal"/>
              <w:jc w:val="center"/>
            </w:pPr>
            <w:r>
              <w:t>326</w:t>
            </w:r>
          </w:p>
        </w:tc>
        <w:tc>
          <w:tcPr>
            <w:tcW w:w="454" w:type="dxa"/>
            <w:vAlign w:val="center"/>
          </w:tcPr>
          <w:p w:rsidR="00EE5B0C" w:rsidRDefault="00EE5B0C">
            <w:pPr>
              <w:pStyle w:val="ConsPlusNormal"/>
              <w:jc w:val="center"/>
            </w:pPr>
            <w:r>
              <w:t>14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Конева, д. 6а, д. 9</w:t>
            </w:r>
          </w:p>
        </w:tc>
      </w:tr>
      <w:tr w:rsidR="00EE5B0C">
        <w:tc>
          <w:tcPr>
            <w:tcW w:w="484" w:type="dxa"/>
            <w:vAlign w:val="center"/>
          </w:tcPr>
          <w:p w:rsidR="00EE5B0C" w:rsidRDefault="00EE5B0C">
            <w:pPr>
              <w:pStyle w:val="ConsPlusNormal"/>
              <w:jc w:val="center"/>
            </w:pPr>
            <w:r>
              <w:t>327</w:t>
            </w:r>
          </w:p>
        </w:tc>
        <w:tc>
          <w:tcPr>
            <w:tcW w:w="454" w:type="dxa"/>
            <w:vAlign w:val="center"/>
          </w:tcPr>
          <w:p w:rsidR="00EE5B0C" w:rsidRDefault="00EE5B0C">
            <w:pPr>
              <w:pStyle w:val="ConsPlusNormal"/>
              <w:jc w:val="center"/>
            </w:pPr>
            <w:r>
              <w:t>15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Свердлова, д. 24, д. 25, д. 26</w:t>
            </w:r>
          </w:p>
        </w:tc>
      </w:tr>
      <w:tr w:rsidR="00EE5B0C">
        <w:tc>
          <w:tcPr>
            <w:tcW w:w="484" w:type="dxa"/>
            <w:vAlign w:val="center"/>
          </w:tcPr>
          <w:p w:rsidR="00EE5B0C" w:rsidRDefault="00EE5B0C">
            <w:pPr>
              <w:pStyle w:val="ConsPlusNormal"/>
              <w:jc w:val="center"/>
            </w:pPr>
            <w:r>
              <w:t>328</w:t>
            </w:r>
          </w:p>
        </w:tc>
        <w:tc>
          <w:tcPr>
            <w:tcW w:w="454" w:type="dxa"/>
            <w:vAlign w:val="center"/>
          </w:tcPr>
          <w:p w:rsidR="00EE5B0C" w:rsidRDefault="00EE5B0C">
            <w:pPr>
              <w:pStyle w:val="ConsPlusNormal"/>
              <w:jc w:val="center"/>
            </w:pPr>
            <w:r>
              <w:t>16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Юность, д. 1, д. 2, д. 7</w:t>
            </w:r>
          </w:p>
        </w:tc>
      </w:tr>
      <w:tr w:rsidR="00EE5B0C">
        <w:tc>
          <w:tcPr>
            <w:tcW w:w="484" w:type="dxa"/>
            <w:vAlign w:val="center"/>
          </w:tcPr>
          <w:p w:rsidR="00EE5B0C" w:rsidRDefault="00EE5B0C">
            <w:pPr>
              <w:pStyle w:val="ConsPlusNormal"/>
              <w:jc w:val="center"/>
            </w:pPr>
            <w:r>
              <w:t>329</w:t>
            </w:r>
          </w:p>
        </w:tc>
        <w:tc>
          <w:tcPr>
            <w:tcW w:w="454" w:type="dxa"/>
            <w:vAlign w:val="center"/>
          </w:tcPr>
          <w:p w:rsidR="00EE5B0C" w:rsidRDefault="00EE5B0C">
            <w:pPr>
              <w:pStyle w:val="ConsPlusNormal"/>
              <w:jc w:val="center"/>
            </w:pPr>
            <w:r>
              <w:t>17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Весенний, д. 13 - 15</w:t>
            </w:r>
          </w:p>
        </w:tc>
      </w:tr>
      <w:tr w:rsidR="00EE5B0C">
        <w:tc>
          <w:tcPr>
            <w:tcW w:w="484" w:type="dxa"/>
            <w:vAlign w:val="center"/>
          </w:tcPr>
          <w:p w:rsidR="00EE5B0C" w:rsidRDefault="00EE5B0C">
            <w:pPr>
              <w:pStyle w:val="ConsPlusNormal"/>
              <w:jc w:val="center"/>
            </w:pPr>
            <w:r>
              <w:lastRenderedPageBreak/>
              <w:t>330</w:t>
            </w:r>
          </w:p>
        </w:tc>
        <w:tc>
          <w:tcPr>
            <w:tcW w:w="454" w:type="dxa"/>
            <w:vAlign w:val="center"/>
          </w:tcPr>
          <w:p w:rsidR="00EE5B0C" w:rsidRDefault="00EE5B0C">
            <w:pPr>
              <w:pStyle w:val="ConsPlusNormal"/>
              <w:jc w:val="center"/>
            </w:pPr>
            <w:r>
              <w:t>18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Солнечный, д. 7, д. 7а, д. 9, д. 10</w:t>
            </w:r>
          </w:p>
        </w:tc>
      </w:tr>
      <w:tr w:rsidR="00EE5B0C">
        <w:tc>
          <w:tcPr>
            <w:tcW w:w="484" w:type="dxa"/>
            <w:vAlign w:val="center"/>
          </w:tcPr>
          <w:p w:rsidR="00EE5B0C" w:rsidRDefault="00EE5B0C">
            <w:pPr>
              <w:pStyle w:val="ConsPlusNormal"/>
              <w:jc w:val="center"/>
            </w:pPr>
            <w:r>
              <w:t>331</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pPr>
            <w:r>
              <w:t>Чернянский район</w:t>
            </w:r>
          </w:p>
        </w:tc>
        <w:tc>
          <w:tcPr>
            <w:tcW w:w="5953" w:type="dxa"/>
            <w:vAlign w:val="center"/>
          </w:tcPr>
          <w:p w:rsidR="00EE5B0C" w:rsidRDefault="00EE5B0C">
            <w:pPr>
              <w:pStyle w:val="ConsPlusNormal"/>
            </w:pPr>
            <w:r>
              <w:t>п. Чернянка, ул. Приоскольская, д. 1, д. 2</w:t>
            </w:r>
          </w:p>
        </w:tc>
      </w:tr>
      <w:tr w:rsidR="00EE5B0C">
        <w:tc>
          <w:tcPr>
            <w:tcW w:w="484" w:type="dxa"/>
            <w:vAlign w:val="center"/>
          </w:tcPr>
          <w:p w:rsidR="00EE5B0C" w:rsidRDefault="00EE5B0C">
            <w:pPr>
              <w:pStyle w:val="ConsPlusNormal"/>
              <w:jc w:val="center"/>
            </w:pPr>
            <w:r>
              <w:t>332</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Чернянка, ул. Первомайская, д. 31</w:t>
            </w:r>
          </w:p>
        </w:tc>
      </w:tr>
      <w:tr w:rsidR="00EE5B0C">
        <w:tc>
          <w:tcPr>
            <w:tcW w:w="484" w:type="dxa"/>
            <w:vAlign w:val="center"/>
          </w:tcPr>
          <w:p w:rsidR="00EE5B0C" w:rsidRDefault="00EE5B0C">
            <w:pPr>
              <w:pStyle w:val="ConsPlusNormal"/>
              <w:jc w:val="center"/>
            </w:pPr>
            <w:r>
              <w:t>333</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Чернянка, ул. Орджоникидзе, д. 3а</w:t>
            </w:r>
          </w:p>
        </w:tc>
      </w:tr>
      <w:tr w:rsidR="00EE5B0C">
        <w:tc>
          <w:tcPr>
            <w:tcW w:w="484" w:type="dxa"/>
            <w:vAlign w:val="center"/>
          </w:tcPr>
          <w:p w:rsidR="00EE5B0C" w:rsidRDefault="00EE5B0C">
            <w:pPr>
              <w:pStyle w:val="ConsPlusNormal"/>
              <w:jc w:val="center"/>
            </w:pPr>
            <w:r>
              <w:t>334</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Чернянка, ул. Кольцова, д. 25</w:t>
            </w:r>
          </w:p>
        </w:tc>
      </w:tr>
      <w:tr w:rsidR="00EE5B0C">
        <w:tc>
          <w:tcPr>
            <w:tcW w:w="484" w:type="dxa"/>
            <w:vAlign w:val="center"/>
          </w:tcPr>
          <w:p w:rsidR="00EE5B0C" w:rsidRDefault="00EE5B0C">
            <w:pPr>
              <w:pStyle w:val="ConsPlusNormal"/>
              <w:jc w:val="center"/>
            </w:pPr>
            <w:r>
              <w:t>335</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Ездочное, ул. Центральная, д. 1, д. 2, д. 5а</w:t>
            </w:r>
          </w:p>
        </w:tc>
      </w:tr>
      <w:tr w:rsidR="00EE5B0C">
        <w:tc>
          <w:tcPr>
            <w:tcW w:w="484" w:type="dxa"/>
            <w:vAlign w:val="center"/>
          </w:tcPr>
          <w:p w:rsidR="00EE5B0C" w:rsidRDefault="00EE5B0C">
            <w:pPr>
              <w:pStyle w:val="ConsPlusNormal"/>
              <w:jc w:val="center"/>
            </w:pPr>
            <w:r>
              <w:t>336</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Шебекинский городской округ</w:t>
            </w:r>
          </w:p>
        </w:tc>
        <w:tc>
          <w:tcPr>
            <w:tcW w:w="5953" w:type="dxa"/>
            <w:vAlign w:val="center"/>
          </w:tcPr>
          <w:p w:rsidR="00EE5B0C" w:rsidRDefault="00EE5B0C">
            <w:pPr>
              <w:pStyle w:val="ConsPlusNormal"/>
            </w:pPr>
            <w:r>
              <w:t>г. Шебекино, ул. Свободы, д. 15</w:t>
            </w:r>
          </w:p>
        </w:tc>
      </w:tr>
      <w:tr w:rsidR="00EE5B0C">
        <w:tc>
          <w:tcPr>
            <w:tcW w:w="484" w:type="dxa"/>
            <w:vAlign w:val="center"/>
          </w:tcPr>
          <w:p w:rsidR="00EE5B0C" w:rsidRDefault="00EE5B0C">
            <w:pPr>
              <w:pStyle w:val="ConsPlusNormal"/>
              <w:jc w:val="center"/>
            </w:pPr>
            <w:r>
              <w:t>337</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Шебекино, ул. Железнодорожная, д. 20</w:t>
            </w:r>
          </w:p>
        </w:tc>
      </w:tr>
      <w:tr w:rsidR="00EE5B0C">
        <w:tc>
          <w:tcPr>
            <w:tcW w:w="484" w:type="dxa"/>
            <w:vAlign w:val="center"/>
          </w:tcPr>
          <w:p w:rsidR="00EE5B0C" w:rsidRDefault="00EE5B0C">
            <w:pPr>
              <w:pStyle w:val="ConsPlusNormal"/>
              <w:jc w:val="center"/>
            </w:pPr>
            <w:r>
              <w:t>338</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Купино, пер. Анатовского, д. 2</w:t>
            </w:r>
          </w:p>
        </w:tc>
      </w:tr>
      <w:tr w:rsidR="00EE5B0C">
        <w:tc>
          <w:tcPr>
            <w:tcW w:w="484" w:type="dxa"/>
            <w:vAlign w:val="center"/>
          </w:tcPr>
          <w:p w:rsidR="00EE5B0C" w:rsidRDefault="00EE5B0C">
            <w:pPr>
              <w:pStyle w:val="ConsPlusNormal"/>
              <w:jc w:val="center"/>
            </w:pPr>
            <w:r>
              <w:t>339</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Купино, пер. Анатовского, д. 3</w:t>
            </w:r>
          </w:p>
        </w:tc>
      </w:tr>
      <w:tr w:rsidR="00EE5B0C">
        <w:tc>
          <w:tcPr>
            <w:tcW w:w="484" w:type="dxa"/>
            <w:vAlign w:val="center"/>
          </w:tcPr>
          <w:p w:rsidR="00EE5B0C" w:rsidRDefault="00EE5B0C">
            <w:pPr>
              <w:pStyle w:val="ConsPlusNormal"/>
              <w:jc w:val="center"/>
            </w:pPr>
            <w:r>
              <w:t>340</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Купино, пер. Анатовского, д. 4</w:t>
            </w:r>
          </w:p>
        </w:tc>
      </w:tr>
      <w:tr w:rsidR="00EE5B0C">
        <w:tc>
          <w:tcPr>
            <w:tcW w:w="484" w:type="dxa"/>
            <w:vAlign w:val="center"/>
          </w:tcPr>
          <w:p w:rsidR="00EE5B0C" w:rsidRDefault="00EE5B0C">
            <w:pPr>
              <w:pStyle w:val="ConsPlusNormal"/>
              <w:jc w:val="center"/>
            </w:pPr>
            <w:r>
              <w:t>341</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Муром, ул. Мира, д. 1</w:t>
            </w:r>
          </w:p>
        </w:tc>
      </w:tr>
      <w:tr w:rsidR="00EE5B0C">
        <w:tc>
          <w:tcPr>
            <w:tcW w:w="484" w:type="dxa"/>
            <w:vAlign w:val="center"/>
          </w:tcPr>
          <w:p w:rsidR="00EE5B0C" w:rsidRDefault="00EE5B0C">
            <w:pPr>
              <w:pStyle w:val="ConsPlusNormal"/>
              <w:jc w:val="center"/>
            </w:pPr>
            <w:r>
              <w:t>342</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Шебекино, ул. Парковая, д. 6</w:t>
            </w:r>
          </w:p>
        </w:tc>
      </w:tr>
      <w:tr w:rsidR="00EE5B0C">
        <w:tc>
          <w:tcPr>
            <w:tcW w:w="484" w:type="dxa"/>
            <w:vAlign w:val="center"/>
          </w:tcPr>
          <w:p w:rsidR="00EE5B0C" w:rsidRDefault="00EE5B0C">
            <w:pPr>
              <w:pStyle w:val="ConsPlusNormal"/>
              <w:jc w:val="center"/>
            </w:pPr>
            <w:r>
              <w:t>343</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Яковлевский городской округ</w:t>
            </w:r>
          </w:p>
        </w:tc>
        <w:tc>
          <w:tcPr>
            <w:tcW w:w="5953" w:type="dxa"/>
            <w:vAlign w:val="center"/>
          </w:tcPr>
          <w:p w:rsidR="00EE5B0C" w:rsidRDefault="00EE5B0C">
            <w:pPr>
              <w:pStyle w:val="ConsPlusNormal"/>
            </w:pPr>
            <w:r>
              <w:t>г. Строитель, ул. Ленина, д. 15, д. 17</w:t>
            </w:r>
          </w:p>
        </w:tc>
      </w:tr>
      <w:tr w:rsidR="00EE5B0C">
        <w:tc>
          <w:tcPr>
            <w:tcW w:w="484" w:type="dxa"/>
            <w:vAlign w:val="center"/>
          </w:tcPr>
          <w:p w:rsidR="00EE5B0C" w:rsidRDefault="00EE5B0C">
            <w:pPr>
              <w:pStyle w:val="ConsPlusNormal"/>
              <w:jc w:val="center"/>
            </w:pPr>
            <w:r>
              <w:t>344</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Строитель, ул. Советская, д. 30, д. 32;</w:t>
            </w:r>
          </w:p>
          <w:p w:rsidR="00EE5B0C" w:rsidRDefault="00EE5B0C">
            <w:pPr>
              <w:pStyle w:val="ConsPlusNormal"/>
            </w:pPr>
            <w:r>
              <w:t>пер. Советский, д. 1</w:t>
            </w:r>
          </w:p>
        </w:tc>
      </w:tr>
      <w:tr w:rsidR="00EE5B0C">
        <w:tc>
          <w:tcPr>
            <w:tcW w:w="484" w:type="dxa"/>
            <w:vAlign w:val="center"/>
          </w:tcPr>
          <w:p w:rsidR="00EE5B0C" w:rsidRDefault="00EE5B0C">
            <w:pPr>
              <w:pStyle w:val="ConsPlusNormal"/>
              <w:jc w:val="center"/>
            </w:pPr>
            <w:r>
              <w:t>345</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Строитель, ул. Октябрьская, д. 16, д. 18; пер. Советский, д. 2, д. 3</w:t>
            </w:r>
          </w:p>
        </w:tc>
      </w:tr>
      <w:tr w:rsidR="00EE5B0C">
        <w:tc>
          <w:tcPr>
            <w:tcW w:w="484" w:type="dxa"/>
            <w:vAlign w:val="center"/>
          </w:tcPr>
          <w:p w:rsidR="00EE5B0C" w:rsidRDefault="00EE5B0C">
            <w:pPr>
              <w:pStyle w:val="ConsPlusNormal"/>
              <w:jc w:val="center"/>
            </w:pPr>
            <w:r>
              <w:t>346</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Строитель, ул. Кривошеина, д. 4</w:t>
            </w:r>
          </w:p>
        </w:tc>
      </w:tr>
      <w:tr w:rsidR="00EE5B0C">
        <w:tc>
          <w:tcPr>
            <w:tcW w:w="484" w:type="dxa"/>
            <w:vAlign w:val="center"/>
          </w:tcPr>
          <w:p w:rsidR="00EE5B0C" w:rsidRDefault="00EE5B0C">
            <w:pPr>
              <w:pStyle w:val="ConsPlusNormal"/>
              <w:jc w:val="center"/>
            </w:pPr>
            <w:r>
              <w:t>347</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Строитель, ул. Кривошеина, д. 8; ул. Ленина, д. 18</w:t>
            </w:r>
          </w:p>
        </w:tc>
      </w:tr>
      <w:tr w:rsidR="00EE5B0C">
        <w:tc>
          <w:tcPr>
            <w:tcW w:w="484" w:type="dxa"/>
            <w:vAlign w:val="center"/>
          </w:tcPr>
          <w:p w:rsidR="00EE5B0C" w:rsidRDefault="00EE5B0C">
            <w:pPr>
              <w:pStyle w:val="ConsPlusNormal"/>
              <w:jc w:val="center"/>
            </w:pPr>
            <w:r>
              <w:t>348</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Строитель, ул. 5 Августа, д. 1</w:t>
            </w:r>
          </w:p>
        </w:tc>
      </w:tr>
      <w:tr w:rsidR="00EE5B0C">
        <w:tc>
          <w:tcPr>
            <w:tcW w:w="9040" w:type="dxa"/>
            <w:gridSpan w:val="4"/>
            <w:vAlign w:val="center"/>
          </w:tcPr>
          <w:p w:rsidR="00EE5B0C" w:rsidRDefault="00EE5B0C">
            <w:pPr>
              <w:pStyle w:val="ConsPlusNormal"/>
              <w:jc w:val="center"/>
              <w:outlineLvl w:val="2"/>
            </w:pPr>
            <w:r>
              <w:t>2022 год</w:t>
            </w:r>
          </w:p>
        </w:tc>
      </w:tr>
      <w:tr w:rsidR="00EE5B0C">
        <w:tc>
          <w:tcPr>
            <w:tcW w:w="484" w:type="dxa"/>
            <w:vAlign w:val="center"/>
          </w:tcPr>
          <w:p w:rsidR="00EE5B0C" w:rsidRDefault="00EE5B0C">
            <w:pPr>
              <w:pStyle w:val="ConsPlusNormal"/>
              <w:jc w:val="center"/>
            </w:pPr>
            <w:r>
              <w:t>349</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Алексеевский городской округ</w:t>
            </w:r>
          </w:p>
        </w:tc>
        <w:tc>
          <w:tcPr>
            <w:tcW w:w="5953" w:type="dxa"/>
            <w:vAlign w:val="center"/>
          </w:tcPr>
          <w:p w:rsidR="00EE5B0C" w:rsidRDefault="00EE5B0C">
            <w:pPr>
              <w:pStyle w:val="ConsPlusNormal"/>
            </w:pPr>
            <w:r>
              <w:t>г. Алексеевка, ул. Маяковского, д. 124; ул. Мостовая, д. 16</w:t>
            </w:r>
          </w:p>
        </w:tc>
      </w:tr>
      <w:tr w:rsidR="00EE5B0C">
        <w:tc>
          <w:tcPr>
            <w:tcW w:w="484" w:type="dxa"/>
            <w:vAlign w:val="center"/>
          </w:tcPr>
          <w:p w:rsidR="00EE5B0C" w:rsidRDefault="00EE5B0C">
            <w:pPr>
              <w:pStyle w:val="ConsPlusNormal"/>
              <w:jc w:val="center"/>
            </w:pPr>
            <w:r>
              <w:t>350</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Алексеевка, ул. Мостовая, д. 22, д. 24</w:t>
            </w:r>
          </w:p>
        </w:tc>
      </w:tr>
      <w:tr w:rsidR="00EE5B0C">
        <w:tc>
          <w:tcPr>
            <w:tcW w:w="484" w:type="dxa"/>
            <w:vAlign w:val="center"/>
          </w:tcPr>
          <w:p w:rsidR="00EE5B0C" w:rsidRDefault="00EE5B0C">
            <w:pPr>
              <w:pStyle w:val="ConsPlusNormal"/>
              <w:jc w:val="center"/>
            </w:pPr>
            <w:r>
              <w:t>351</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Алексеевка, ул. Тимирязева, д. 14а, д. 29, д. 30 - 35, д. 181, д. 183</w:t>
            </w:r>
          </w:p>
        </w:tc>
      </w:tr>
      <w:tr w:rsidR="00EE5B0C">
        <w:tc>
          <w:tcPr>
            <w:tcW w:w="484" w:type="dxa"/>
            <w:vAlign w:val="center"/>
          </w:tcPr>
          <w:p w:rsidR="00EE5B0C" w:rsidRDefault="00EE5B0C">
            <w:pPr>
              <w:pStyle w:val="ConsPlusNormal"/>
              <w:jc w:val="center"/>
            </w:pPr>
            <w:r>
              <w:t>352</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Алексеевка, ул. Павла Ющенко, д. 114, д. 116, д. 118, д. 120</w:t>
            </w:r>
          </w:p>
        </w:tc>
      </w:tr>
      <w:tr w:rsidR="00EE5B0C">
        <w:tc>
          <w:tcPr>
            <w:tcW w:w="484" w:type="dxa"/>
            <w:vAlign w:val="center"/>
          </w:tcPr>
          <w:p w:rsidR="00EE5B0C" w:rsidRDefault="00EE5B0C">
            <w:pPr>
              <w:pStyle w:val="ConsPlusNormal"/>
              <w:jc w:val="center"/>
            </w:pPr>
            <w:r>
              <w:t>353</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Алексеевка, ул. Павла Ющенко, д. 45; ул. Комсомольская, д. 108</w:t>
            </w:r>
          </w:p>
        </w:tc>
      </w:tr>
      <w:tr w:rsidR="00EE5B0C">
        <w:tc>
          <w:tcPr>
            <w:tcW w:w="484" w:type="dxa"/>
            <w:vAlign w:val="center"/>
          </w:tcPr>
          <w:p w:rsidR="00EE5B0C" w:rsidRDefault="00EE5B0C">
            <w:pPr>
              <w:pStyle w:val="ConsPlusNormal"/>
              <w:jc w:val="center"/>
            </w:pPr>
            <w:r>
              <w:t>354</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Алексеевка, ул. Республиканская, д. 67, д. 69, д. 78, д. 82; ул. Степана Разина, д. 50, д. 52</w:t>
            </w:r>
          </w:p>
        </w:tc>
      </w:tr>
      <w:tr w:rsidR="00EE5B0C">
        <w:tc>
          <w:tcPr>
            <w:tcW w:w="484" w:type="dxa"/>
            <w:vAlign w:val="center"/>
          </w:tcPr>
          <w:p w:rsidR="00EE5B0C" w:rsidRDefault="00EE5B0C">
            <w:pPr>
              <w:pStyle w:val="ConsPlusNormal"/>
              <w:jc w:val="center"/>
            </w:pPr>
            <w:r>
              <w:t>355</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 xml:space="preserve">Городской округ </w:t>
            </w:r>
            <w:r>
              <w:lastRenderedPageBreak/>
              <w:t>"Город Белгород"</w:t>
            </w:r>
          </w:p>
        </w:tc>
        <w:tc>
          <w:tcPr>
            <w:tcW w:w="5953" w:type="dxa"/>
            <w:vAlign w:val="center"/>
          </w:tcPr>
          <w:p w:rsidR="00EE5B0C" w:rsidRDefault="00EE5B0C">
            <w:pPr>
              <w:pStyle w:val="ConsPlusNormal"/>
            </w:pPr>
            <w:r>
              <w:lastRenderedPageBreak/>
              <w:t>г. Белгород, пер. 2-й Котлозаводской, д. 1 - 6, д. 8</w:t>
            </w:r>
          </w:p>
        </w:tc>
      </w:tr>
      <w:tr w:rsidR="00EE5B0C">
        <w:tc>
          <w:tcPr>
            <w:tcW w:w="484" w:type="dxa"/>
            <w:vAlign w:val="center"/>
          </w:tcPr>
          <w:p w:rsidR="00EE5B0C" w:rsidRDefault="00EE5B0C">
            <w:pPr>
              <w:pStyle w:val="ConsPlusNormal"/>
              <w:jc w:val="center"/>
            </w:pPr>
            <w:r>
              <w:lastRenderedPageBreak/>
              <w:t>356</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Костюкова, д. 25</w:t>
            </w:r>
          </w:p>
        </w:tc>
      </w:tr>
      <w:tr w:rsidR="00EE5B0C">
        <w:tc>
          <w:tcPr>
            <w:tcW w:w="484" w:type="dxa"/>
            <w:vAlign w:val="center"/>
          </w:tcPr>
          <w:p w:rsidR="00EE5B0C" w:rsidRDefault="00EE5B0C">
            <w:pPr>
              <w:pStyle w:val="ConsPlusNormal"/>
              <w:jc w:val="center"/>
            </w:pPr>
            <w:r>
              <w:lastRenderedPageBreak/>
              <w:t>357</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пер. 1-й Мичуринский, д. 6, д. 8, д. 10а</w:t>
            </w:r>
          </w:p>
        </w:tc>
      </w:tr>
      <w:tr w:rsidR="00EE5B0C">
        <w:tc>
          <w:tcPr>
            <w:tcW w:w="484" w:type="dxa"/>
            <w:vAlign w:val="center"/>
          </w:tcPr>
          <w:p w:rsidR="00EE5B0C" w:rsidRDefault="00EE5B0C">
            <w:pPr>
              <w:pStyle w:val="ConsPlusNormal"/>
              <w:jc w:val="center"/>
            </w:pPr>
            <w:r>
              <w:t>358</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просп. Богдана Хмельницкого, д. 106, д. 108, д. 108а</w:t>
            </w:r>
          </w:p>
        </w:tc>
      </w:tr>
      <w:tr w:rsidR="00EE5B0C">
        <w:tc>
          <w:tcPr>
            <w:tcW w:w="484" w:type="dxa"/>
            <w:vAlign w:val="center"/>
          </w:tcPr>
          <w:p w:rsidR="00EE5B0C" w:rsidRDefault="00EE5B0C">
            <w:pPr>
              <w:pStyle w:val="ConsPlusNormal"/>
              <w:jc w:val="center"/>
            </w:pPr>
            <w:r>
              <w:t>359</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Железнякова, д. 15б</w:t>
            </w:r>
          </w:p>
        </w:tc>
      </w:tr>
      <w:tr w:rsidR="00EE5B0C">
        <w:tc>
          <w:tcPr>
            <w:tcW w:w="484" w:type="dxa"/>
            <w:vAlign w:val="center"/>
          </w:tcPr>
          <w:p w:rsidR="00EE5B0C" w:rsidRDefault="00EE5B0C">
            <w:pPr>
              <w:pStyle w:val="ConsPlusNormal"/>
              <w:jc w:val="center"/>
            </w:pPr>
            <w:r>
              <w:t>360</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просп. Богдана Хмельницкого, д. 142</w:t>
            </w:r>
          </w:p>
        </w:tc>
      </w:tr>
      <w:tr w:rsidR="00EE5B0C">
        <w:tc>
          <w:tcPr>
            <w:tcW w:w="484" w:type="dxa"/>
            <w:vAlign w:val="center"/>
          </w:tcPr>
          <w:p w:rsidR="00EE5B0C" w:rsidRDefault="00EE5B0C">
            <w:pPr>
              <w:pStyle w:val="ConsPlusNormal"/>
              <w:jc w:val="center"/>
            </w:pPr>
            <w:r>
              <w:t>361</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Садовая, д. 102</w:t>
            </w:r>
          </w:p>
        </w:tc>
      </w:tr>
      <w:tr w:rsidR="00EE5B0C">
        <w:tc>
          <w:tcPr>
            <w:tcW w:w="484" w:type="dxa"/>
            <w:vAlign w:val="center"/>
          </w:tcPr>
          <w:p w:rsidR="00EE5B0C" w:rsidRDefault="00EE5B0C">
            <w:pPr>
              <w:pStyle w:val="ConsPlusNormal"/>
              <w:jc w:val="center"/>
            </w:pPr>
            <w:r>
              <w:t>362</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б-р 1-го Салюта, д. 11</w:t>
            </w:r>
          </w:p>
        </w:tc>
      </w:tr>
      <w:tr w:rsidR="00EE5B0C">
        <w:tc>
          <w:tcPr>
            <w:tcW w:w="484" w:type="dxa"/>
            <w:vAlign w:val="center"/>
          </w:tcPr>
          <w:p w:rsidR="00EE5B0C" w:rsidRDefault="00EE5B0C">
            <w:pPr>
              <w:pStyle w:val="ConsPlusNormal"/>
              <w:jc w:val="center"/>
            </w:pPr>
            <w:r>
              <w:t>363</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Губкина, д. 11а</w:t>
            </w:r>
          </w:p>
        </w:tc>
      </w:tr>
      <w:tr w:rsidR="00EE5B0C">
        <w:tc>
          <w:tcPr>
            <w:tcW w:w="484" w:type="dxa"/>
            <w:vAlign w:val="center"/>
          </w:tcPr>
          <w:p w:rsidR="00EE5B0C" w:rsidRDefault="00EE5B0C">
            <w:pPr>
              <w:pStyle w:val="ConsPlusNormal"/>
              <w:jc w:val="center"/>
            </w:pPr>
            <w:r>
              <w:t>364</w:t>
            </w:r>
          </w:p>
        </w:tc>
        <w:tc>
          <w:tcPr>
            <w:tcW w:w="454"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Щорса, д. 42</w:t>
            </w:r>
          </w:p>
        </w:tc>
      </w:tr>
      <w:tr w:rsidR="00EE5B0C">
        <w:tc>
          <w:tcPr>
            <w:tcW w:w="484" w:type="dxa"/>
            <w:vAlign w:val="center"/>
          </w:tcPr>
          <w:p w:rsidR="00EE5B0C" w:rsidRDefault="00EE5B0C">
            <w:pPr>
              <w:pStyle w:val="ConsPlusNormal"/>
              <w:jc w:val="center"/>
            </w:pPr>
            <w:r>
              <w:t>365</w:t>
            </w:r>
          </w:p>
        </w:tc>
        <w:tc>
          <w:tcPr>
            <w:tcW w:w="454"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Костюкова, д. 69, д. 77</w:t>
            </w:r>
          </w:p>
        </w:tc>
      </w:tr>
      <w:tr w:rsidR="00EE5B0C">
        <w:tc>
          <w:tcPr>
            <w:tcW w:w="484" w:type="dxa"/>
            <w:vAlign w:val="center"/>
          </w:tcPr>
          <w:p w:rsidR="00EE5B0C" w:rsidRDefault="00EE5B0C">
            <w:pPr>
              <w:pStyle w:val="ConsPlusNormal"/>
              <w:jc w:val="center"/>
            </w:pPr>
            <w:r>
              <w:t>366</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Белгородский район</w:t>
            </w:r>
          </w:p>
        </w:tc>
        <w:tc>
          <w:tcPr>
            <w:tcW w:w="5953" w:type="dxa"/>
            <w:vAlign w:val="center"/>
          </w:tcPr>
          <w:p w:rsidR="00EE5B0C" w:rsidRDefault="00EE5B0C">
            <w:pPr>
              <w:pStyle w:val="ConsPlusNormal"/>
            </w:pPr>
            <w:r>
              <w:t>с. Красный Октябрь, ул. Гагарина, д. 2</w:t>
            </w:r>
          </w:p>
        </w:tc>
      </w:tr>
      <w:tr w:rsidR="00EE5B0C">
        <w:tc>
          <w:tcPr>
            <w:tcW w:w="484" w:type="dxa"/>
            <w:vAlign w:val="center"/>
          </w:tcPr>
          <w:p w:rsidR="00EE5B0C" w:rsidRDefault="00EE5B0C">
            <w:pPr>
              <w:pStyle w:val="ConsPlusNormal"/>
              <w:jc w:val="center"/>
            </w:pPr>
            <w:r>
              <w:t>367</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Веселая Лопань, ул. Октябрьская, д. 1, д. 2, д. 3, д. 4, д. 5, д. 8</w:t>
            </w:r>
          </w:p>
        </w:tc>
      </w:tr>
      <w:tr w:rsidR="00EE5B0C">
        <w:tc>
          <w:tcPr>
            <w:tcW w:w="484" w:type="dxa"/>
            <w:vAlign w:val="center"/>
          </w:tcPr>
          <w:p w:rsidR="00EE5B0C" w:rsidRDefault="00EE5B0C">
            <w:pPr>
              <w:pStyle w:val="ConsPlusNormal"/>
              <w:jc w:val="center"/>
            </w:pPr>
            <w:r>
              <w:t>368</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Комсомольский, ул. Гайдара, д. 1а, д. 1б</w:t>
            </w:r>
          </w:p>
        </w:tc>
      </w:tr>
      <w:tr w:rsidR="00EE5B0C">
        <w:tc>
          <w:tcPr>
            <w:tcW w:w="484" w:type="dxa"/>
            <w:vAlign w:val="center"/>
          </w:tcPr>
          <w:p w:rsidR="00EE5B0C" w:rsidRDefault="00EE5B0C">
            <w:pPr>
              <w:pStyle w:val="ConsPlusNormal"/>
              <w:jc w:val="center"/>
            </w:pPr>
            <w:r>
              <w:t>369</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Ясные Зори, ул. Кирова, д. 9, д. 13, д. 14, д. 15, д. 16, д. 21, д. 22</w:t>
            </w:r>
          </w:p>
        </w:tc>
      </w:tr>
      <w:tr w:rsidR="00EE5B0C">
        <w:tc>
          <w:tcPr>
            <w:tcW w:w="484" w:type="dxa"/>
            <w:vAlign w:val="center"/>
          </w:tcPr>
          <w:p w:rsidR="00EE5B0C" w:rsidRDefault="00EE5B0C">
            <w:pPr>
              <w:pStyle w:val="ConsPlusNormal"/>
              <w:jc w:val="center"/>
            </w:pPr>
            <w:r>
              <w:t>370</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Разумное, ул. Станционная, д. 2, д. 4, д. 6, д. 8</w:t>
            </w:r>
          </w:p>
        </w:tc>
      </w:tr>
      <w:tr w:rsidR="00EE5B0C">
        <w:tc>
          <w:tcPr>
            <w:tcW w:w="484" w:type="dxa"/>
            <w:vAlign w:val="center"/>
          </w:tcPr>
          <w:p w:rsidR="00EE5B0C" w:rsidRDefault="00EE5B0C">
            <w:pPr>
              <w:pStyle w:val="ConsPlusNormal"/>
              <w:jc w:val="center"/>
            </w:pPr>
            <w:r>
              <w:t>371</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Разумное, ул. Станционная, д. 10, д. 12, д. 14, д. 16, д. 18</w:t>
            </w:r>
          </w:p>
        </w:tc>
      </w:tr>
      <w:tr w:rsidR="00EE5B0C">
        <w:tc>
          <w:tcPr>
            <w:tcW w:w="484" w:type="dxa"/>
            <w:vAlign w:val="center"/>
          </w:tcPr>
          <w:p w:rsidR="00EE5B0C" w:rsidRDefault="00EE5B0C">
            <w:pPr>
              <w:pStyle w:val="ConsPlusNormal"/>
              <w:jc w:val="center"/>
            </w:pPr>
            <w:r>
              <w:t>372</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Бессоновка, ул. Интернациональная, д. 1, д. 2, д. 3, д. 4, д. 5</w:t>
            </w:r>
          </w:p>
        </w:tc>
      </w:tr>
      <w:tr w:rsidR="00EE5B0C">
        <w:tc>
          <w:tcPr>
            <w:tcW w:w="484" w:type="dxa"/>
            <w:vAlign w:val="center"/>
          </w:tcPr>
          <w:p w:rsidR="00EE5B0C" w:rsidRDefault="00EE5B0C">
            <w:pPr>
              <w:pStyle w:val="ConsPlusNormal"/>
              <w:jc w:val="center"/>
            </w:pPr>
            <w:r>
              <w:t>373</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Бессоновка, ул. Интернациональная, д. 6, д. 7, д. 8, д. 9</w:t>
            </w:r>
          </w:p>
        </w:tc>
      </w:tr>
      <w:tr w:rsidR="00EE5B0C">
        <w:tc>
          <w:tcPr>
            <w:tcW w:w="484" w:type="dxa"/>
            <w:vAlign w:val="center"/>
          </w:tcPr>
          <w:p w:rsidR="00EE5B0C" w:rsidRDefault="00EE5B0C">
            <w:pPr>
              <w:pStyle w:val="ConsPlusNormal"/>
              <w:jc w:val="center"/>
            </w:pPr>
            <w:r>
              <w:t>374</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Валуйский городской округ</w:t>
            </w:r>
          </w:p>
        </w:tc>
        <w:tc>
          <w:tcPr>
            <w:tcW w:w="5953" w:type="dxa"/>
            <w:vAlign w:val="center"/>
          </w:tcPr>
          <w:p w:rsidR="00EE5B0C" w:rsidRDefault="00EE5B0C">
            <w:pPr>
              <w:pStyle w:val="ConsPlusNormal"/>
            </w:pPr>
            <w:r>
              <w:t>г. Валуйки, ул. Щорса, д. 5</w:t>
            </w:r>
          </w:p>
        </w:tc>
      </w:tr>
      <w:tr w:rsidR="00EE5B0C">
        <w:tc>
          <w:tcPr>
            <w:tcW w:w="484" w:type="dxa"/>
            <w:vAlign w:val="center"/>
          </w:tcPr>
          <w:p w:rsidR="00EE5B0C" w:rsidRDefault="00EE5B0C">
            <w:pPr>
              <w:pStyle w:val="ConsPlusNormal"/>
              <w:jc w:val="center"/>
            </w:pPr>
            <w:r>
              <w:t>375</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Валуйки, ул. 1-го Мая, д. 24</w:t>
            </w:r>
          </w:p>
        </w:tc>
      </w:tr>
      <w:tr w:rsidR="00EE5B0C">
        <w:tc>
          <w:tcPr>
            <w:tcW w:w="484" w:type="dxa"/>
            <w:vAlign w:val="center"/>
          </w:tcPr>
          <w:p w:rsidR="00EE5B0C" w:rsidRDefault="00EE5B0C">
            <w:pPr>
              <w:pStyle w:val="ConsPlusNormal"/>
              <w:jc w:val="center"/>
            </w:pPr>
            <w:r>
              <w:t>376</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Валуйки, ул. Октябрьская, д. 39</w:t>
            </w:r>
          </w:p>
        </w:tc>
      </w:tr>
      <w:tr w:rsidR="00EE5B0C">
        <w:tc>
          <w:tcPr>
            <w:tcW w:w="484" w:type="dxa"/>
            <w:vAlign w:val="center"/>
          </w:tcPr>
          <w:p w:rsidR="00EE5B0C" w:rsidRDefault="00EE5B0C">
            <w:pPr>
              <w:pStyle w:val="ConsPlusNormal"/>
              <w:jc w:val="center"/>
            </w:pPr>
            <w:r>
              <w:t>377</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Валуйки, ул. Ст.Разина, д. 1</w:t>
            </w:r>
          </w:p>
        </w:tc>
      </w:tr>
      <w:tr w:rsidR="00EE5B0C">
        <w:tc>
          <w:tcPr>
            <w:tcW w:w="484" w:type="dxa"/>
            <w:vAlign w:val="center"/>
          </w:tcPr>
          <w:p w:rsidR="00EE5B0C" w:rsidRDefault="00EE5B0C">
            <w:pPr>
              <w:pStyle w:val="ConsPlusNormal"/>
              <w:jc w:val="center"/>
            </w:pPr>
            <w:r>
              <w:t>378</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Валуйки, ул. Щорса, д. 3; ул. Котовского, д. 22; ул. Соколова, д. 1г</w:t>
            </w:r>
          </w:p>
        </w:tc>
      </w:tr>
      <w:tr w:rsidR="00EE5B0C">
        <w:tc>
          <w:tcPr>
            <w:tcW w:w="484" w:type="dxa"/>
            <w:vAlign w:val="center"/>
          </w:tcPr>
          <w:p w:rsidR="00EE5B0C" w:rsidRDefault="00EE5B0C">
            <w:pPr>
              <w:pStyle w:val="ConsPlusNormal"/>
              <w:jc w:val="center"/>
            </w:pPr>
            <w:r>
              <w:t>379</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Казинка, ул. Мира, д. 12, д. 14</w:t>
            </w:r>
          </w:p>
        </w:tc>
      </w:tr>
      <w:tr w:rsidR="00EE5B0C">
        <w:tc>
          <w:tcPr>
            <w:tcW w:w="484" w:type="dxa"/>
            <w:vAlign w:val="center"/>
          </w:tcPr>
          <w:p w:rsidR="00EE5B0C" w:rsidRDefault="00EE5B0C">
            <w:pPr>
              <w:pStyle w:val="ConsPlusNormal"/>
              <w:jc w:val="center"/>
            </w:pPr>
            <w:r>
              <w:t>380</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Уразова, ул. Рабочая, д. 35, д. 43, д. 45</w:t>
            </w:r>
          </w:p>
        </w:tc>
      </w:tr>
      <w:tr w:rsidR="00EE5B0C">
        <w:tc>
          <w:tcPr>
            <w:tcW w:w="484" w:type="dxa"/>
            <w:vAlign w:val="center"/>
          </w:tcPr>
          <w:p w:rsidR="00EE5B0C" w:rsidRDefault="00EE5B0C">
            <w:pPr>
              <w:pStyle w:val="ConsPlusNormal"/>
              <w:jc w:val="center"/>
            </w:pPr>
            <w:r>
              <w:t>381</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Уразова, ул. Октябрьская, д. 13</w:t>
            </w:r>
          </w:p>
        </w:tc>
      </w:tr>
      <w:tr w:rsidR="00EE5B0C">
        <w:tc>
          <w:tcPr>
            <w:tcW w:w="484" w:type="dxa"/>
            <w:vAlign w:val="center"/>
          </w:tcPr>
          <w:p w:rsidR="00EE5B0C" w:rsidRDefault="00EE5B0C">
            <w:pPr>
              <w:pStyle w:val="ConsPlusNormal"/>
              <w:jc w:val="center"/>
            </w:pPr>
            <w:r>
              <w:t>382</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Уразова, ул. Ленина, д. 100</w:t>
            </w:r>
          </w:p>
        </w:tc>
      </w:tr>
      <w:tr w:rsidR="00EE5B0C">
        <w:tc>
          <w:tcPr>
            <w:tcW w:w="484" w:type="dxa"/>
            <w:vAlign w:val="center"/>
          </w:tcPr>
          <w:p w:rsidR="00EE5B0C" w:rsidRDefault="00EE5B0C">
            <w:pPr>
              <w:pStyle w:val="ConsPlusNormal"/>
              <w:jc w:val="center"/>
            </w:pPr>
            <w:r>
              <w:lastRenderedPageBreak/>
              <w:t>383</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Новооскольский городской округ</w:t>
            </w:r>
          </w:p>
        </w:tc>
        <w:tc>
          <w:tcPr>
            <w:tcW w:w="5953" w:type="dxa"/>
            <w:vAlign w:val="center"/>
          </w:tcPr>
          <w:p w:rsidR="00EE5B0C" w:rsidRDefault="00EE5B0C">
            <w:pPr>
              <w:pStyle w:val="ConsPlusNormal"/>
            </w:pPr>
            <w:r>
              <w:t>п. Прибрежный, ул. Юбилейная, д. 2, д. 4</w:t>
            </w:r>
          </w:p>
        </w:tc>
      </w:tr>
      <w:tr w:rsidR="00EE5B0C">
        <w:tc>
          <w:tcPr>
            <w:tcW w:w="484" w:type="dxa"/>
            <w:vAlign w:val="center"/>
          </w:tcPr>
          <w:p w:rsidR="00EE5B0C" w:rsidRDefault="00EE5B0C">
            <w:pPr>
              <w:pStyle w:val="ConsPlusNormal"/>
              <w:jc w:val="center"/>
            </w:pPr>
            <w:r>
              <w:t>384</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Прибрежный, ул. Юбилейная, д. 12, д. 14</w:t>
            </w:r>
          </w:p>
        </w:tc>
      </w:tr>
      <w:tr w:rsidR="00EE5B0C">
        <w:tc>
          <w:tcPr>
            <w:tcW w:w="484" w:type="dxa"/>
            <w:vAlign w:val="center"/>
          </w:tcPr>
          <w:p w:rsidR="00EE5B0C" w:rsidRDefault="00EE5B0C">
            <w:pPr>
              <w:pStyle w:val="ConsPlusNormal"/>
              <w:jc w:val="center"/>
            </w:pPr>
            <w:r>
              <w:t>385</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Прибрежный, ул. Центральная, д. 8</w:t>
            </w:r>
          </w:p>
        </w:tc>
      </w:tr>
      <w:tr w:rsidR="00EE5B0C">
        <w:tc>
          <w:tcPr>
            <w:tcW w:w="484" w:type="dxa"/>
            <w:vAlign w:val="center"/>
          </w:tcPr>
          <w:p w:rsidR="00EE5B0C" w:rsidRDefault="00EE5B0C">
            <w:pPr>
              <w:pStyle w:val="ConsPlusNormal"/>
              <w:jc w:val="center"/>
            </w:pPr>
            <w:r>
              <w:t>386</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Прибрежный, ул. Центральная, д. 9</w:t>
            </w:r>
          </w:p>
        </w:tc>
      </w:tr>
      <w:tr w:rsidR="00EE5B0C">
        <w:tc>
          <w:tcPr>
            <w:tcW w:w="484" w:type="dxa"/>
            <w:vAlign w:val="center"/>
          </w:tcPr>
          <w:p w:rsidR="00EE5B0C" w:rsidRDefault="00EE5B0C">
            <w:pPr>
              <w:pStyle w:val="ConsPlusNormal"/>
              <w:jc w:val="center"/>
            </w:pPr>
            <w:r>
              <w:t>387</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Прибрежный, ул. Центральная, д. 13</w:t>
            </w:r>
          </w:p>
        </w:tc>
      </w:tr>
      <w:tr w:rsidR="00EE5B0C">
        <w:tc>
          <w:tcPr>
            <w:tcW w:w="484" w:type="dxa"/>
            <w:vAlign w:val="center"/>
          </w:tcPr>
          <w:p w:rsidR="00EE5B0C" w:rsidRDefault="00EE5B0C">
            <w:pPr>
              <w:pStyle w:val="ConsPlusNormal"/>
              <w:jc w:val="center"/>
            </w:pPr>
            <w:r>
              <w:t>388</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Беломестное, ул. Парковая, д. 1, д. 2</w:t>
            </w:r>
          </w:p>
        </w:tc>
      </w:tr>
      <w:tr w:rsidR="00EE5B0C">
        <w:tc>
          <w:tcPr>
            <w:tcW w:w="484" w:type="dxa"/>
            <w:vAlign w:val="center"/>
          </w:tcPr>
          <w:p w:rsidR="00EE5B0C" w:rsidRDefault="00EE5B0C">
            <w:pPr>
              <w:pStyle w:val="ConsPlusNormal"/>
              <w:jc w:val="center"/>
            </w:pPr>
            <w:r>
              <w:t>389</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Старооскольский городской округ</w:t>
            </w:r>
          </w:p>
        </w:tc>
        <w:tc>
          <w:tcPr>
            <w:tcW w:w="5953" w:type="dxa"/>
            <w:vAlign w:val="center"/>
          </w:tcPr>
          <w:p w:rsidR="00EE5B0C" w:rsidRDefault="00EE5B0C">
            <w:pPr>
              <w:pStyle w:val="ConsPlusNormal"/>
            </w:pPr>
            <w:r>
              <w:t>г. Старый Оскол, мкр Лебединец, д. 4, д. 5, д. 6, д. 11</w:t>
            </w:r>
          </w:p>
        </w:tc>
      </w:tr>
      <w:tr w:rsidR="00EE5B0C">
        <w:tc>
          <w:tcPr>
            <w:tcW w:w="484" w:type="dxa"/>
            <w:vAlign w:val="center"/>
          </w:tcPr>
          <w:p w:rsidR="00EE5B0C" w:rsidRDefault="00EE5B0C">
            <w:pPr>
              <w:pStyle w:val="ConsPlusNormal"/>
              <w:jc w:val="center"/>
            </w:pPr>
            <w:r>
              <w:t>390</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Космос, д. 1а, д. 1б, д. 1в, д. 2а</w:t>
            </w:r>
          </w:p>
        </w:tc>
      </w:tr>
      <w:tr w:rsidR="00EE5B0C">
        <w:tc>
          <w:tcPr>
            <w:tcW w:w="484" w:type="dxa"/>
            <w:vAlign w:val="center"/>
          </w:tcPr>
          <w:p w:rsidR="00EE5B0C" w:rsidRDefault="00EE5B0C">
            <w:pPr>
              <w:pStyle w:val="ConsPlusNormal"/>
              <w:jc w:val="center"/>
            </w:pPr>
            <w:r>
              <w:t>391</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Южный, д. 4, д. 5, д. 6, д. 10, д. 10а, д. 10б</w:t>
            </w:r>
          </w:p>
        </w:tc>
      </w:tr>
      <w:tr w:rsidR="00EE5B0C">
        <w:tc>
          <w:tcPr>
            <w:tcW w:w="484" w:type="dxa"/>
            <w:vAlign w:val="center"/>
          </w:tcPr>
          <w:p w:rsidR="00EE5B0C" w:rsidRDefault="00EE5B0C">
            <w:pPr>
              <w:pStyle w:val="ConsPlusNormal"/>
              <w:jc w:val="center"/>
            </w:pPr>
            <w:r>
              <w:t>392</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Ольминского, д. 5, д. 1а, д. 6, д. 6а</w:t>
            </w:r>
          </w:p>
        </w:tc>
      </w:tr>
      <w:tr w:rsidR="00EE5B0C">
        <w:tc>
          <w:tcPr>
            <w:tcW w:w="484" w:type="dxa"/>
            <w:vAlign w:val="center"/>
          </w:tcPr>
          <w:p w:rsidR="00EE5B0C" w:rsidRDefault="00EE5B0C">
            <w:pPr>
              <w:pStyle w:val="ConsPlusNormal"/>
              <w:jc w:val="center"/>
            </w:pPr>
            <w:r>
              <w:t>393</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ул. Юбилейная, д. 3, д. 4, д. 31, д. 14</w:t>
            </w:r>
          </w:p>
        </w:tc>
      </w:tr>
      <w:tr w:rsidR="00EE5B0C">
        <w:tc>
          <w:tcPr>
            <w:tcW w:w="484" w:type="dxa"/>
            <w:vAlign w:val="center"/>
          </w:tcPr>
          <w:p w:rsidR="00EE5B0C" w:rsidRDefault="00EE5B0C">
            <w:pPr>
              <w:pStyle w:val="ConsPlusNormal"/>
              <w:jc w:val="center"/>
            </w:pPr>
            <w:r>
              <w:t>394</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ул. Юбилейная, д. 7а, д. 7</w:t>
            </w:r>
          </w:p>
        </w:tc>
      </w:tr>
      <w:tr w:rsidR="00EE5B0C">
        <w:tc>
          <w:tcPr>
            <w:tcW w:w="484" w:type="dxa"/>
            <w:vAlign w:val="center"/>
          </w:tcPr>
          <w:p w:rsidR="00EE5B0C" w:rsidRDefault="00EE5B0C">
            <w:pPr>
              <w:pStyle w:val="ConsPlusNormal"/>
              <w:jc w:val="center"/>
            </w:pPr>
            <w:r>
              <w:t>395</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Солнечный, д. 13, д. 14</w:t>
            </w:r>
          </w:p>
        </w:tc>
      </w:tr>
      <w:tr w:rsidR="00EE5B0C">
        <w:tc>
          <w:tcPr>
            <w:tcW w:w="484" w:type="dxa"/>
            <w:vAlign w:val="center"/>
          </w:tcPr>
          <w:p w:rsidR="00EE5B0C" w:rsidRDefault="00EE5B0C">
            <w:pPr>
              <w:pStyle w:val="ConsPlusNormal"/>
              <w:jc w:val="center"/>
            </w:pPr>
            <w:r>
              <w:t>396</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Приборостроитель, д. 4, д. 4а</w:t>
            </w:r>
          </w:p>
        </w:tc>
      </w:tr>
      <w:tr w:rsidR="00EE5B0C">
        <w:tc>
          <w:tcPr>
            <w:tcW w:w="484" w:type="dxa"/>
            <w:vAlign w:val="center"/>
          </w:tcPr>
          <w:p w:rsidR="00EE5B0C" w:rsidRDefault="00EE5B0C">
            <w:pPr>
              <w:pStyle w:val="ConsPlusNormal"/>
              <w:jc w:val="center"/>
            </w:pPr>
            <w:r>
              <w:t>397</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Приборостроитель, д. 53, д. 54, д. 55</w:t>
            </w:r>
          </w:p>
        </w:tc>
      </w:tr>
      <w:tr w:rsidR="00EE5B0C">
        <w:tc>
          <w:tcPr>
            <w:tcW w:w="484" w:type="dxa"/>
            <w:vAlign w:val="center"/>
          </w:tcPr>
          <w:p w:rsidR="00EE5B0C" w:rsidRDefault="00EE5B0C">
            <w:pPr>
              <w:pStyle w:val="ConsPlusNormal"/>
              <w:jc w:val="center"/>
            </w:pPr>
            <w:r>
              <w:t>398</w:t>
            </w:r>
          </w:p>
        </w:tc>
        <w:tc>
          <w:tcPr>
            <w:tcW w:w="454"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Буденного, д. 7а, д. 8, д. 8а, д. 9</w:t>
            </w:r>
          </w:p>
        </w:tc>
      </w:tr>
      <w:tr w:rsidR="00EE5B0C">
        <w:tc>
          <w:tcPr>
            <w:tcW w:w="484" w:type="dxa"/>
            <w:vAlign w:val="center"/>
          </w:tcPr>
          <w:p w:rsidR="00EE5B0C" w:rsidRDefault="00EE5B0C">
            <w:pPr>
              <w:pStyle w:val="ConsPlusNormal"/>
              <w:jc w:val="center"/>
            </w:pPr>
            <w:r>
              <w:t>399</w:t>
            </w:r>
          </w:p>
        </w:tc>
        <w:tc>
          <w:tcPr>
            <w:tcW w:w="454"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мкр Макаренко, д. 18, д. 19, д. 20, д. 21, д. 22</w:t>
            </w:r>
          </w:p>
        </w:tc>
      </w:tr>
      <w:tr w:rsidR="00EE5B0C">
        <w:tc>
          <w:tcPr>
            <w:tcW w:w="9040" w:type="dxa"/>
            <w:gridSpan w:val="4"/>
            <w:vAlign w:val="center"/>
          </w:tcPr>
          <w:p w:rsidR="00EE5B0C" w:rsidRDefault="00EE5B0C">
            <w:pPr>
              <w:pStyle w:val="ConsPlusNormal"/>
              <w:jc w:val="center"/>
              <w:outlineLvl w:val="2"/>
            </w:pPr>
            <w:r>
              <w:t>2023 год</w:t>
            </w:r>
          </w:p>
        </w:tc>
      </w:tr>
      <w:tr w:rsidR="00EE5B0C">
        <w:tc>
          <w:tcPr>
            <w:tcW w:w="484" w:type="dxa"/>
            <w:vAlign w:val="center"/>
          </w:tcPr>
          <w:p w:rsidR="00EE5B0C" w:rsidRDefault="00EE5B0C">
            <w:pPr>
              <w:pStyle w:val="ConsPlusNormal"/>
              <w:jc w:val="center"/>
            </w:pPr>
            <w:r>
              <w:t>400</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Городской округ "Город Белгород"</w:t>
            </w:r>
          </w:p>
        </w:tc>
        <w:tc>
          <w:tcPr>
            <w:tcW w:w="5953" w:type="dxa"/>
            <w:vAlign w:val="center"/>
          </w:tcPr>
          <w:p w:rsidR="00EE5B0C" w:rsidRDefault="00EE5B0C">
            <w:pPr>
              <w:pStyle w:val="ConsPlusNormal"/>
            </w:pPr>
            <w:r>
              <w:t>г. Белгород, ул. Шаландина, д. 8</w:t>
            </w:r>
          </w:p>
        </w:tc>
      </w:tr>
      <w:tr w:rsidR="00EE5B0C">
        <w:tc>
          <w:tcPr>
            <w:tcW w:w="484" w:type="dxa"/>
            <w:vAlign w:val="center"/>
          </w:tcPr>
          <w:p w:rsidR="00EE5B0C" w:rsidRDefault="00EE5B0C">
            <w:pPr>
              <w:pStyle w:val="ConsPlusNormal"/>
              <w:jc w:val="center"/>
            </w:pPr>
            <w:r>
              <w:t>401</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пр-т Ватутина, д. 4</w:t>
            </w:r>
          </w:p>
        </w:tc>
      </w:tr>
      <w:tr w:rsidR="00EE5B0C">
        <w:tc>
          <w:tcPr>
            <w:tcW w:w="484" w:type="dxa"/>
            <w:vAlign w:val="center"/>
          </w:tcPr>
          <w:p w:rsidR="00EE5B0C" w:rsidRDefault="00EE5B0C">
            <w:pPr>
              <w:pStyle w:val="ConsPlusNormal"/>
              <w:jc w:val="center"/>
            </w:pPr>
            <w:r>
              <w:t>402</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Губкина, д. 42а</w:t>
            </w:r>
          </w:p>
        </w:tc>
      </w:tr>
      <w:tr w:rsidR="00EE5B0C">
        <w:tc>
          <w:tcPr>
            <w:tcW w:w="484" w:type="dxa"/>
            <w:vAlign w:val="center"/>
          </w:tcPr>
          <w:p w:rsidR="00EE5B0C" w:rsidRDefault="00EE5B0C">
            <w:pPr>
              <w:pStyle w:val="ConsPlusNormal"/>
              <w:jc w:val="center"/>
            </w:pPr>
            <w:r>
              <w:t>403</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Преображенская, д. 4</w:t>
            </w:r>
          </w:p>
        </w:tc>
      </w:tr>
      <w:tr w:rsidR="00EE5B0C">
        <w:tc>
          <w:tcPr>
            <w:tcW w:w="484" w:type="dxa"/>
            <w:vAlign w:val="center"/>
          </w:tcPr>
          <w:p w:rsidR="00EE5B0C" w:rsidRDefault="00EE5B0C">
            <w:pPr>
              <w:pStyle w:val="ConsPlusNormal"/>
              <w:jc w:val="center"/>
            </w:pPr>
            <w:r>
              <w:t>404</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Белгород, ул. Михайловское шоссе, д. 26</w:t>
            </w:r>
          </w:p>
        </w:tc>
      </w:tr>
      <w:tr w:rsidR="00EE5B0C">
        <w:tc>
          <w:tcPr>
            <w:tcW w:w="484" w:type="dxa"/>
            <w:vAlign w:val="center"/>
          </w:tcPr>
          <w:p w:rsidR="00EE5B0C" w:rsidRDefault="00EE5B0C">
            <w:pPr>
              <w:pStyle w:val="ConsPlusNormal"/>
              <w:jc w:val="center"/>
            </w:pPr>
            <w:r>
              <w:t>405</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Ровеньский район</w:t>
            </w:r>
          </w:p>
        </w:tc>
        <w:tc>
          <w:tcPr>
            <w:tcW w:w="5953" w:type="dxa"/>
            <w:vAlign w:val="center"/>
          </w:tcPr>
          <w:p w:rsidR="00EE5B0C" w:rsidRDefault="00EE5B0C">
            <w:pPr>
              <w:pStyle w:val="ConsPlusNormal"/>
            </w:pPr>
            <w:r>
              <w:t>пгт Ровеньки, ул. Степана Разина, д. 23</w:t>
            </w:r>
          </w:p>
        </w:tc>
      </w:tr>
      <w:tr w:rsidR="00EE5B0C">
        <w:tc>
          <w:tcPr>
            <w:tcW w:w="484" w:type="dxa"/>
            <w:vAlign w:val="center"/>
          </w:tcPr>
          <w:p w:rsidR="00EE5B0C" w:rsidRDefault="00EE5B0C">
            <w:pPr>
              <w:pStyle w:val="ConsPlusNormal"/>
              <w:jc w:val="center"/>
            </w:pPr>
            <w:r>
              <w:t>406</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пгт Ровеньки, ул. Степана Разина, д. 25</w:t>
            </w:r>
          </w:p>
        </w:tc>
      </w:tr>
      <w:tr w:rsidR="00EE5B0C">
        <w:tc>
          <w:tcPr>
            <w:tcW w:w="484" w:type="dxa"/>
            <w:vAlign w:val="center"/>
          </w:tcPr>
          <w:p w:rsidR="00EE5B0C" w:rsidRDefault="00EE5B0C">
            <w:pPr>
              <w:pStyle w:val="ConsPlusNormal"/>
              <w:jc w:val="center"/>
            </w:pPr>
            <w:r>
              <w:t>407</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Старооскольский городской округ</w:t>
            </w:r>
          </w:p>
        </w:tc>
        <w:tc>
          <w:tcPr>
            <w:tcW w:w="5953" w:type="dxa"/>
            <w:vAlign w:val="center"/>
          </w:tcPr>
          <w:p w:rsidR="00EE5B0C" w:rsidRDefault="00EE5B0C">
            <w:pPr>
              <w:pStyle w:val="ConsPlusNormal"/>
            </w:pPr>
            <w:r>
              <w:t>г. Старый Оскол, м-н Королева, д. 5, д. 5а, д. 6</w:t>
            </w:r>
          </w:p>
        </w:tc>
      </w:tr>
      <w:tr w:rsidR="00EE5B0C">
        <w:tc>
          <w:tcPr>
            <w:tcW w:w="484" w:type="dxa"/>
            <w:vAlign w:val="center"/>
          </w:tcPr>
          <w:p w:rsidR="00EE5B0C" w:rsidRDefault="00EE5B0C">
            <w:pPr>
              <w:pStyle w:val="ConsPlusNormal"/>
              <w:jc w:val="center"/>
            </w:pPr>
            <w:r>
              <w:t>408</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м-н Космос, д. 5, д. 5а</w:t>
            </w:r>
          </w:p>
        </w:tc>
      </w:tr>
      <w:tr w:rsidR="00EE5B0C">
        <w:tc>
          <w:tcPr>
            <w:tcW w:w="484" w:type="dxa"/>
            <w:vAlign w:val="center"/>
          </w:tcPr>
          <w:p w:rsidR="00EE5B0C" w:rsidRDefault="00EE5B0C">
            <w:pPr>
              <w:pStyle w:val="ConsPlusNormal"/>
              <w:jc w:val="center"/>
            </w:pPr>
            <w:r>
              <w:t>409</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м-н Жукова, д. 26, д. 27</w:t>
            </w:r>
          </w:p>
        </w:tc>
      </w:tr>
      <w:tr w:rsidR="00EE5B0C">
        <w:tc>
          <w:tcPr>
            <w:tcW w:w="484" w:type="dxa"/>
            <w:vAlign w:val="center"/>
          </w:tcPr>
          <w:p w:rsidR="00EE5B0C" w:rsidRDefault="00EE5B0C">
            <w:pPr>
              <w:pStyle w:val="ConsPlusNormal"/>
              <w:jc w:val="center"/>
            </w:pPr>
            <w:r>
              <w:t>410</w:t>
            </w:r>
          </w:p>
        </w:tc>
        <w:tc>
          <w:tcPr>
            <w:tcW w:w="454"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м-н Дубрава, квартал 2, д. 4</w:t>
            </w:r>
          </w:p>
        </w:tc>
      </w:tr>
      <w:tr w:rsidR="00EE5B0C">
        <w:tc>
          <w:tcPr>
            <w:tcW w:w="484" w:type="dxa"/>
            <w:vAlign w:val="center"/>
          </w:tcPr>
          <w:p w:rsidR="00EE5B0C" w:rsidRDefault="00EE5B0C">
            <w:pPr>
              <w:pStyle w:val="ConsPlusNormal"/>
              <w:jc w:val="center"/>
            </w:pPr>
            <w:r>
              <w:lastRenderedPageBreak/>
              <w:t>411</w:t>
            </w:r>
          </w:p>
        </w:tc>
        <w:tc>
          <w:tcPr>
            <w:tcW w:w="454"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м-н Звездный, д. 2, д. 7, д. 8, д. 12</w:t>
            </w:r>
          </w:p>
        </w:tc>
      </w:tr>
      <w:tr w:rsidR="00EE5B0C">
        <w:tc>
          <w:tcPr>
            <w:tcW w:w="484" w:type="dxa"/>
            <w:vAlign w:val="center"/>
          </w:tcPr>
          <w:p w:rsidR="00EE5B0C" w:rsidRDefault="00EE5B0C">
            <w:pPr>
              <w:pStyle w:val="ConsPlusNormal"/>
              <w:jc w:val="center"/>
            </w:pPr>
            <w:r>
              <w:t>412</w:t>
            </w:r>
          </w:p>
        </w:tc>
        <w:tc>
          <w:tcPr>
            <w:tcW w:w="454"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м-н Рудничный, д. 11а</w:t>
            </w:r>
          </w:p>
        </w:tc>
      </w:tr>
      <w:tr w:rsidR="00EE5B0C">
        <w:tc>
          <w:tcPr>
            <w:tcW w:w="484" w:type="dxa"/>
            <w:vAlign w:val="center"/>
          </w:tcPr>
          <w:p w:rsidR="00EE5B0C" w:rsidRDefault="00EE5B0C">
            <w:pPr>
              <w:pStyle w:val="ConsPlusNormal"/>
              <w:jc w:val="center"/>
            </w:pPr>
            <w:r>
              <w:t>413</w:t>
            </w:r>
          </w:p>
        </w:tc>
        <w:tc>
          <w:tcPr>
            <w:tcW w:w="454"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м-н Олимпийский, д. 59, д. 60</w:t>
            </w:r>
          </w:p>
        </w:tc>
      </w:tr>
      <w:tr w:rsidR="00EE5B0C">
        <w:tc>
          <w:tcPr>
            <w:tcW w:w="484" w:type="dxa"/>
            <w:vAlign w:val="center"/>
          </w:tcPr>
          <w:p w:rsidR="00EE5B0C" w:rsidRDefault="00EE5B0C">
            <w:pPr>
              <w:pStyle w:val="ConsPlusNormal"/>
              <w:jc w:val="center"/>
            </w:pPr>
            <w:r>
              <w:t>414</w:t>
            </w:r>
          </w:p>
        </w:tc>
        <w:tc>
          <w:tcPr>
            <w:tcW w:w="454"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м-н Набережный, д. 3, д. 4, д. 5, д. 6</w:t>
            </w:r>
          </w:p>
        </w:tc>
      </w:tr>
      <w:tr w:rsidR="00EE5B0C">
        <w:tc>
          <w:tcPr>
            <w:tcW w:w="484" w:type="dxa"/>
            <w:vAlign w:val="center"/>
          </w:tcPr>
          <w:p w:rsidR="00EE5B0C" w:rsidRDefault="00EE5B0C">
            <w:pPr>
              <w:pStyle w:val="ConsPlusNormal"/>
              <w:jc w:val="center"/>
            </w:pPr>
            <w:r>
              <w:t>415</w:t>
            </w:r>
          </w:p>
        </w:tc>
        <w:tc>
          <w:tcPr>
            <w:tcW w:w="454"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г. Старый Оскол, м-н Юность, д. 5, д. 5а</w:t>
            </w:r>
          </w:p>
        </w:tc>
      </w:tr>
      <w:tr w:rsidR="00EE5B0C">
        <w:tc>
          <w:tcPr>
            <w:tcW w:w="9040" w:type="dxa"/>
            <w:gridSpan w:val="4"/>
            <w:vAlign w:val="center"/>
          </w:tcPr>
          <w:p w:rsidR="00EE5B0C" w:rsidRDefault="00EE5B0C">
            <w:pPr>
              <w:pStyle w:val="ConsPlusNormal"/>
              <w:jc w:val="center"/>
              <w:outlineLvl w:val="2"/>
            </w:pPr>
            <w:r>
              <w:t>2024 год</w:t>
            </w:r>
          </w:p>
        </w:tc>
      </w:tr>
      <w:tr w:rsidR="00EE5B0C">
        <w:tc>
          <w:tcPr>
            <w:tcW w:w="484" w:type="dxa"/>
            <w:vAlign w:val="center"/>
          </w:tcPr>
          <w:p w:rsidR="00EE5B0C" w:rsidRDefault="00EE5B0C">
            <w:pPr>
              <w:pStyle w:val="ConsPlusNormal"/>
              <w:jc w:val="center"/>
            </w:pPr>
            <w:r>
              <w:t>416</w:t>
            </w:r>
          </w:p>
        </w:tc>
        <w:tc>
          <w:tcPr>
            <w:tcW w:w="454"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Белгородский район</w:t>
            </w:r>
          </w:p>
        </w:tc>
        <w:tc>
          <w:tcPr>
            <w:tcW w:w="5953" w:type="dxa"/>
            <w:vAlign w:val="center"/>
          </w:tcPr>
          <w:p w:rsidR="00EE5B0C" w:rsidRDefault="00EE5B0C">
            <w:pPr>
              <w:pStyle w:val="ConsPlusNormal"/>
            </w:pPr>
            <w:r>
              <w:t>п. Октябрьский, ул. Ватутина, д. 12, д. 14, д. 16</w:t>
            </w:r>
          </w:p>
        </w:tc>
      </w:tr>
      <w:tr w:rsidR="00EE5B0C">
        <w:tc>
          <w:tcPr>
            <w:tcW w:w="484" w:type="dxa"/>
            <w:vAlign w:val="center"/>
          </w:tcPr>
          <w:p w:rsidR="00EE5B0C" w:rsidRDefault="00EE5B0C">
            <w:pPr>
              <w:pStyle w:val="ConsPlusNormal"/>
              <w:jc w:val="center"/>
            </w:pPr>
            <w:r>
              <w:t>417</w:t>
            </w:r>
          </w:p>
        </w:tc>
        <w:tc>
          <w:tcPr>
            <w:tcW w:w="454"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п. Октябрьский, ул. Чкалова, д. 15, д. 15а, д. 17</w:t>
            </w:r>
          </w:p>
        </w:tc>
      </w:tr>
      <w:tr w:rsidR="00EE5B0C">
        <w:tc>
          <w:tcPr>
            <w:tcW w:w="484" w:type="dxa"/>
            <w:vAlign w:val="center"/>
          </w:tcPr>
          <w:p w:rsidR="00EE5B0C" w:rsidRDefault="00EE5B0C">
            <w:pPr>
              <w:pStyle w:val="ConsPlusNormal"/>
              <w:jc w:val="center"/>
            </w:pPr>
            <w:r>
              <w:t>418</w:t>
            </w:r>
          </w:p>
        </w:tc>
        <w:tc>
          <w:tcPr>
            <w:tcW w:w="454"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953" w:type="dxa"/>
            <w:vAlign w:val="center"/>
          </w:tcPr>
          <w:p w:rsidR="00EE5B0C" w:rsidRDefault="00EE5B0C">
            <w:pPr>
              <w:pStyle w:val="ConsPlusNormal"/>
            </w:pPr>
            <w:r>
              <w:t>с. Ясные Зори, ул. Кирова, д. 25, д. 27, д. 27а, д. 28, д. 29</w:t>
            </w:r>
          </w:p>
        </w:tc>
      </w:tr>
    </w:tbl>
    <w:p w:rsidR="00EE5B0C" w:rsidRDefault="00EE5B0C">
      <w:pPr>
        <w:pStyle w:val="ConsPlusNormal"/>
        <w:jc w:val="both"/>
      </w:pPr>
    </w:p>
    <w:p w:rsidR="00EE5B0C" w:rsidRDefault="00EE5B0C">
      <w:pPr>
        <w:pStyle w:val="ConsPlusNormal"/>
        <w:ind w:firstLine="540"/>
        <w:jc w:val="both"/>
      </w:pPr>
      <w:r>
        <w:t>Примечание:</w:t>
      </w:r>
    </w:p>
    <w:p w:rsidR="00EE5B0C" w:rsidRDefault="00EE5B0C">
      <w:pPr>
        <w:pStyle w:val="ConsPlusNormal"/>
        <w:spacing w:before="220"/>
        <w:ind w:firstLine="540"/>
        <w:jc w:val="both"/>
      </w:pPr>
      <w:r>
        <w:t>Адреса территорий могут уточняться.</w:t>
      </w:r>
    </w:p>
    <w:p w:rsidR="00EE5B0C" w:rsidRDefault="00EE5B0C">
      <w:pPr>
        <w:pStyle w:val="ConsPlusNormal"/>
        <w:jc w:val="both"/>
      </w:pPr>
    </w:p>
    <w:p w:rsidR="00EE5B0C" w:rsidRDefault="00EE5B0C">
      <w:pPr>
        <w:pStyle w:val="ConsPlusNormal"/>
      </w:pPr>
    </w:p>
    <w:p w:rsidR="00EE5B0C" w:rsidRDefault="00EE5B0C">
      <w:pPr>
        <w:pStyle w:val="ConsPlusNormal"/>
      </w:pPr>
    </w:p>
    <w:p w:rsidR="00EE5B0C" w:rsidRDefault="00EE5B0C">
      <w:pPr>
        <w:pStyle w:val="ConsPlusNormal"/>
      </w:pPr>
    </w:p>
    <w:p w:rsidR="00EE5B0C" w:rsidRDefault="00EE5B0C">
      <w:pPr>
        <w:pStyle w:val="ConsPlusNormal"/>
      </w:pPr>
    </w:p>
    <w:p w:rsidR="00EE5B0C" w:rsidRDefault="00EE5B0C">
      <w:pPr>
        <w:pStyle w:val="ConsPlusNormal"/>
        <w:jc w:val="right"/>
        <w:outlineLvl w:val="1"/>
      </w:pPr>
      <w:r>
        <w:t>Приложение N 9</w:t>
      </w:r>
    </w:p>
    <w:p w:rsidR="00EE5B0C" w:rsidRDefault="00EE5B0C">
      <w:pPr>
        <w:pStyle w:val="ConsPlusNormal"/>
        <w:jc w:val="right"/>
      </w:pPr>
      <w:r>
        <w:t>к государственной программе</w:t>
      </w:r>
    </w:p>
    <w:p w:rsidR="00EE5B0C" w:rsidRDefault="00EE5B0C">
      <w:pPr>
        <w:pStyle w:val="ConsPlusNormal"/>
        <w:jc w:val="right"/>
      </w:pPr>
      <w:r>
        <w:t>Белгородской области "Формирование</w:t>
      </w:r>
    </w:p>
    <w:p w:rsidR="00EE5B0C" w:rsidRDefault="00EE5B0C">
      <w:pPr>
        <w:pStyle w:val="ConsPlusNormal"/>
        <w:jc w:val="right"/>
      </w:pPr>
      <w:r>
        <w:t>современной городской среды</w:t>
      </w:r>
    </w:p>
    <w:p w:rsidR="00EE5B0C" w:rsidRDefault="00EE5B0C">
      <w:pPr>
        <w:pStyle w:val="ConsPlusNormal"/>
        <w:jc w:val="right"/>
      </w:pPr>
      <w:r>
        <w:t>на территории Белгородской области"</w:t>
      </w:r>
    </w:p>
    <w:p w:rsidR="00EE5B0C" w:rsidRDefault="00EE5B0C">
      <w:pPr>
        <w:pStyle w:val="ConsPlusNormal"/>
        <w:jc w:val="both"/>
      </w:pPr>
    </w:p>
    <w:p w:rsidR="00EE5B0C" w:rsidRDefault="00EE5B0C">
      <w:pPr>
        <w:pStyle w:val="ConsPlusTitle"/>
        <w:jc w:val="center"/>
      </w:pPr>
      <w:bookmarkStart w:id="26" w:name="P3734"/>
      <w:bookmarkEnd w:id="26"/>
      <w:r>
        <w:t>Адресный перечень</w:t>
      </w:r>
    </w:p>
    <w:p w:rsidR="00EE5B0C" w:rsidRDefault="00EE5B0C">
      <w:pPr>
        <w:pStyle w:val="ConsPlusTitle"/>
        <w:jc w:val="center"/>
      </w:pPr>
      <w:r>
        <w:t>общественных территорий муниципальных</w:t>
      </w:r>
    </w:p>
    <w:p w:rsidR="00EE5B0C" w:rsidRDefault="00EE5B0C">
      <w:pPr>
        <w:pStyle w:val="ConsPlusTitle"/>
        <w:jc w:val="center"/>
      </w:pPr>
      <w:r>
        <w:t>образований Белгородской области</w:t>
      </w:r>
    </w:p>
    <w:p w:rsidR="00EE5B0C" w:rsidRDefault="00EE5B0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E5B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E5B0C" w:rsidRDefault="00EE5B0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E5B0C" w:rsidRDefault="00EE5B0C">
            <w:pPr>
              <w:pStyle w:val="ConsPlusNormal"/>
              <w:jc w:val="center"/>
            </w:pPr>
            <w:r>
              <w:rPr>
                <w:color w:val="392C69"/>
              </w:rPr>
              <w:t>Список изменяющих документов</w:t>
            </w:r>
          </w:p>
          <w:p w:rsidR="00EE5B0C" w:rsidRDefault="00EE5B0C">
            <w:pPr>
              <w:pStyle w:val="ConsPlusNormal"/>
              <w:jc w:val="center"/>
            </w:pPr>
            <w:r>
              <w:rPr>
                <w:color w:val="392C69"/>
              </w:rPr>
              <w:t xml:space="preserve">(в ред. </w:t>
            </w:r>
            <w:hyperlink r:id="rId147" w:history="1">
              <w:r>
                <w:rPr>
                  <w:color w:val="0000FF"/>
                </w:rPr>
                <w:t>постановления</w:t>
              </w:r>
            </w:hyperlink>
            <w:r>
              <w:rPr>
                <w:color w:val="392C69"/>
              </w:rPr>
              <w:t xml:space="preserve"> Правительства Белгородской области</w:t>
            </w:r>
          </w:p>
          <w:p w:rsidR="00EE5B0C" w:rsidRDefault="00EE5B0C">
            <w:pPr>
              <w:pStyle w:val="ConsPlusNormal"/>
              <w:jc w:val="center"/>
            </w:pPr>
            <w:r>
              <w:rPr>
                <w:color w:val="392C69"/>
              </w:rPr>
              <w:t>от 25.10.2021 N 479-пп)</w:t>
            </w: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r>
    </w:tbl>
    <w:p w:rsidR="00EE5B0C" w:rsidRDefault="00EE5B0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4"/>
        <w:gridCol w:w="454"/>
        <w:gridCol w:w="2721"/>
        <w:gridCol w:w="5386"/>
      </w:tblGrid>
      <w:tr w:rsidR="00EE5B0C">
        <w:tc>
          <w:tcPr>
            <w:tcW w:w="484" w:type="dxa"/>
          </w:tcPr>
          <w:p w:rsidR="00EE5B0C" w:rsidRDefault="00EE5B0C">
            <w:pPr>
              <w:pStyle w:val="ConsPlusNormal"/>
              <w:jc w:val="center"/>
            </w:pPr>
            <w:r>
              <w:t>N п/п</w:t>
            </w:r>
          </w:p>
        </w:tc>
        <w:tc>
          <w:tcPr>
            <w:tcW w:w="454" w:type="dxa"/>
          </w:tcPr>
          <w:p w:rsidR="00EE5B0C" w:rsidRDefault="00EE5B0C">
            <w:pPr>
              <w:pStyle w:val="ConsPlusNormal"/>
              <w:jc w:val="center"/>
            </w:pPr>
            <w:r>
              <w:t>N п/п</w:t>
            </w:r>
          </w:p>
        </w:tc>
        <w:tc>
          <w:tcPr>
            <w:tcW w:w="2721" w:type="dxa"/>
          </w:tcPr>
          <w:p w:rsidR="00EE5B0C" w:rsidRDefault="00EE5B0C">
            <w:pPr>
              <w:pStyle w:val="ConsPlusNormal"/>
              <w:jc w:val="center"/>
            </w:pPr>
            <w:r>
              <w:t>Наименование муниципального образования</w:t>
            </w:r>
          </w:p>
        </w:tc>
        <w:tc>
          <w:tcPr>
            <w:tcW w:w="5386" w:type="dxa"/>
          </w:tcPr>
          <w:p w:rsidR="00EE5B0C" w:rsidRDefault="00EE5B0C">
            <w:pPr>
              <w:pStyle w:val="ConsPlusNormal"/>
              <w:jc w:val="center"/>
            </w:pPr>
            <w:r>
              <w:t>Адрес общественной территории</w:t>
            </w:r>
          </w:p>
        </w:tc>
      </w:tr>
      <w:tr w:rsidR="00EE5B0C">
        <w:tc>
          <w:tcPr>
            <w:tcW w:w="9045" w:type="dxa"/>
            <w:gridSpan w:val="4"/>
            <w:vAlign w:val="center"/>
          </w:tcPr>
          <w:p w:rsidR="00EE5B0C" w:rsidRDefault="00EE5B0C">
            <w:pPr>
              <w:pStyle w:val="ConsPlusNormal"/>
              <w:jc w:val="center"/>
              <w:outlineLvl w:val="2"/>
            </w:pPr>
            <w:r>
              <w:t>2018 год</w:t>
            </w:r>
          </w:p>
        </w:tc>
      </w:tr>
      <w:tr w:rsidR="00EE5B0C">
        <w:tc>
          <w:tcPr>
            <w:tcW w:w="484" w:type="dxa"/>
            <w:vAlign w:val="center"/>
          </w:tcPr>
          <w:p w:rsidR="00EE5B0C" w:rsidRDefault="00EE5B0C">
            <w:pPr>
              <w:pStyle w:val="ConsPlusNormal"/>
              <w:jc w:val="center"/>
            </w:pPr>
            <w:r>
              <w:t>1</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Алексеевский городской округ</w:t>
            </w:r>
          </w:p>
        </w:tc>
        <w:tc>
          <w:tcPr>
            <w:tcW w:w="5386" w:type="dxa"/>
            <w:vAlign w:val="center"/>
          </w:tcPr>
          <w:p w:rsidR="00EE5B0C" w:rsidRDefault="00EE5B0C">
            <w:pPr>
              <w:pStyle w:val="ConsPlusNormal"/>
            </w:pPr>
            <w:r>
              <w:t>г. Алексеевка, ул. Республиканская - многофункциональная зона отдыха</w:t>
            </w:r>
          </w:p>
        </w:tc>
      </w:tr>
      <w:tr w:rsidR="00EE5B0C">
        <w:tc>
          <w:tcPr>
            <w:tcW w:w="484" w:type="dxa"/>
            <w:vAlign w:val="center"/>
          </w:tcPr>
          <w:p w:rsidR="00EE5B0C" w:rsidRDefault="00EE5B0C">
            <w:pPr>
              <w:pStyle w:val="ConsPlusNormal"/>
              <w:jc w:val="center"/>
            </w:pPr>
            <w:r>
              <w:t>2</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Алексеевка, ул. Мостовая - сквер</w:t>
            </w:r>
          </w:p>
        </w:tc>
      </w:tr>
      <w:tr w:rsidR="00EE5B0C">
        <w:tc>
          <w:tcPr>
            <w:tcW w:w="484" w:type="dxa"/>
            <w:vAlign w:val="center"/>
          </w:tcPr>
          <w:p w:rsidR="00EE5B0C" w:rsidRDefault="00EE5B0C">
            <w:pPr>
              <w:pStyle w:val="ConsPlusNormal"/>
              <w:jc w:val="center"/>
            </w:pPr>
            <w:r>
              <w:t>3</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Алексеевка, район ж/д вокзала - сквер</w:t>
            </w:r>
          </w:p>
        </w:tc>
      </w:tr>
      <w:tr w:rsidR="00EE5B0C">
        <w:tc>
          <w:tcPr>
            <w:tcW w:w="484" w:type="dxa"/>
            <w:vAlign w:val="center"/>
          </w:tcPr>
          <w:p w:rsidR="00EE5B0C" w:rsidRDefault="00EE5B0C">
            <w:pPr>
              <w:pStyle w:val="ConsPlusNormal"/>
              <w:jc w:val="center"/>
            </w:pPr>
            <w:r>
              <w:t>4</w:t>
            </w:r>
          </w:p>
        </w:tc>
        <w:tc>
          <w:tcPr>
            <w:tcW w:w="454" w:type="dxa"/>
            <w:vAlign w:val="center"/>
          </w:tcPr>
          <w:p w:rsidR="00EE5B0C" w:rsidRDefault="00EE5B0C">
            <w:pPr>
              <w:pStyle w:val="ConsPlusNormal"/>
              <w:jc w:val="center"/>
            </w:pPr>
            <w:r>
              <w:t>4</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Алексеевка, ул. Гагарина - сквер</w:t>
            </w:r>
          </w:p>
        </w:tc>
      </w:tr>
      <w:tr w:rsidR="00EE5B0C">
        <w:tc>
          <w:tcPr>
            <w:tcW w:w="484" w:type="dxa"/>
            <w:vAlign w:val="center"/>
          </w:tcPr>
          <w:p w:rsidR="00EE5B0C" w:rsidRDefault="00EE5B0C">
            <w:pPr>
              <w:pStyle w:val="ConsPlusNormal"/>
              <w:jc w:val="center"/>
            </w:pPr>
            <w:r>
              <w:lastRenderedPageBreak/>
              <w:t>5</w:t>
            </w:r>
          </w:p>
        </w:tc>
        <w:tc>
          <w:tcPr>
            <w:tcW w:w="454" w:type="dxa"/>
            <w:vAlign w:val="center"/>
          </w:tcPr>
          <w:p w:rsidR="00EE5B0C" w:rsidRDefault="00EE5B0C">
            <w:pPr>
              <w:pStyle w:val="ConsPlusNormal"/>
              <w:jc w:val="center"/>
            </w:pPr>
            <w:r>
              <w:t>5</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Алексеевка - пляж</w:t>
            </w:r>
          </w:p>
        </w:tc>
      </w:tr>
      <w:tr w:rsidR="00EE5B0C">
        <w:tc>
          <w:tcPr>
            <w:tcW w:w="484" w:type="dxa"/>
            <w:vAlign w:val="center"/>
          </w:tcPr>
          <w:p w:rsidR="00EE5B0C" w:rsidRDefault="00EE5B0C">
            <w:pPr>
              <w:pStyle w:val="ConsPlusNormal"/>
              <w:jc w:val="center"/>
            </w:pPr>
            <w:r>
              <w:t>6</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Белгородский район</w:t>
            </w:r>
          </w:p>
        </w:tc>
        <w:tc>
          <w:tcPr>
            <w:tcW w:w="5386" w:type="dxa"/>
            <w:vAlign w:val="center"/>
          </w:tcPr>
          <w:p w:rsidR="00EE5B0C" w:rsidRDefault="00EE5B0C">
            <w:pPr>
              <w:pStyle w:val="ConsPlusNormal"/>
            </w:pPr>
            <w:r>
              <w:t>пгт Октябрьский, ул. Привокзальная, 5 - детская площадка</w:t>
            </w:r>
          </w:p>
        </w:tc>
      </w:tr>
      <w:tr w:rsidR="00EE5B0C">
        <w:tc>
          <w:tcPr>
            <w:tcW w:w="484" w:type="dxa"/>
            <w:vAlign w:val="center"/>
          </w:tcPr>
          <w:p w:rsidR="00EE5B0C" w:rsidRDefault="00EE5B0C">
            <w:pPr>
              <w:pStyle w:val="ConsPlusNormal"/>
              <w:jc w:val="center"/>
            </w:pPr>
            <w:r>
              <w:t>7</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пгт Октябрьский, ул. Степная - детская площадка</w:t>
            </w:r>
          </w:p>
        </w:tc>
      </w:tr>
      <w:tr w:rsidR="00EE5B0C">
        <w:tc>
          <w:tcPr>
            <w:tcW w:w="484" w:type="dxa"/>
            <w:vAlign w:val="center"/>
          </w:tcPr>
          <w:p w:rsidR="00EE5B0C" w:rsidRDefault="00EE5B0C">
            <w:pPr>
              <w:pStyle w:val="ConsPlusNormal"/>
              <w:jc w:val="center"/>
            </w:pPr>
            <w:r>
              <w:t>8</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пгт Разумное, ул. Сиреневый бульвар - площадь перед центром культурного развития "Разуменский"</w:t>
            </w:r>
          </w:p>
        </w:tc>
      </w:tr>
      <w:tr w:rsidR="00EE5B0C">
        <w:tc>
          <w:tcPr>
            <w:tcW w:w="484" w:type="dxa"/>
            <w:vAlign w:val="center"/>
          </w:tcPr>
          <w:p w:rsidR="00EE5B0C" w:rsidRDefault="00EE5B0C">
            <w:pPr>
              <w:pStyle w:val="ConsPlusNormal"/>
              <w:jc w:val="center"/>
            </w:pPr>
            <w:r>
              <w:t>9</w:t>
            </w:r>
          </w:p>
        </w:tc>
        <w:tc>
          <w:tcPr>
            <w:tcW w:w="454" w:type="dxa"/>
            <w:vAlign w:val="center"/>
          </w:tcPr>
          <w:p w:rsidR="00EE5B0C" w:rsidRDefault="00EE5B0C">
            <w:pPr>
              <w:pStyle w:val="ConsPlusNormal"/>
              <w:jc w:val="center"/>
            </w:pPr>
            <w:r>
              <w:t>4</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 Новосадовый, ул. Новоселов - сквер с детской и спортивной площадкой</w:t>
            </w:r>
          </w:p>
        </w:tc>
      </w:tr>
      <w:tr w:rsidR="00EE5B0C">
        <w:tc>
          <w:tcPr>
            <w:tcW w:w="484" w:type="dxa"/>
            <w:vAlign w:val="center"/>
          </w:tcPr>
          <w:p w:rsidR="00EE5B0C" w:rsidRDefault="00EE5B0C">
            <w:pPr>
              <w:pStyle w:val="ConsPlusNormal"/>
              <w:jc w:val="center"/>
            </w:pPr>
            <w:r>
              <w:t>10</w:t>
            </w:r>
          </w:p>
        </w:tc>
        <w:tc>
          <w:tcPr>
            <w:tcW w:w="454" w:type="dxa"/>
            <w:vAlign w:val="center"/>
          </w:tcPr>
          <w:p w:rsidR="00EE5B0C" w:rsidRDefault="00EE5B0C">
            <w:pPr>
              <w:pStyle w:val="ConsPlusNormal"/>
              <w:jc w:val="center"/>
            </w:pPr>
            <w:r>
              <w:t>5</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 Новосадовый, ул. Рябиновая - сквер</w:t>
            </w:r>
          </w:p>
        </w:tc>
      </w:tr>
      <w:tr w:rsidR="00EE5B0C">
        <w:tc>
          <w:tcPr>
            <w:tcW w:w="484" w:type="dxa"/>
            <w:vAlign w:val="center"/>
          </w:tcPr>
          <w:p w:rsidR="00EE5B0C" w:rsidRDefault="00EE5B0C">
            <w:pPr>
              <w:pStyle w:val="ConsPlusNormal"/>
              <w:jc w:val="center"/>
            </w:pPr>
            <w:r>
              <w:t>11</w:t>
            </w:r>
          </w:p>
        </w:tc>
        <w:tc>
          <w:tcPr>
            <w:tcW w:w="454" w:type="dxa"/>
            <w:vAlign w:val="center"/>
          </w:tcPr>
          <w:p w:rsidR="00EE5B0C" w:rsidRDefault="00EE5B0C">
            <w:pPr>
              <w:pStyle w:val="ConsPlusNormal"/>
              <w:jc w:val="center"/>
            </w:pPr>
            <w:r>
              <w:t>6</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 Новосадовый, ул. Строителей - сквер</w:t>
            </w:r>
          </w:p>
        </w:tc>
      </w:tr>
      <w:tr w:rsidR="00EE5B0C">
        <w:tc>
          <w:tcPr>
            <w:tcW w:w="484" w:type="dxa"/>
            <w:vAlign w:val="center"/>
          </w:tcPr>
          <w:p w:rsidR="00EE5B0C" w:rsidRDefault="00EE5B0C">
            <w:pPr>
              <w:pStyle w:val="ConsPlusNormal"/>
              <w:jc w:val="center"/>
            </w:pPr>
            <w:r>
              <w:t>12</w:t>
            </w:r>
          </w:p>
        </w:tc>
        <w:tc>
          <w:tcPr>
            <w:tcW w:w="454" w:type="dxa"/>
            <w:vAlign w:val="center"/>
          </w:tcPr>
          <w:p w:rsidR="00EE5B0C" w:rsidRDefault="00EE5B0C">
            <w:pPr>
              <w:pStyle w:val="ConsPlusNormal"/>
              <w:jc w:val="center"/>
            </w:pPr>
            <w:r>
              <w:t>7</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пгт Разумное, ул. Сиреневый бульвар - аллея</w:t>
            </w:r>
          </w:p>
        </w:tc>
      </w:tr>
      <w:tr w:rsidR="00EE5B0C">
        <w:tc>
          <w:tcPr>
            <w:tcW w:w="484" w:type="dxa"/>
            <w:vAlign w:val="center"/>
          </w:tcPr>
          <w:p w:rsidR="00EE5B0C" w:rsidRDefault="00EE5B0C">
            <w:pPr>
              <w:pStyle w:val="ConsPlusNormal"/>
              <w:jc w:val="center"/>
            </w:pPr>
            <w:r>
              <w:t>13</w:t>
            </w:r>
          </w:p>
        </w:tc>
        <w:tc>
          <w:tcPr>
            <w:tcW w:w="454" w:type="dxa"/>
            <w:vAlign w:val="center"/>
          </w:tcPr>
          <w:p w:rsidR="00EE5B0C" w:rsidRDefault="00EE5B0C">
            <w:pPr>
              <w:pStyle w:val="ConsPlusNormal"/>
              <w:jc w:val="center"/>
            </w:pPr>
            <w:r>
              <w:t>8</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Стрелецкое, ул. Королева, д. 28 - сквер в районе физкультурно-оздоровительного комплекса "Старт"</w:t>
            </w:r>
          </w:p>
        </w:tc>
      </w:tr>
      <w:tr w:rsidR="00EE5B0C">
        <w:tc>
          <w:tcPr>
            <w:tcW w:w="484" w:type="dxa"/>
            <w:vAlign w:val="center"/>
          </w:tcPr>
          <w:p w:rsidR="00EE5B0C" w:rsidRDefault="00EE5B0C">
            <w:pPr>
              <w:pStyle w:val="ConsPlusNormal"/>
              <w:jc w:val="center"/>
            </w:pPr>
            <w:r>
              <w:t>14</w:t>
            </w:r>
          </w:p>
        </w:tc>
        <w:tc>
          <w:tcPr>
            <w:tcW w:w="454" w:type="dxa"/>
            <w:vAlign w:val="center"/>
          </w:tcPr>
          <w:p w:rsidR="00EE5B0C" w:rsidRDefault="00EE5B0C">
            <w:pPr>
              <w:pStyle w:val="ConsPlusNormal"/>
              <w:jc w:val="center"/>
            </w:pPr>
            <w:r>
              <w:t>9</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Никольское, ул. Филатова - аллея с игровой площадкой</w:t>
            </w:r>
          </w:p>
        </w:tc>
      </w:tr>
      <w:tr w:rsidR="00EE5B0C">
        <w:tc>
          <w:tcPr>
            <w:tcW w:w="484" w:type="dxa"/>
            <w:vAlign w:val="center"/>
          </w:tcPr>
          <w:p w:rsidR="00EE5B0C" w:rsidRDefault="00EE5B0C">
            <w:pPr>
              <w:pStyle w:val="ConsPlusNormal"/>
              <w:jc w:val="center"/>
            </w:pPr>
            <w:r>
              <w:t>15</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Валуйский городской округ</w:t>
            </w:r>
          </w:p>
        </w:tc>
        <w:tc>
          <w:tcPr>
            <w:tcW w:w="5386" w:type="dxa"/>
            <w:vAlign w:val="center"/>
          </w:tcPr>
          <w:p w:rsidR="00EE5B0C" w:rsidRDefault="00EE5B0C">
            <w:pPr>
              <w:pStyle w:val="ConsPlusNormal"/>
            </w:pPr>
            <w:r>
              <w:t>г. Валуйки, ул. Ст. Разина</w:t>
            </w:r>
          </w:p>
        </w:tc>
      </w:tr>
      <w:tr w:rsidR="00EE5B0C">
        <w:tc>
          <w:tcPr>
            <w:tcW w:w="484" w:type="dxa"/>
            <w:vAlign w:val="center"/>
          </w:tcPr>
          <w:p w:rsidR="00EE5B0C" w:rsidRDefault="00EE5B0C">
            <w:pPr>
              <w:pStyle w:val="ConsPlusNormal"/>
              <w:jc w:val="center"/>
            </w:pPr>
            <w:r>
              <w:t>16</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Валуйки, ул. Гвардейская</w:t>
            </w:r>
          </w:p>
        </w:tc>
      </w:tr>
      <w:tr w:rsidR="00EE5B0C">
        <w:tc>
          <w:tcPr>
            <w:tcW w:w="484" w:type="dxa"/>
            <w:vAlign w:val="center"/>
          </w:tcPr>
          <w:p w:rsidR="00EE5B0C" w:rsidRDefault="00EE5B0C">
            <w:pPr>
              <w:pStyle w:val="ConsPlusNormal"/>
              <w:jc w:val="center"/>
            </w:pPr>
            <w:r>
              <w:t>17</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Шелаево, ул. Центральная</w:t>
            </w:r>
          </w:p>
        </w:tc>
      </w:tr>
      <w:tr w:rsidR="00EE5B0C">
        <w:tc>
          <w:tcPr>
            <w:tcW w:w="484" w:type="dxa"/>
            <w:vAlign w:val="center"/>
          </w:tcPr>
          <w:p w:rsidR="00EE5B0C" w:rsidRDefault="00EE5B0C">
            <w:pPr>
              <w:pStyle w:val="ConsPlusNormal"/>
              <w:jc w:val="center"/>
            </w:pPr>
            <w:r>
              <w:t>18</w:t>
            </w:r>
          </w:p>
        </w:tc>
        <w:tc>
          <w:tcPr>
            <w:tcW w:w="454" w:type="dxa"/>
            <w:vAlign w:val="center"/>
          </w:tcPr>
          <w:p w:rsidR="00EE5B0C" w:rsidRDefault="00EE5B0C">
            <w:pPr>
              <w:pStyle w:val="ConsPlusNormal"/>
              <w:jc w:val="center"/>
            </w:pPr>
            <w:r>
              <w:t>4</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Валуйки, ул. Соколова</w:t>
            </w:r>
          </w:p>
        </w:tc>
      </w:tr>
      <w:tr w:rsidR="00EE5B0C">
        <w:tc>
          <w:tcPr>
            <w:tcW w:w="484" w:type="dxa"/>
            <w:vAlign w:val="center"/>
          </w:tcPr>
          <w:p w:rsidR="00EE5B0C" w:rsidRDefault="00EE5B0C">
            <w:pPr>
              <w:pStyle w:val="ConsPlusNormal"/>
              <w:jc w:val="center"/>
            </w:pPr>
            <w:r>
              <w:t>19</w:t>
            </w:r>
          </w:p>
        </w:tc>
        <w:tc>
          <w:tcPr>
            <w:tcW w:w="454" w:type="dxa"/>
            <w:vAlign w:val="center"/>
          </w:tcPr>
          <w:p w:rsidR="00EE5B0C" w:rsidRDefault="00EE5B0C">
            <w:pPr>
              <w:pStyle w:val="ConsPlusNormal"/>
              <w:jc w:val="center"/>
            </w:pPr>
            <w:r>
              <w:t>1</w:t>
            </w:r>
          </w:p>
        </w:tc>
        <w:tc>
          <w:tcPr>
            <w:tcW w:w="2721" w:type="dxa"/>
            <w:vAlign w:val="center"/>
          </w:tcPr>
          <w:p w:rsidR="00EE5B0C" w:rsidRDefault="00EE5B0C">
            <w:pPr>
              <w:pStyle w:val="ConsPlusNormal"/>
              <w:jc w:val="center"/>
            </w:pPr>
            <w:r>
              <w:t>Волоконовский район</w:t>
            </w:r>
          </w:p>
        </w:tc>
        <w:tc>
          <w:tcPr>
            <w:tcW w:w="5386" w:type="dxa"/>
            <w:vAlign w:val="center"/>
          </w:tcPr>
          <w:p w:rsidR="00EE5B0C" w:rsidRDefault="00EE5B0C">
            <w:pPr>
              <w:pStyle w:val="ConsPlusNormal"/>
            </w:pPr>
            <w:r>
              <w:t>пгт Волоконовка, ул. Ленина - сквер</w:t>
            </w:r>
          </w:p>
        </w:tc>
      </w:tr>
      <w:tr w:rsidR="00EE5B0C">
        <w:tc>
          <w:tcPr>
            <w:tcW w:w="484" w:type="dxa"/>
            <w:vAlign w:val="center"/>
          </w:tcPr>
          <w:p w:rsidR="00EE5B0C" w:rsidRDefault="00EE5B0C">
            <w:pPr>
              <w:pStyle w:val="ConsPlusNormal"/>
              <w:jc w:val="center"/>
            </w:pPr>
            <w:r>
              <w:t>20</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Чернянский район</w:t>
            </w:r>
          </w:p>
        </w:tc>
        <w:tc>
          <w:tcPr>
            <w:tcW w:w="5386" w:type="dxa"/>
            <w:vAlign w:val="center"/>
          </w:tcPr>
          <w:p w:rsidR="00EE5B0C" w:rsidRDefault="00EE5B0C">
            <w:pPr>
              <w:pStyle w:val="ConsPlusNormal"/>
            </w:pPr>
            <w:r>
              <w:t>пгт Чернянка, ул. Волотовская - парк</w:t>
            </w:r>
          </w:p>
        </w:tc>
      </w:tr>
      <w:tr w:rsidR="00EE5B0C">
        <w:tc>
          <w:tcPr>
            <w:tcW w:w="484" w:type="dxa"/>
            <w:vAlign w:val="center"/>
          </w:tcPr>
          <w:p w:rsidR="00EE5B0C" w:rsidRDefault="00EE5B0C">
            <w:pPr>
              <w:pStyle w:val="ConsPlusNormal"/>
              <w:jc w:val="center"/>
            </w:pPr>
            <w:r>
              <w:t>21</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пгт Чернянка, ул. Волотовская</w:t>
            </w:r>
          </w:p>
        </w:tc>
      </w:tr>
      <w:tr w:rsidR="00EE5B0C">
        <w:tc>
          <w:tcPr>
            <w:tcW w:w="9045" w:type="dxa"/>
            <w:gridSpan w:val="4"/>
            <w:vAlign w:val="center"/>
          </w:tcPr>
          <w:p w:rsidR="00EE5B0C" w:rsidRDefault="00EE5B0C">
            <w:pPr>
              <w:pStyle w:val="ConsPlusNormal"/>
              <w:jc w:val="center"/>
              <w:outlineLvl w:val="2"/>
            </w:pPr>
            <w:r>
              <w:t>2019 год</w:t>
            </w:r>
          </w:p>
        </w:tc>
      </w:tr>
      <w:tr w:rsidR="00EE5B0C">
        <w:tc>
          <w:tcPr>
            <w:tcW w:w="484" w:type="dxa"/>
            <w:vAlign w:val="center"/>
          </w:tcPr>
          <w:p w:rsidR="00EE5B0C" w:rsidRDefault="00EE5B0C">
            <w:pPr>
              <w:pStyle w:val="ConsPlusNormal"/>
              <w:jc w:val="center"/>
            </w:pPr>
            <w:r>
              <w:t>22</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Городской округ "Город Белгород"</w:t>
            </w:r>
          </w:p>
        </w:tc>
        <w:tc>
          <w:tcPr>
            <w:tcW w:w="5386" w:type="dxa"/>
            <w:vAlign w:val="center"/>
          </w:tcPr>
          <w:p w:rsidR="00EE5B0C" w:rsidRDefault="00EE5B0C">
            <w:pPr>
              <w:pStyle w:val="ConsPlusNormal"/>
            </w:pPr>
            <w:r>
              <w:t>г. Белгород - Соборная площадь</w:t>
            </w:r>
          </w:p>
        </w:tc>
      </w:tr>
      <w:tr w:rsidR="00EE5B0C">
        <w:tc>
          <w:tcPr>
            <w:tcW w:w="484" w:type="dxa"/>
            <w:vAlign w:val="center"/>
          </w:tcPr>
          <w:p w:rsidR="00EE5B0C" w:rsidRDefault="00EE5B0C">
            <w:pPr>
              <w:pStyle w:val="ConsPlusNormal"/>
              <w:jc w:val="center"/>
            </w:pPr>
            <w:r>
              <w:t>23</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 сквер им. Митрополита Макария (Булгакова)</w:t>
            </w:r>
          </w:p>
        </w:tc>
      </w:tr>
      <w:tr w:rsidR="00EE5B0C">
        <w:tc>
          <w:tcPr>
            <w:tcW w:w="484" w:type="dxa"/>
            <w:vAlign w:val="center"/>
          </w:tcPr>
          <w:p w:rsidR="00EE5B0C" w:rsidRDefault="00EE5B0C">
            <w:pPr>
              <w:pStyle w:val="ConsPlusNormal"/>
              <w:jc w:val="center"/>
            </w:pPr>
            <w:r>
              <w:t>24</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ул. Гагарина, д. 19; ул. Шершнева, д. 27 - сквер им. Гагарина</w:t>
            </w:r>
          </w:p>
        </w:tc>
      </w:tr>
      <w:tr w:rsidR="00EE5B0C">
        <w:tc>
          <w:tcPr>
            <w:tcW w:w="484" w:type="dxa"/>
            <w:vAlign w:val="center"/>
          </w:tcPr>
          <w:p w:rsidR="00EE5B0C" w:rsidRDefault="00EE5B0C">
            <w:pPr>
              <w:pStyle w:val="ConsPlusNormal"/>
              <w:jc w:val="center"/>
            </w:pPr>
            <w:r>
              <w:t>25</w:t>
            </w:r>
          </w:p>
        </w:tc>
        <w:tc>
          <w:tcPr>
            <w:tcW w:w="454" w:type="dxa"/>
            <w:vAlign w:val="center"/>
          </w:tcPr>
          <w:p w:rsidR="00EE5B0C" w:rsidRDefault="00EE5B0C">
            <w:pPr>
              <w:pStyle w:val="ConsPlusNormal"/>
              <w:jc w:val="center"/>
            </w:pPr>
            <w:r>
              <w:t>4</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 сквер по ул. Губкина, д. 22 (ул. Губкина, д. 24 - МБОУ СОШ N 39 и ул. Королева)</w:t>
            </w:r>
          </w:p>
        </w:tc>
      </w:tr>
      <w:tr w:rsidR="00EE5B0C">
        <w:tc>
          <w:tcPr>
            <w:tcW w:w="484" w:type="dxa"/>
            <w:vAlign w:val="center"/>
          </w:tcPr>
          <w:p w:rsidR="00EE5B0C" w:rsidRDefault="00EE5B0C">
            <w:pPr>
              <w:pStyle w:val="ConsPlusNormal"/>
              <w:jc w:val="center"/>
            </w:pPr>
            <w:r>
              <w:t>26</w:t>
            </w:r>
          </w:p>
        </w:tc>
        <w:tc>
          <w:tcPr>
            <w:tcW w:w="454" w:type="dxa"/>
            <w:vAlign w:val="center"/>
          </w:tcPr>
          <w:p w:rsidR="00EE5B0C" w:rsidRDefault="00EE5B0C">
            <w:pPr>
              <w:pStyle w:val="ConsPlusNormal"/>
              <w:jc w:val="center"/>
            </w:pPr>
            <w:r>
              <w:t>5</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 общественная территория мемориального комплекса "Братская могила 399 советских павших в боях и умерших в госпиталях воинов, в т.ч. Героев Советского Союза С.А.Горелика и Н.Ф.Самохвалова" (ул. Сумская)</w:t>
            </w:r>
          </w:p>
        </w:tc>
      </w:tr>
      <w:tr w:rsidR="00EE5B0C">
        <w:tc>
          <w:tcPr>
            <w:tcW w:w="484" w:type="dxa"/>
            <w:vAlign w:val="center"/>
          </w:tcPr>
          <w:p w:rsidR="00EE5B0C" w:rsidRDefault="00EE5B0C">
            <w:pPr>
              <w:pStyle w:val="ConsPlusNormal"/>
              <w:jc w:val="center"/>
            </w:pPr>
            <w:r>
              <w:lastRenderedPageBreak/>
              <w:t>27</w:t>
            </w:r>
          </w:p>
        </w:tc>
        <w:tc>
          <w:tcPr>
            <w:tcW w:w="454" w:type="dxa"/>
            <w:vAlign w:val="center"/>
          </w:tcPr>
          <w:p w:rsidR="00EE5B0C" w:rsidRDefault="00EE5B0C">
            <w:pPr>
              <w:pStyle w:val="ConsPlusNormal"/>
              <w:jc w:val="center"/>
            </w:pPr>
            <w:r>
              <w:t>6</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 сквер "Южный" (от скульптурной композиции "Мечта" до ярмарки "Салют")</w:t>
            </w:r>
          </w:p>
        </w:tc>
      </w:tr>
      <w:tr w:rsidR="00EE5B0C">
        <w:tc>
          <w:tcPr>
            <w:tcW w:w="484" w:type="dxa"/>
            <w:vAlign w:val="center"/>
          </w:tcPr>
          <w:p w:rsidR="00EE5B0C" w:rsidRDefault="00EE5B0C">
            <w:pPr>
              <w:pStyle w:val="ConsPlusNormal"/>
              <w:jc w:val="center"/>
            </w:pPr>
            <w:r>
              <w:t>28</w:t>
            </w:r>
          </w:p>
        </w:tc>
        <w:tc>
          <w:tcPr>
            <w:tcW w:w="454" w:type="dxa"/>
            <w:vAlign w:val="center"/>
          </w:tcPr>
          <w:p w:rsidR="00EE5B0C" w:rsidRDefault="00EE5B0C">
            <w:pPr>
              <w:pStyle w:val="ConsPlusNormal"/>
              <w:jc w:val="center"/>
            </w:pPr>
            <w:r>
              <w:t>7</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ул. Корочанская, д. 85 - сквер</w:t>
            </w:r>
          </w:p>
        </w:tc>
      </w:tr>
      <w:tr w:rsidR="00EE5B0C">
        <w:tc>
          <w:tcPr>
            <w:tcW w:w="484" w:type="dxa"/>
            <w:vAlign w:val="center"/>
          </w:tcPr>
          <w:p w:rsidR="00EE5B0C" w:rsidRDefault="00EE5B0C">
            <w:pPr>
              <w:pStyle w:val="ConsPlusNormal"/>
              <w:jc w:val="center"/>
            </w:pPr>
            <w:r>
              <w:t>29</w:t>
            </w:r>
          </w:p>
        </w:tc>
        <w:tc>
          <w:tcPr>
            <w:tcW w:w="454" w:type="dxa"/>
            <w:vAlign w:val="center"/>
          </w:tcPr>
          <w:p w:rsidR="00EE5B0C" w:rsidRDefault="00EE5B0C">
            <w:pPr>
              <w:pStyle w:val="ConsPlusNormal"/>
              <w:jc w:val="center"/>
            </w:pPr>
            <w:r>
              <w:t>8</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просп. Ватутина - аллея "Трех поколений"</w:t>
            </w:r>
          </w:p>
        </w:tc>
      </w:tr>
      <w:tr w:rsidR="00EE5B0C">
        <w:tc>
          <w:tcPr>
            <w:tcW w:w="484" w:type="dxa"/>
            <w:vAlign w:val="center"/>
          </w:tcPr>
          <w:p w:rsidR="00EE5B0C" w:rsidRDefault="00EE5B0C">
            <w:pPr>
              <w:pStyle w:val="ConsPlusNormal"/>
              <w:jc w:val="center"/>
            </w:pPr>
            <w:r>
              <w:t>30</w:t>
            </w:r>
          </w:p>
        </w:tc>
        <w:tc>
          <w:tcPr>
            <w:tcW w:w="454" w:type="dxa"/>
            <w:vAlign w:val="center"/>
          </w:tcPr>
          <w:p w:rsidR="00EE5B0C" w:rsidRDefault="00EE5B0C">
            <w:pPr>
              <w:pStyle w:val="ConsPlusNormal"/>
              <w:jc w:val="center"/>
            </w:pPr>
            <w:r>
              <w:t>9</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ул. Конева (бюст маршала И.С.Конева) - сквер</w:t>
            </w:r>
          </w:p>
        </w:tc>
      </w:tr>
      <w:tr w:rsidR="00EE5B0C">
        <w:tc>
          <w:tcPr>
            <w:tcW w:w="484" w:type="dxa"/>
            <w:vAlign w:val="center"/>
          </w:tcPr>
          <w:p w:rsidR="00EE5B0C" w:rsidRDefault="00EE5B0C">
            <w:pPr>
              <w:pStyle w:val="ConsPlusNormal"/>
              <w:jc w:val="center"/>
            </w:pPr>
            <w:r>
              <w:t>31</w:t>
            </w:r>
          </w:p>
        </w:tc>
        <w:tc>
          <w:tcPr>
            <w:tcW w:w="454" w:type="dxa"/>
            <w:vAlign w:val="center"/>
          </w:tcPr>
          <w:p w:rsidR="00EE5B0C" w:rsidRDefault="00EE5B0C">
            <w:pPr>
              <w:pStyle w:val="ConsPlusNormal"/>
              <w:jc w:val="center"/>
            </w:pPr>
            <w:r>
              <w:t>1</w:t>
            </w:r>
          </w:p>
        </w:tc>
        <w:tc>
          <w:tcPr>
            <w:tcW w:w="2721" w:type="dxa"/>
            <w:vAlign w:val="center"/>
          </w:tcPr>
          <w:p w:rsidR="00EE5B0C" w:rsidRDefault="00EE5B0C">
            <w:pPr>
              <w:pStyle w:val="ConsPlusNormal"/>
            </w:pPr>
            <w:r>
              <w:t>Борисовский район</w:t>
            </w:r>
          </w:p>
        </w:tc>
        <w:tc>
          <w:tcPr>
            <w:tcW w:w="5386" w:type="dxa"/>
            <w:vAlign w:val="center"/>
          </w:tcPr>
          <w:p w:rsidR="00EE5B0C" w:rsidRDefault="00EE5B0C">
            <w:pPr>
              <w:pStyle w:val="ConsPlusNormal"/>
            </w:pPr>
            <w:r>
              <w:t>с. Зозули, ул. Колхозная - сквер</w:t>
            </w:r>
          </w:p>
        </w:tc>
      </w:tr>
      <w:tr w:rsidR="00EE5B0C">
        <w:tc>
          <w:tcPr>
            <w:tcW w:w="484" w:type="dxa"/>
            <w:vAlign w:val="center"/>
          </w:tcPr>
          <w:p w:rsidR="00EE5B0C" w:rsidRDefault="00EE5B0C">
            <w:pPr>
              <w:pStyle w:val="ConsPlusNormal"/>
              <w:jc w:val="center"/>
            </w:pPr>
            <w:r>
              <w:t>32</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Вейделевский район</w:t>
            </w:r>
          </w:p>
        </w:tc>
        <w:tc>
          <w:tcPr>
            <w:tcW w:w="5386" w:type="dxa"/>
            <w:vAlign w:val="center"/>
          </w:tcPr>
          <w:p w:rsidR="00EE5B0C" w:rsidRDefault="00EE5B0C">
            <w:pPr>
              <w:pStyle w:val="ConsPlusNormal"/>
            </w:pPr>
            <w:r>
              <w:t>п. Викторополь, ул. Парковая - сквер</w:t>
            </w:r>
          </w:p>
        </w:tc>
      </w:tr>
      <w:tr w:rsidR="00EE5B0C">
        <w:tc>
          <w:tcPr>
            <w:tcW w:w="484" w:type="dxa"/>
            <w:vAlign w:val="center"/>
          </w:tcPr>
          <w:p w:rsidR="00EE5B0C" w:rsidRDefault="00EE5B0C">
            <w:pPr>
              <w:pStyle w:val="ConsPlusNormal"/>
              <w:jc w:val="center"/>
            </w:pPr>
            <w:r>
              <w:t>33</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пгт Вейделевка, ул. Центральная - сквер "Ветеранов"</w:t>
            </w:r>
          </w:p>
        </w:tc>
      </w:tr>
      <w:tr w:rsidR="00EE5B0C">
        <w:tc>
          <w:tcPr>
            <w:tcW w:w="484" w:type="dxa"/>
            <w:vAlign w:val="center"/>
          </w:tcPr>
          <w:p w:rsidR="00EE5B0C" w:rsidRDefault="00EE5B0C">
            <w:pPr>
              <w:pStyle w:val="ConsPlusNormal"/>
              <w:jc w:val="center"/>
            </w:pPr>
            <w:r>
              <w:t>34</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Грайворонский городской округ</w:t>
            </w:r>
          </w:p>
        </w:tc>
        <w:tc>
          <w:tcPr>
            <w:tcW w:w="5386" w:type="dxa"/>
            <w:vAlign w:val="center"/>
          </w:tcPr>
          <w:p w:rsidR="00EE5B0C" w:rsidRDefault="00EE5B0C">
            <w:pPr>
              <w:pStyle w:val="ConsPlusNormal"/>
            </w:pPr>
            <w:r>
              <w:t>с. Головчино - "Сквер Спортивный" (парк Головчинского центра культурного развития)</w:t>
            </w:r>
          </w:p>
        </w:tc>
      </w:tr>
      <w:tr w:rsidR="00EE5B0C">
        <w:tc>
          <w:tcPr>
            <w:tcW w:w="484" w:type="dxa"/>
            <w:vAlign w:val="center"/>
          </w:tcPr>
          <w:p w:rsidR="00EE5B0C" w:rsidRDefault="00EE5B0C">
            <w:pPr>
              <w:pStyle w:val="ConsPlusNormal"/>
              <w:jc w:val="center"/>
            </w:pPr>
            <w:r>
              <w:t>35</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Грайворон - парк им. В.Г.Шухова</w:t>
            </w:r>
          </w:p>
        </w:tc>
      </w:tr>
      <w:tr w:rsidR="00EE5B0C">
        <w:tc>
          <w:tcPr>
            <w:tcW w:w="484" w:type="dxa"/>
            <w:vAlign w:val="center"/>
          </w:tcPr>
          <w:p w:rsidR="00EE5B0C" w:rsidRDefault="00EE5B0C">
            <w:pPr>
              <w:pStyle w:val="ConsPlusNormal"/>
              <w:jc w:val="center"/>
            </w:pPr>
            <w:r>
              <w:t>36</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Корочанский район</w:t>
            </w:r>
          </w:p>
        </w:tc>
        <w:tc>
          <w:tcPr>
            <w:tcW w:w="5386" w:type="dxa"/>
            <w:vAlign w:val="center"/>
          </w:tcPr>
          <w:p w:rsidR="00EE5B0C" w:rsidRDefault="00EE5B0C">
            <w:pPr>
              <w:pStyle w:val="ConsPlusNormal"/>
            </w:pPr>
            <w:r>
              <w:t>г. Короча - скверы (ул. Ленина и имени В.Ф.Рощенко)</w:t>
            </w:r>
          </w:p>
        </w:tc>
      </w:tr>
      <w:tr w:rsidR="00EE5B0C">
        <w:tc>
          <w:tcPr>
            <w:tcW w:w="484" w:type="dxa"/>
            <w:vAlign w:val="center"/>
          </w:tcPr>
          <w:p w:rsidR="00EE5B0C" w:rsidRDefault="00EE5B0C">
            <w:pPr>
              <w:pStyle w:val="ConsPlusNormal"/>
              <w:jc w:val="center"/>
            </w:pPr>
            <w:r>
              <w:t>37</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Короча - общественные зоны по ул. Гагарина, ул. Пролетарская</w:t>
            </w:r>
          </w:p>
        </w:tc>
      </w:tr>
      <w:tr w:rsidR="00EE5B0C">
        <w:tc>
          <w:tcPr>
            <w:tcW w:w="484" w:type="dxa"/>
            <w:vAlign w:val="center"/>
          </w:tcPr>
          <w:p w:rsidR="00EE5B0C" w:rsidRDefault="00EE5B0C">
            <w:pPr>
              <w:pStyle w:val="ConsPlusNormal"/>
              <w:jc w:val="center"/>
            </w:pPr>
            <w:r>
              <w:t>38</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Ракитянский район</w:t>
            </w:r>
          </w:p>
        </w:tc>
        <w:tc>
          <w:tcPr>
            <w:tcW w:w="5386" w:type="dxa"/>
            <w:vAlign w:val="center"/>
          </w:tcPr>
          <w:p w:rsidR="00EE5B0C" w:rsidRDefault="00EE5B0C">
            <w:pPr>
              <w:pStyle w:val="ConsPlusNormal"/>
            </w:pPr>
            <w:r>
              <w:t>пгт Ракитное, ул. Пролетарская - общественная территория</w:t>
            </w:r>
          </w:p>
        </w:tc>
      </w:tr>
      <w:tr w:rsidR="00EE5B0C">
        <w:tc>
          <w:tcPr>
            <w:tcW w:w="484" w:type="dxa"/>
            <w:vAlign w:val="center"/>
          </w:tcPr>
          <w:p w:rsidR="00EE5B0C" w:rsidRDefault="00EE5B0C">
            <w:pPr>
              <w:pStyle w:val="ConsPlusNormal"/>
              <w:jc w:val="center"/>
            </w:pPr>
            <w:r>
              <w:t>39</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пгт Ракитное, ул. Коммунаров - сквер</w:t>
            </w:r>
          </w:p>
        </w:tc>
      </w:tr>
      <w:tr w:rsidR="00EE5B0C">
        <w:tc>
          <w:tcPr>
            <w:tcW w:w="484" w:type="dxa"/>
            <w:vAlign w:val="center"/>
          </w:tcPr>
          <w:p w:rsidR="00EE5B0C" w:rsidRDefault="00EE5B0C">
            <w:pPr>
              <w:pStyle w:val="ConsPlusNormal"/>
              <w:jc w:val="center"/>
            </w:pPr>
            <w:r>
              <w:t>40</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Старооскольский городской округ</w:t>
            </w:r>
          </w:p>
        </w:tc>
        <w:tc>
          <w:tcPr>
            <w:tcW w:w="5386" w:type="dxa"/>
            <w:vAlign w:val="center"/>
          </w:tcPr>
          <w:p w:rsidR="00EE5B0C" w:rsidRDefault="00EE5B0C">
            <w:pPr>
              <w:pStyle w:val="ConsPlusNormal"/>
            </w:pPr>
            <w:r>
              <w:t>г. Старый Оскол, мкр Молодогвардеец - сквер Лунный</w:t>
            </w:r>
          </w:p>
        </w:tc>
      </w:tr>
      <w:tr w:rsidR="00EE5B0C">
        <w:tc>
          <w:tcPr>
            <w:tcW w:w="484" w:type="dxa"/>
            <w:vAlign w:val="center"/>
          </w:tcPr>
          <w:p w:rsidR="00EE5B0C" w:rsidRDefault="00EE5B0C">
            <w:pPr>
              <w:pStyle w:val="ConsPlusNormal"/>
              <w:jc w:val="center"/>
            </w:pPr>
            <w:r>
              <w:t>41</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Старый Оскол, мкр Дубрава (район храма Сергия Радонежского) - сквер</w:t>
            </w:r>
          </w:p>
        </w:tc>
      </w:tr>
      <w:tr w:rsidR="00EE5B0C">
        <w:tc>
          <w:tcPr>
            <w:tcW w:w="484" w:type="dxa"/>
            <w:vAlign w:val="center"/>
          </w:tcPr>
          <w:p w:rsidR="00EE5B0C" w:rsidRDefault="00EE5B0C">
            <w:pPr>
              <w:pStyle w:val="ConsPlusNormal"/>
              <w:jc w:val="center"/>
            </w:pPr>
            <w:r>
              <w:t>42</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Старый Оскол, ул. Комсомольская, ул. Пролетарская - сквер Воинской Славы</w:t>
            </w:r>
          </w:p>
        </w:tc>
      </w:tr>
      <w:tr w:rsidR="00EE5B0C">
        <w:tc>
          <w:tcPr>
            <w:tcW w:w="484" w:type="dxa"/>
            <w:vAlign w:val="center"/>
          </w:tcPr>
          <w:p w:rsidR="00EE5B0C" w:rsidRDefault="00EE5B0C">
            <w:pPr>
              <w:pStyle w:val="ConsPlusNormal"/>
              <w:jc w:val="center"/>
            </w:pPr>
            <w:r>
              <w:t>43</w:t>
            </w:r>
          </w:p>
        </w:tc>
        <w:tc>
          <w:tcPr>
            <w:tcW w:w="454" w:type="dxa"/>
            <w:vAlign w:val="center"/>
          </w:tcPr>
          <w:p w:rsidR="00EE5B0C" w:rsidRDefault="00EE5B0C">
            <w:pPr>
              <w:pStyle w:val="ConsPlusNormal"/>
              <w:jc w:val="center"/>
            </w:pPr>
            <w:r>
              <w:t>4</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Старый Оскол - рекреационная зона мкр Парковый (район ДК "Комсомолец")</w:t>
            </w:r>
          </w:p>
        </w:tc>
      </w:tr>
      <w:tr w:rsidR="00EE5B0C">
        <w:tc>
          <w:tcPr>
            <w:tcW w:w="484" w:type="dxa"/>
            <w:vAlign w:val="center"/>
          </w:tcPr>
          <w:p w:rsidR="00EE5B0C" w:rsidRDefault="00EE5B0C">
            <w:pPr>
              <w:pStyle w:val="ConsPlusNormal"/>
              <w:jc w:val="center"/>
            </w:pPr>
            <w:r>
              <w:t>44</w:t>
            </w:r>
          </w:p>
        </w:tc>
        <w:tc>
          <w:tcPr>
            <w:tcW w:w="454" w:type="dxa"/>
            <w:vAlign w:val="center"/>
          </w:tcPr>
          <w:p w:rsidR="00EE5B0C" w:rsidRDefault="00EE5B0C">
            <w:pPr>
              <w:pStyle w:val="ConsPlusNormal"/>
              <w:jc w:val="center"/>
            </w:pPr>
            <w:r>
              <w:t>5</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Старый Оскол - рекреационная зона мкр Зеленый Лог (район ручья Рудка)</w:t>
            </w:r>
          </w:p>
        </w:tc>
      </w:tr>
      <w:tr w:rsidR="00EE5B0C">
        <w:tc>
          <w:tcPr>
            <w:tcW w:w="484" w:type="dxa"/>
            <w:vAlign w:val="center"/>
          </w:tcPr>
          <w:p w:rsidR="00EE5B0C" w:rsidRDefault="00EE5B0C">
            <w:pPr>
              <w:pStyle w:val="ConsPlusNormal"/>
              <w:jc w:val="center"/>
            </w:pPr>
            <w:r>
              <w:t>45</w:t>
            </w:r>
          </w:p>
        </w:tc>
        <w:tc>
          <w:tcPr>
            <w:tcW w:w="454" w:type="dxa"/>
            <w:vAlign w:val="center"/>
          </w:tcPr>
          <w:p w:rsidR="00EE5B0C" w:rsidRDefault="00EE5B0C">
            <w:pPr>
              <w:pStyle w:val="ConsPlusNormal"/>
              <w:jc w:val="center"/>
            </w:pPr>
            <w:r>
              <w:t>6</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Старый Оскол - велолыжероллерная трасса (урочище "Ублинские горы")</w:t>
            </w:r>
          </w:p>
        </w:tc>
      </w:tr>
      <w:tr w:rsidR="00EE5B0C">
        <w:tc>
          <w:tcPr>
            <w:tcW w:w="484" w:type="dxa"/>
            <w:vAlign w:val="center"/>
          </w:tcPr>
          <w:p w:rsidR="00EE5B0C" w:rsidRDefault="00EE5B0C">
            <w:pPr>
              <w:pStyle w:val="ConsPlusNormal"/>
              <w:jc w:val="center"/>
            </w:pPr>
            <w:r>
              <w:t>46</w:t>
            </w:r>
          </w:p>
        </w:tc>
        <w:tc>
          <w:tcPr>
            <w:tcW w:w="454" w:type="dxa"/>
            <w:vAlign w:val="center"/>
          </w:tcPr>
          <w:p w:rsidR="00EE5B0C" w:rsidRDefault="00EE5B0C">
            <w:pPr>
              <w:pStyle w:val="ConsPlusNormal"/>
              <w:jc w:val="center"/>
            </w:pPr>
            <w:r>
              <w:t>7</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Старый Оскол, квартал Старая Мельница - набережная реки Оскол</w:t>
            </w:r>
          </w:p>
        </w:tc>
      </w:tr>
      <w:tr w:rsidR="00EE5B0C">
        <w:tc>
          <w:tcPr>
            <w:tcW w:w="484" w:type="dxa"/>
            <w:vAlign w:val="center"/>
          </w:tcPr>
          <w:p w:rsidR="00EE5B0C" w:rsidRDefault="00EE5B0C">
            <w:pPr>
              <w:pStyle w:val="ConsPlusNormal"/>
              <w:jc w:val="center"/>
            </w:pPr>
            <w:r>
              <w:t>47</w:t>
            </w:r>
          </w:p>
        </w:tc>
        <w:tc>
          <w:tcPr>
            <w:tcW w:w="454" w:type="dxa"/>
            <w:vAlign w:val="center"/>
          </w:tcPr>
          <w:p w:rsidR="00EE5B0C" w:rsidRDefault="00EE5B0C">
            <w:pPr>
              <w:pStyle w:val="ConsPlusNormal"/>
              <w:jc w:val="center"/>
            </w:pPr>
            <w:r>
              <w:t>1</w:t>
            </w:r>
          </w:p>
        </w:tc>
        <w:tc>
          <w:tcPr>
            <w:tcW w:w="2721" w:type="dxa"/>
            <w:vAlign w:val="center"/>
          </w:tcPr>
          <w:p w:rsidR="00EE5B0C" w:rsidRDefault="00EE5B0C">
            <w:pPr>
              <w:pStyle w:val="ConsPlusNormal"/>
              <w:jc w:val="center"/>
            </w:pPr>
            <w:r>
              <w:t>Чернянский район</w:t>
            </w:r>
          </w:p>
        </w:tc>
        <w:tc>
          <w:tcPr>
            <w:tcW w:w="5386" w:type="dxa"/>
            <w:vAlign w:val="center"/>
          </w:tcPr>
          <w:p w:rsidR="00EE5B0C" w:rsidRDefault="00EE5B0C">
            <w:pPr>
              <w:pStyle w:val="ConsPlusNormal"/>
            </w:pPr>
            <w:r>
              <w:t>пгт Чернянка - набережная реки Оскол (район подвесного моста)</w:t>
            </w:r>
          </w:p>
        </w:tc>
      </w:tr>
      <w:tr w:rsidR="00EE5B0C">
        <w:tc>
          <w:tcPr>
            <w:tcW w:w="484" w:type="dxa"/>
            <w:vAlign w:val="center"/>
          </w:tcPr>
          <w:p w:rsidR="00EE5B0C" w:rsidRDefault="00EE5B0C">
            <w:pPr>
              <w:pStyle w:val="ConsPlusNormal"/>
              <w:jc w:val="center"/>
            </w:pPr>
            <w:r>
              <w:t>48</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Шебекинский городской округ</w:t>
            </w:r>
          </w:p>
        </w:tc>
        <w:tc>
          <w:tcPr>
            <w:tcW w:w="5386" w:type="dxa"/>
            <w:vAlign w:val="center"/>
          </w:tcPr>
          <w:p w:rsidR="00EE5B0C" w:rsidRDefault="00EE5B0C">
            <w:pPr>
              <w:pStyle w:val="ConsPlusNormal"/>
            </w:pPr>
            <w:r>
              <w:t>пгт Маслова Пристань - сквер (район памятника участников Великой Отечественной войны)</w:t>
            </w:r>
          </w:p>
        </w:tc>
      </w:tr>
      <w:tr w:rsidR="00EE5B0C">
        <w:tc>
          <w:tcPr>
            <w:tcW w:w="484" w:type="dxa"/>
            <w:vAlign w:val="center"/>
          </w:tcPr>
          <w:p w:rsidR="00EE5B0C" w:rsidRDefault="00EE5B0C">
            <w:pPr>
              <w:pStyle w:val="ConsPlusNormal"/>
              <w:jc w:val="center"/>
            </w:pPr>
            <w:r>
              <w:lastRenderedPageBreak/>
              <w:t>49</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Купино - общественная зона (район Дома культуры)</w:t>
            </w:r>
          </w:p>
        </w:tc>
      </w:tr>
      <w:tr w:rsidR="00EE5B0C">
        <w:tc>
          <w:tcPr>
            <w:tcW w:w="484" w:type="dxa"/>
            <w:vAlign w:val="center"/>
          </w:tcPr>
          <w:p w:rsidR="00EE5B0C" w:rsidRDefault="00EE5B0C">
            <w:pPr>
              <w:pStyle w:val="ConsPlusNormal"/>
              <w:jc w:val="center"/>
            </w:pPr>
            <w:r>
              <w:t>50</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Новая Таволжанка - общественная зона в центре села</w:t>
            </w:r>
          </w:p>
        </w:tc>
      </w:tr>
      <w:tr w:rsidR="00EE5B0C">
        <w:tc>
          <w:tcPr>
            <w:tcW w:w="484" w:type="dxa"/>
            <w:vAlign w:val="center"/>
          </w:tcPr>
          <w:p w:rsidR="00EE5B0C" w:rsidRDefault="00EE5B0C">
            <w:pPr>
              <w:pStyle w:val="ConsPlusNormal"/>
              <w:jc w:val="center"/>
            </w:pPr>
            <w:r>
              <w:t>51</w:t>
            </w:r>
          </w:p>
        </w:tc>
        <w:tc>
          <w:tcPr>
            <w:tcW w:w="454" w:type="dxa"/>
            <w:vAlign w:val="center"/>
          </w:tcPr>
          <w:p w:rsidR="00EE5B0C" w:rsidRDefault="00EE5B0C">
            <w:pPr>
              <w:pStyle w:val="ConsPlusNormal"/>
              <w:jc w:val="center"/>
            </w:pPr>
            <w:r>
              <w:t>4</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Шебекино - общественная территория (район модельного Дворца культуры)</w:t>
            </w:r>
          </w:p>
        </w:tc>
      </w:tr>
      <w:tr w:rsidR="00EE5B0C">
        <w:tc>
          <w:tcPr>
            <w:tcW w:w="9045" w:type="dxa"/>
            <w:gridSpan w:val="4"/>
            <w:vAlign w:val="center"/>
          </w:tcPr>
          <w:p w:rsidR="00EE5B0C" w:rsidRDefault="00EE5B0C">
            <w:pPr>
              <w:pStyle w:val="ConsPlusNormal"/>
              <w:jc w:val="center"/>
              <w:outlineLvl w:val="2"/>
            </w:pPr>
            <w:r>
              <w:t>2020 год</w:t>
            </w:r>
          </w:p>
        </w:tc>
      </w:tr>
      <w:tr w:rsidR="00EE5B0C">
        <w:tc>
          <w:tcPr>
            <w:tcW w:w="484" w:type="dxa"/>
            <w:vAlign w:val="center"/>
          </w:tcPr>
          <w:p w:rsidR="00EE5B0C" w:rsidRDefault="00EE5B0C">
            <w:pPr>
              <w:pStyle w:val="ConsPlusNormal"/>
              <w:jc w:val="center"/>
            </w:pPr>
            <w:r>
              <w:t>52</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Алексеевский городской округ</w:t>
            </w:r>
          </w:p>
        </w:tc>
        <w:tc>
          <w:tcPr>
            <w:tcW w:w="5386" w:type="dxa"/>
            <w:vAlign w:val="center"/>
          </w:tcPr>
          <w:p w:rsidR="00EE5B0C" w:rsidRDefault="00EE5B0C">
            <w:pPr>
              <w:pStyle w:val="ConsPlusNormal"/>
            </w:pPr>
            <w:r>
              <w:t>г. Алексеевка, мкр Красный Хуторок - набережная от центрального пляжа</w:t>
            </w:r>
          </w:p>
        </w:tc>
      </w:tr>
      <w:tr w:rsidR="00EE5B0C">
        <w:tc>
          <w:tcPr>
            <w:tcW w:w="484" w:type="dxa"/>
            <w:vAlign w:val="center"/>
          </w:tcPr>
          <w:p w:rsidR="00EE5B0C" w:rsidRDefault="00EE5B0C">
            <w:pPr>
              <w:pStyle w:val="ConsPlusNormal"/>
              <w:jc w:val="center"/>
            </w:pPr>
            <w:r>
              <w:t>53</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Алексеевка - Сквер Гагарина</w:t>
            </w:r>
          </w:p>
        </w:tc>
      </w:tr>
      <w:tr w:rsidR="00EE5B0C">
        <w:tc>
          <w:tcPr>
            <w:tcW w:w="484" w:type="dxa"/>
            <w:vAlign w:val="center"/>
          </w:tcPr>
          <w:p w:rsidR="00EE5B0C" w:rsidRDefault="00EE5B0C">
            <w:pPr>
              <w:pStyle w:val="ConsPlusNormal"/>
              <w:jc w:val="center"/>
            </w:pPr>
            <w:r>
              <w:t>54</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Алексеевка, мкр Красный Хуторок - "Парк Сказок"</w:t>
            </w:r>
          </w:p>
        </w:tc>
      </w:tr>
      <w:tr w:rsidR="00EE5B0C">
        <w:tc>
          <w:tcPr>
            <w:tcW w:w="484" w:type="dxa"/>
            <w:vAlign w:val="center"/>
          </w:tcPr>
          <w:p w:rsidR="00EE5B0C" w:rsidRDefault="00EE5B0C">
            <w:pPr>
              <w:pStyle w:val="ConsPlusNormal"/>
              <w:jc w:val="center"/>
            </w:pPr>
            <w:r>
              <w:t>55</w:t>
            </w:r>
          </w:p>
        </w:tc>
        <w:tc>
          <w:tcPr>
            <w:tcW w:w="454" w:type="dxa"/>
            <w:vAlign w:val="center"/>
          </w:tcPr>
          <w:p w:rsidR="00EE5B0C" w:rsidRDefault="00EE5B0C">
            <w:pPr>
              <w:pStyle w:val="ConsPlusNormal"/>
              <w:jc w:val="center"/>
            </w:pPr>
            <w:r>
              <w:t>4</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Алексеевка, ул. 50-летия Победы - парк</w:t>
            </w:r>
          </w:p>
        </w:tc>
      </w:tr>
      <w:tr w:rsidR="00EE5B0C">
        <w:tc>
          <w:tcPr>
            <w:tcW w:w="484" w:type="dxa"/>
            <w:vAlign w:val="center"/>
          </w:tcPr>
          <w:p w:rsidR="00EE5B0C" w:rsidRDefault="00EE5B0C">
            <w:pPr>
              <w:pStyle w:val="ConsPlusNormal"/>
              <w:jc w:val="center"/>
            </w:pPr>
            <w:r>
              <w:t>56</w:t>
            </w:r>
          </w:p>
        </w:tc>
        <w:tc>
          <w:tcPr>
            <w:tcW w:w="454" w:type="dxa"/>
            <w:vAlign w:val="center"/>
          </w:tcPr>
          <w:p w:rsidR="00EE5B0C" w:rsidRDefault="00EE5B0C">
            <w:pPr>
              <w:pStyle w:val="ConsPlusNormal"/>
              <w:jc w:val="center"/>
            </w:pPr>
            <w:r>
              <w:t>5</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Алексеевка, ул. Никольская - сквер</w:t>
            </w:r>
          </w:p>
        </w:tc>
      </w:tr>
      <w:tr w:rsidR="00EE5B0C">
        <w:tc>
          <w:tcPr>
            <w:tcW w:w="484" w:type="dxa"/>
            <w:vAlign w:val="center"/>
          </w:tcPr>
          <w:p w:rsidR="00EE5B0C" w:rsidRDefault="00EE5B0C">
            <w:pPr>
              <w:pStyle w:val="ConsPlusNormal"/>
              <w:jc w:val="center"/>
            </w:pPr>
            <w:r>
              <w:t>57</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Белгородский район</w:t>
            </w:r>
          </w:p>
        </w:tc>
        <w:tc>
          <w:tcPr>
            <w:tcW w:w="5386" w:type="dxa"/>
            <w:vAlign w:val="center"/>
          </w:tcPr>
          <w:p w:rsidR="00EE5B0C" w:rsidRDefault="00EE5B0C">
            <w:pPr>
              <w:pStyle w:val="ConsPlusNormal"/>
            </w:pPr>
            <w:r>
              <w:t>с. Пушкарное, ул. Центральная, ул. Свободная - зона отдыха</w:t>
            </w:r>
          </w:p>
        </w:tc>
      </w:tr>
      <w:tr w:rsidR="00EE5B0C">
        <w:tc>
          <w:tcPr>
            <w:tcW w:w="484" w:type="dxa"/>
            <w:vAlign w:val="center"/>
          </w:tcPr>
          <w:p w:rsidR="00EE5B0C" w:rsidRDefault="00EE5B0C">
            <w:pPr>
              <w:pStyle w:val="ConsPlusNormal"/>
              <w:jc w:val="center"/>
            </w:pPr>
            <w:r>
              <w:t>58</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Бессоновка, устье реки Уды - рекреационная зона</w:t>
            </w:r>
          </w:p>
        </w:tc>
      </w:tr>
      <w:tr w:rsidR="00EE5B0C">
        <w:tc>
          <w:tcPr>
            <w:tcW w:w="484" w:type="dxa"/>
            <w:vAlign w:val="center"/>
          </w:tcPr>
          <w:p w:rsidR="00EE5B0C" w:rsidRDefault="00EE5B0C">
            <w:pPr>
              <w:pStyle w:val="ConsPlusNormal"/>
              <w:jc w:val="center"/>
            </w:pPr>
            <w:r>
              <w:t>59</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Никольское, ул. Южная - зона отдыха</w:t>
            </w:r>
          </w:p>
        </w:tc>
      </w:tr>
      <w:tr w:rsidR="00EE5B0C">
        <w:tc>
          <w:tcPr>
            <w:tcW w:w="484" w:type="dxa"/>
            <w:vAlign w:val="center"/>
          </w:tcPr>
          <w:p w:rsidR="00EE5B0C" w:rsidRDefault="00EE5B0C">
            <w:pPr>
              <w:pStyle w:val="ConsPlusNormal"/>
              <w:jc w:val="center"/>
            </w:pPr>
            <w:r>
              <w:t>60</w:t>
            </w:r>
          </w:p>
        </w:tc>
        <w:tc>
          <w:tcPr>
            <w:tcW w:w="454" w:type="dxa"/>
            <w:vAlign w:val="center"/>
          </w:tcPr>
          <w:p w:rsidR="00EE5B0C" w:rsidRDefault="00EE5B0C">
            <w:pPr>
              <w:pStyle w:val="ConsPlusNormal"/>
              <w:jc w:val="center"/>
            </w:pPr>
            <w:r>
              <w:t>4</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 Майский, ул. Вавилова - парк</w:t>
            </w:r>
          </w:p>
        </w:tc>
      </w:tr>
      <w:tr w:rsidR="00EE5B0C">
        <w:tc>
          <w:tcPr>
            <w:tcW w:w="484" w:type="dxa"/>
            <w:vAlign w:val="center"/>
          </w:tcPr>
          <w:p w:rsidR="00EE5B0C" w:rsidRDefault="00EE5B0C">
            <w:pPr>
              <w:pStyle w:val="ConsPlusNormal"/>
              <w:jc w:val="center"/>
            </w:pPr>
            <w:r>
              <w:t>61</w:t>
            </w:r>
          </w:p>
        </w:tc>
        <w:tc>
          <w:tcPr>
            <w:tcW w:w="454" w:type="dxa"/>
            <w:vAlign w:val="center"/>
          </w:tcPr>
          <w:p w:rsidR="00EE5B0C" w:rsidRDefault="00EE5B0C">
            <w:pPr>
              <w:pStyle w:val="ConsPlusNormal"/>
              <w:jc w:val="center"/>
            </w:pPr>
            <w:r>
              <w:t>5</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 Комсомольский, ул. Зеленая - парковая зона</w:t>
            </w:r>
          </w:p>
        </w:tc>
      </w:tr>
      <w:tr w:rsidR="00EE5B0C">
        <w:tc>
          <w:tcPr>
            <w:tcW w:w="484" w:type="dxa"/>
            <w:vAlign w:val="center"/>
          </w:tcPr>
          <w:p w:rsidR="00EE5B0C" w:rsidRDefault="00EE5B0C">
            <w:pPr>
              <w:pStyle w:val="ConsPlusNormal"/>
              <w:jc w:val="center"/>
            </w:pPr>
            <w:r>
              <w:t>62</w:t>
            </w:r>
          </w:p>
        </w:tc>
        <w:tc>
          <w:tcPr>
            <w:tcW w:w="454" w:type="dxa"/>
            <w:vAlign w:val="center"/>
          </w:tcPr>
          <w:p w:rsidR="00EE5B0C" w:rsidRDefault="00EE5B0C">
            <w:pPr>
              <w:pStyle w:val="ConsPlusNormal"/>
              <w:jc w:val="center"/>
            </w:pPr>
            <w:r>
              <w:t>6</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пгт Октябрьский, ул. Красина - детская площадка</w:t>
            </w:r>
          </w:p>
        </w:tc>
      </w:tr>
      <w:tr w:rsidR="00EE5B0C">
        <w:tc>
          <w:tcPr>
            <w:tcW w:w="484" w:type="dxa"/>
            <w:vAlign w:val="center"/>
          </w:tcPr>
          <w:p w:rsidR="00EE5B0C" w:rsidRDefault="00EE5B0C">
            <w:pPr>
              <w:pStyle w:val="ConsPlusNormal"/>
              <w:jc w:val="center"/>
            </w:pPr>
            <w:r>
              <w:t>63</w:t>
            </w:r>
          </w:p>
        </w:tc>
        <w:tc>
          <w:tcPr>
            <w:tcW w:w="454" w:type="dxa"/>
            <w:vAlign w:val="center"/>
          </w:tcPr>
          <w:p w:rsidR="00EE5B0C" w:rsidRDefault="00EE5B0C">
            <w:pPr>
              <w:pStyle w:val="ConsPlusNormal"/>
              <w:jc w:val="center"/>
            </w:pPr>
            <w:r>
              <w:t>7</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пгт Октябрьский, ул. Королева, 48а - детская площадка</w:t>
            </w:r>
          </w:p>
        </w:tc>
      </w:tr>
      <w:tr w:rsidR="00EE5B0C">
        <w:tc>
          <w:tcPr>
            <w:tcW w:w="484" w:type="dxa"/>
            <w:vAlign w:val="center"/>
          </w:tcPr>
          <w:p w:rsidR="00EE5B0C" w:rsidRDefault="00EE5B0C">
            <w:pPr>
              <w:pStyle w:val="ConsPlusNormal"/>
              <w:jc w:val="center"/>
            </w:pPr>
            <w:r>
              <w:t>64</w:t>
            </w:r>
          </w:p>
        </w:tc>
        <w:tc>
          <w:tcPr>
            <w:tcW w:w="454" w:type="dxa"/>
            <w:vAlign w:val="center"/>
          </w:tcPr>
          <w:p w:rsidR="00EE5B0C" w:rsidRDefault="00EE5B0C">
            <w:pPr>
              <w:pStyle w:val="ConsPlusNormal"/>
              <w:jc w:val="center"/>
            </w:pPr>
            <w:r>
              <w:t>8</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Веселая Лопань, ул. Гагарина - аллея</w:t>
            </w:r>
          </w:p>
        </w:tc>
      </w:tr>
      <w:tr w:rsidR="00EE5B0C">
        <w:tc>
          <w:tcPr>
            <w:tcW w:w="484" w:type="dxa"/>
            <w:vAlign w:val="center"/>
          </w:tcPr>
          <w:p w:rsidR="00EE5B0C" w:rsidRDefault="00EE5B0C">
            <w:pPr>
              <w:pStyle w:val="ConsPlusNormal"/>
              <w:jc w:val="center"/>
            </w:pPr>
            <w:r>
              <w:t>65</w:t>
            </w:r>
          </w:p>
        </w:tc>
        <w:tc>
          <w:tcPr>
            <w:tcW w:w="454" w:type="dxa"/>
            <w:vAlign w:val="center"/>
          </w:tcPr>
          <w:p w:rsidR="00EE5B0C" w:rsidRDefault="00EE5B0C">
            <w:pPr>
              <w:pStyle w:val="ConsPlusNormal"/>
              <w:jc w:val="center"/>
            </w:pPr>
            <w:r>
              <w:t>9</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Беловское, ул. М.Ушаковой - зона отдыха</w:t>
            </w:r>
          </w:p>
        </w:tc>
      </w:tr>
      <w:tr w:rsidR="00EE5B0C">
        <w:tc>
          <w:tcPr>
            <w:tcW w:w="484" w:type="dxa"/>
            <w:vAlign w:val="center"/>
          </w:tcPr>
          <w:p w:rsidR="00EE5B0C" w:rsidRDefault="00EE5B0C">
            <w:pPr>
              <w:pStyle w:val="ConsPlusNormal"/>
              <w:jc w:val="center"/>
            </w:pPr>
            <w:r>
              <w:t>66</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Валуйский городской округ</w:t>
            </w:r>
          </w:p>
        </w:tc>
        <w:tc>
          <w:tcPr>
            <w:tcW w:w="5386" w:type="dxa"/>
            <w:vAlign w:val="center"/>
          </w:tcPr>
          <w:p w:rsidR="00EE5B0C" w:rsidRDefault="00EE5B0C">
            <w:pPr>
              <w:pStyle w:val="ConsPlusNormal"/>
            </w:pPr>
            <w:r>
              <w:t>г. Валуйки, ул. 1-го Мая</w:t>
            </w:r>
          </w:p>
        </w:tc>
      </w:tr>
      <w:tr w:rsidR="00EE5B0C">
        <w:tc>
          <w:tcPr>
            <w:tcW w:w="484" w:type="dxa"/>
            <w:vAlign w:val="center"/>
          </w:tcPr>
          <w:p w:rsidR="00EE5B0C" w:rsidRDefault="00EE5B0C">
            <w:pPr>
              <w:pStyle w:val="ConsPlusNormal"/>
              <w:jc w:val="center"/>
            </w:pPr>
            <w:r>
              <w:t>67</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Валуйки, ул. 9-го Января</w:t>
            </w:r>
          </w:p>
        </w:tc>
      </w:tr>
      <w:tr w:rsidR="00EE5B0C">
        <w:tc>
          <w:tcPr>
            <w:tcW w:w="484" w:type="dxa"/>
            <w:vAlign w:val="center"/>
          </w:tcPr>
          <w:p w:rsidR="00EE5B0C" w:rsidRDefault="00EE5B0C">
            <w:pPr>
              <w:pStyle w:val="ConsPlusNormal"/>
              <w:jc w:val="center"/>
            </w:pPr>
            <w:r>
              <w:t>68</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Валуйки, ул. Пролетарская</w:t>
            </w:r>
          </w:p>
        </w:tc>
      </w:tr>
      <w:tr w:rsidR="00EE5B0C">
        <w:tc>
          <w:tcPr>
            <w:tcW w:w="484" w:type="dxa"/>
            <w:vAlign w:val="center"/>
          </w:tcPr>
          <w:p w:rsidR="00EE5B0C" w:rsidRDefault="00EE5B0C">
            <w:pPr>
              <w:pStyle w:val="ConsPlusNormal"/>
              <w:jc w:val="center"/>
            </w:pPr>
            <w:r>
              <w:t>69</w:t>
            </w:r>
          </w:p>
        </w:tc>
        <w:tc>
          <w:tcPr>
            <w:tcW w:w="454" w:type="dxa"/>
            <w:vAlign w:val="center"/>
          </w:tcPr>
          <w:p w:rsidR="00EE5B0C" w:rsidRDefault="00EE5B0C">
            <w:pPr>
              <w:pStyle w:val="ConsPlusNormal"/>
              <w:jc w:val="center"/>
            </w:pPr>
            <w:r>
              <w:t>4</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Валуйки, ул. М.Горького - бульвар</w:t>
            </w:r>
          </w:p>
        </w:tc>
      </w:tr>
      <w:tr w:rsidR="00EE5B0C">
        <w:tc>
          <w:tcPr>
            <w:tcW w:w="484" w:type="dxa"/>
            <w:vAlign w:val="center"/>
          </w:tcPr>
          <w:p w:rsidR="00EE5B0C" w:rsidRDefault="00EE5B0C">
            <w:pPr>
              <w:pStyle w:val="ConsPlusNormal"/>
              <w:jc w:val="center"/>
            </w:pPr>
            <w:r>
              <w:t>70</w:t>
            </w:r>
          </w:p>
        </w:tc>
        <w:tc>
          <w:tcPr>
            <w:tcW w:w="454" w:type="dxa"/>
            <w:vAlign w:val="center"/>
          </w:tcPr>
          <w:p w:rsidR="00EE5B0C" w:rsidRDefault="00EE5B0C">
            <w:pPr>
              <w:pStyle w:val="ConsPlusNormal"/>
              <w:jc w:val="center"/>
            </w:pPr>
            <w:r>
              <w:t>5</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Валуйки, ул. Демьяна Бедного (река Валуй) - зона отдыха</w:t>
            </w:r>
          </w:p>
        </w:tc>
      </w:tr>
      <w:tr w:rsidR="00EE5B0C">
        <w:tc>
          <w:tcPr>
            <w:tcW w:w="484" w:type="dxa"/>
            <w:vAlign w:val="center"/>
          </w:tcPr>
          <w:p w:rsidR="00EE5B0C" w:rsidRDefault="00EE5B0C">
            <w:pPr>
              <w:pStyle w:val="ConsPlusNormal"/>
              <w:jc w:val="center"/>
            </w:pPr>
            <w:r>
              <w:t>71</w:t>
            </w:r>
          </w:p>
        </w:tc>
        <w:tc>
          <w:tcPr>
            <w:tcW w:w="454" w:type="dxa"/>
            <w:vAlign w:val="center"/>
          </w:tcPr>
          <w:p w:rsidR="00EE5B0C" w:rsidRDefault="00EE5B0C">
            <w:pPr>
              <w:pStyle w:val="ConsPlusNormal"/>
              <w:jc w:val="center"/>
            </w:pPr>
            <w:r>
              <w:t>6</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пгт Уразово, ул. Аптекарская - зона отдыха</w:t>
            </w:r>
          </w:p>
        </w:tc>
      </w:tr>
      <w:tr w:rsidR="00EE5B0C">
        <w:tc>
          <w:tcPr>
            <w:tcW w:w="484" w:type="dxa"/>
            <w:vAlign w:val="center"/>
          </w:tcPr>
          <w:p w:rsidR="00EE5B0C" w:rsidRDefault="00EE5B0C">
            <w:pPr>
              <w:pStyle w:val="ConsPlusNormal"/>
              <w:jc w:val="center"/>
            </w:pPr>
            <w:r>
              <w:t>72</w:t>
            </w:r>
          </w:p>
        </w:tc>
        <w:tc>
          <w:tcPr>
            <w:tcW w:w="454" w:type="dxa"/>
            <w:vAlign w:val="center"/>
          </w:tcPr>
          <w:p w:rsidR="00EE5B0C" w:rsidRDefault="00EE5B0C">
            <w:pPr>
              <w:pStyle w:val="ConsPlusNormal"/>
              <w:jc w:val="center"/>
            </w:pPr>
            <w:r>
              <w:t>7</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Насоново, ул. Школьная</w:t>
            </w:r>
          </w:p>
        </w:tc>
      </w:tr>
      <w:tr w:rsidR="00EE5B0C">
        <w:tc>
          <w:tcPr>
            <w:tcW w:w="484" w:type="dxa"/>
            <w:vAlign w:val="center"/>
          </w:tcPr>
          <w:p w:rsidR="00EE5B0C" w:rsidRDefault="00EE5B0C">
            <w:pPr>
              <w:pStyle w:val="ConsPlusNormal"/>
              <w:jc w:val="center"/>
            </w:pPr>
            <w:r>
              <w:t>73</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Вейделевский район</w:t>
            </w:r>
          </w:p>
        </w:tc>
        <w:tc>
          <w:tcPr>
            <w:tcW w:w="5386" w:type="dxa"/>
            <w:vAlign w:val="center"/>
          </w:tcPr>
          <w:p w:rsidR="00EE5B0C" w:rsidRDefault="00EE5B0C">
            <w:pPr>
              <w:pStyle w:val="ConsPlusNormal"/>
            </w:pPr>
            <w:r>
              <w:t>п. Вейделевка - Парк Дендрарий (ул. Центральная)</w:t>
            </w:r>
          </w:p>
        </w:tc>
      </w:tr>
      <w:tr w:rsidR="00EE5B0C">
        <w:tc>
          <w:tcPr>
            <w:tcW w:w="484" w:type="dxa"/>
            <w:vAlign w:val="center"/>
          </w:tcPr>
          <w:p w:rsidR="00EE5B0C" w:rsidRDefault="00EE5B0C">
            <w:pPr>
              <w:pStyle w:val="ConsPlusNormal"/>
              <w:jc w:val="center"/>
            </w:pPr>
            <w:r>
              <w:t>74</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Белый Колодезь, ул. Вознесенская, д. 76 - сквер</w:t>
            </w:r>
          </w:p>
        </w:tc>
      </w:tr>
      <w:tr w:rsidR="00EE5B0C">
        <w:tc>
          <w:tcPr>
            <w:tcW w:w="484" w:type="dxa"/>
            <w:vAlign w:val="center"/>
          </w:tcPr>
          <w:p w:rsidR="00EE5B0C" w:rsidRDefault="00EE5B0C">
            <w:pPr>
              <w:pStyle w:val="ConsPlusNormal"/>
              <w:jc w:val="center"/>
            </w:pPr>
            <w:r>
              <w:lastRenderedPageBreak/>
              <w:t>75</w:t>
            </w:r>
          </w:p>
        </w:tc>
        <w:tc>
          <w:tcPr>
            <w:tcW w:w="454" w:type="dxa"/>
            <w:vAlign w:val="center"/>
          </w:tcPr>
          <w:p w:rsidR="00EE5B0C" w:rsidRDefault="00EE5B0C">
            <w:pPr>
              <w:pStyle w:val="ConsPlusNormal"/>
              <w:jc w:val="center"/>
            </w:pPr>
            <w:r>
              <w:t>1</w:t>
            </w:r>
          </w:p>
        </w:tc>
        <w:tc>
          <w:tcPr>
            <w:tcW w:w="2721" w:type="dxa"/>
            <w:vAlign w:val="center"/>
          </w:tcPr>
          <w:p w:rsidR="00EE5B0C" w:rsidRDefault="00EE5B0C">
            <w:pPr>
              <w:pStyle w:val="ConsPlusNormal"/>
              <w:jc w:val="center"/>
            </w:pPr>
            <w:r>
              <w:t>Ивнянский район</w:t>
            </w:r>
          </w:p>
        </w:tc>
        <w:tc>
          <w:tcPr>
            <w:tcW w:w="5386" w:type="dxa"/>
            <w:vAlign w:val="center"/>
          </w:tcPr>
          <w:p w:rsidR="00EE5B0C" w:rsidRDefault="00EE5B0C">
            <w:pPr>
              <w:pStyle w:val="ConsPlusNormal"/>
            </w:pPr>
            <w:r>
              <w:t>рп Ивня, урочище Красненское (пруд) - зона отдыха</w:t>
            </w:r>
          </w:p>
        </w:tc>
      </w:tr>
      <w:tr w:rsidR="00EE5B0C">
        <w:tc>
          <w:tcPr>
            <w:tcW w:w="484" w:type="dxa"/>
            <w:vAlign w:val="center"/>
          </w:tcPr>
          <w:p w:rsidR="00EE5B0C" w:rsidRDefault="00EE5B0C">
            <w:pPr>
              <w:pStyle w:val="ConsPlusNormal"/>
              <w:jc w:val="center"/>
            </w:pPr>
            <w:r>
              <w:t>76</w:t>
            </w:r>
          </w:p>
        </w:tc>
        <w:tc>
          <w:tcPr>
            <w:tcW w:w="454" w:type="dxa"/>
            <w:vAlign w:val="center"/>
          </w:tcPr>
          <w:p w:rsidR="00EE5B0C" w:rsidRDefault="00EE5B0C">
            <w:pPr>
              <w:pStyle w:val="ConsPlusNormal"/>
              <w:jc w:val="center"/>
            </w:pPr>
            <w:r>
              <w:t>1</w:t>
            </w:r>
          </w:p>
        </w:tc>
        <w:tc>
          <w:tcPr>
            <w:tcW w:w="2721" w:type="dxa"/>
            <w:vAlign w:val="center"/>
          </w:tcPr>
          <w:p w:rsidR="00EE5B0C" w:rsidRDefault="00EE5B0C">
            <w:pPr>
              <w:pStyle w:val="ConsPlusNormal"/>
              <w:jc w:val="center"/>
            </w:pPr>
            <w:r>
              <w:t>Красненский район</w:t>
            </w:r>
          </w:p>
        </w:tc>
        <w:tc>
          <w:tcPr>
            <w:tcW w:w="5386" w:type="dxa"/>
            <w:vAlign w:val="center"/>
          </w:tcPr>
          <w:p w:rsidR="00EE5B0C" w:rsidRDefault="00EE5B0C">
            <w:pPr>
              <w:pStyle w:val="ConsPlusNormal"/>
            </w:pPr>
            <w:r>
              <w:t>с. Красное - парк "Каскад Прудов"</w:t>
            </w:r>
          </w:p>
        </w:tc>
      </w:tr>
      <w:tr w:rsidR="00EE5B0C">
        <w:tc>
          <w:tcPr>
            <w:tcW w:w="484" w:type="dxa"/>
            <w:vAlign w:val="center"/>
          </w:tcPr>
          <w:p w:rsidR="00EE5B0C" w:rsidRDefault="00EE5B0C">
            <w:pPr>
              <w:pStyle w:val="ConsPlusNormal"/>
              <w:jc w:val="center"/>
            </w:pPr>
            <w:r>
              <w:t>77</w:t>
            </w:r>
          </w:p>
        </w:tc>
        <w:tc>
          <w:tcPr>
            <w:tcW w:w="454" w:type="dxa"/>
            <w:vAlign w:val="center"/>
          </w:tcPr>
          <w:p w:rsidR="00EE5B0C" w:rsidRDefault="00EE5B0C">
            <w:pPr>
              <w:pStyle w:val="ConsPlusNormal"/>
              <w:jc w:val="center"/>
            </w:pPr>
            <w:r>
              <w:t>1</w:t>
            </w:r>
          </w:p>
        </w:tc>
        <w:tc>
          <w:tcPr>
            <w:tcW w:w="2721" w:type="dxa"/>
            <w:vAlign w:val="center"/>
          </w:tcPr>
          <w:p w:rsidR="00EE5B0C" w:rsidRDefault="00EE5B0C">
            <w:pPr>
              <w:pStyle w:val="ConsPlusNormal"/>
              <w:jc w:val="center"/>
            </w:pPr>
            <w:r>
              <w:t>Красногвардейский район</w:t>
            </w:r>
          </w:p>
        </w:tc>
        <w:tc>
          <w:tcPr>
            <w:tcW w:w="5386" w:type="dxa"/>
            <w:vAlign w:val="center"/>
          </w:tcPr>
          <w:p w:rsidR="00EE5B0C" w:rsidRDefault="00EE5B0C">
            <w:pPr>
              <w:pStyle w:val="ConsPlusNormal"/>
            </w:pPr>
            <w:r>
              <w:t>с. Засосна - рекреационная зона "Набережная реки Тихая Сосна"</w:t>
            </w:r>
          </w:p>
        </w:tc>
      </w:tr>
      <w:tr w:rsidR="00EE5B0C">
        <w:tc>
          <w:tcPr>
            <w:tcW w:w="484" w:type="dxa"/>
            <w:vAlign w:val="center"/>
          </w:tcPr>
          <w:p w:rsidR="00EE5B0C" w:rsidRDefault="00EE5B0C">
            <w:pPr>
              <w:pStyle w:val="ConsPlusNormal"/>
              <w:jc w:val="center"/>
            </w:pPr>
            <w:r>
              <w:t>78</w:t>
            </w:r>
          </w:p>
        </w:tc>
        <w:tc>
          <w:tcPr>
            <w:tcW w:w="454" w:type="dxa"/>
            <w:vAlign w:val="center"/>
          </w:tcPr>
          <w:p w:rsidR="00EE5B0C" w:rsidRDefault="00EE5B0C">
            <w:pPr>
              <w:pStyle w:val="ConsPlusNormal"/>
              <w:jc w:val="center"/>
            </w:pPr>
            <w:r>
              <w:t>1</w:t>
            </w:r>
          </w:p>
        </w:tc>
        <w:tc>
          <w:tcPr>
            <w:tcW w:w="2721" w:type="dxa"/>
            <w:vAlign w:val="center"/>
          </w:tcPr>
          <w:p w:rsidR="00EE5B0C" w:rsidRDefault="00EE5B0C">
            <w:pPr>
              <w:pStyle w:val="ConsPlusNormal"/>
              <w:jc w:val="center"/>
            </w:pPr>
            <w:r>
              <w:t>Краснояружский район</w:t>
            </w:r>
          </w:p>
        </w:tc>
        <w:tc>
          <w:tcPr>
            <w:tcW w:w="5386" w:type="dxa"/>
            <w:vAlign w:val="center"/>
          </w:tcPr>
          <w:p w:rsidR="00EE5B0C" w:rsidRDefault="00EE5B0C">
            <w:pPr>
              <w:pStyle w:val="ConsPlusNormal"/>
            </w:pPr>
            <w:r>
              <w:t>пгт Красная Яруга - "Микрорайон Дальневосточный"</w:t>
            </w:r>
          </w:p>
        </w:tc>
      </w:tr>
      <w:tr w:rsidR="00EE5B0C">
        <w:tc>
          <w:tcPr>
            <w:tcW w:w="484" w:type="dxa"/>
            <w:vAlign w:val="center"/>
          </w:tcPr>
          <w:p w:rsidR="00EE5B0C" w:rsidRDefault="00EE5B0C">
            <w:pPr>
              <w:pStyle w:val="ConsPlusNormal"/>
              <w:jc w:val="center"/>
            </w:pPr>
            <w:r>
              <w:t>79</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Прохоровский район</w:t>
            </w:r>
          </w:p>
        </w:tc>
        <w:tc>
          <w:tcPr>
            <w:tcW w:w="5386" w:type="dxa"/>
            <w:vAlign w:val="center"/>
          </w:tcPr>
          <w:p w:rsidR="00EE5B0C" w:rsidRDefault="00EE5B0C">
            <w:pPr>
              <w:pStyle w:val="ConsPlusNormal"/>
            </w:pPr>
            <w:r>
              <w:t>пгт Прохоровка, ул. Первомайская - сквер</w:t>
            </w:r>
          </w:p>
        </w:tc>
      </w:tr>
      <w:tr w:rsidR="00EE5B0C">
        <w:tc>
          <w:tcPr>
            <w:tcW w:w="484" w:type="dxa"/>
            <w:vAlign w:val="center"/>
          </w:tcPr>
          <w:p w:rsidR="00EE5B0C" w:rsidRDefault="00EE5B0C">
            <w:pPr>
              <w:pStyle w:val="ConsPlusNormal"/>
              <w:jc w:val="center"/>
            </w:pPr>
            <w:r>
              <w:t>80</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пгт Прохоровка, ул. Л.Толстого - "Парк Любви и Верности"</w:t>
            </w:r>
          </w:p>
        </w:tc>
      </w:tr>
      <w:tr w:rsidR="00EE5B0C">
        <w:tc>
          <w:tcPr>
            <w:tcW w:w="484" w:type="dxa"/>
            <w:vAlign w:val="center"/>
          </w:tcPr>
          <w:p w:rsidR="00EE5B0C" w:rsidRDefault="00EE5B0C">
            <w:pPr>
              <w:pStyle w:val="ConsPlusNormal"/>
              <w:jc w:val="center"/>
            </w:pPr>
            <w:r>
              <w:t>81</w:t>
            </w:r>
          </w:p>
        </w:tc>
        <w:tc>
          <w:tcPr>
            <w:tcW w:w="454" w:type="dxa"/>
            <w:vAlign w:val="center"/>
          </w:tcPr>
          <w:p w:rsidR="00EE5B0C" w:rsidRDefault="00EE5B0C">
            <w:pPr>
              <w:pStyle w:val="ConsPlusNormal"/>
              <w:jc w:val="center"/>
            </w:pPr>
            <w:r>
              <w:t>1</w:t>
            </w:r>
          </w:p>
        </w:tc>
        <w:tc>
          <w:tcPr>
            <w:tcW w:w="2721" w:type="dxa"/>
            <w:vAlign w:val="center"/>
          </w:tcPr>
          <w:p w:rsidR="00EE5B0C" w:rsidRDefault="00EE5B0C">
            <w:pPr>
              <w:pStyle w:val="ConsPlusNormal"/>
              <w:jc w:val="center"/>
            </w:pPr>
            <w:r>
              <w:t>Ровеньский район</w:t>
            </w:r>
          </w:p>
        </w:tc>
        <w:tc>
          <w:tcPr>
            <w:tcW w:w="5386" w:type="dxa"/>
            <w:vAlign w:val="center"/>
          </w:tcPr>
          <w:p w:rsidR="00EE5B0C" w:rsidRDefault="00EE5B0C">
            <w:pPr>
              <w:pStyle w:val="ConsPlusNormal"/>
            </w:pPr>
            <w:r>
              <w:t>пгт Ровеньки - рекреационная зона "Набережная реки Айдар "Солнечный остров"</w:t>
            </w:r>
          </w:p>
        </w:tc>
      </w:tr>
      <w:tr w:rsidR="00EE5B0C">
        <w:tc>
          <w:tcPr>
            <w:tcW w:w="484" w:type="dxa"/>
            <w:vAlign w:val="center"/>
          </w:tcPr>
          <w:p w:rsidR="00EE5B0C" w:rsidRDefault="00EE5B0C">
            <w:pPr>
              <w:pStyle w:val="ConsPlusNormal"/>
              <w:jc w:val="center"/>
            </w:pPr>
            <w:r>
              <w:t>82</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Шебекинский городской округ</w:t>
            </w:r>
          </w:p>
        </w:tc>
        <w:tc>
          <w:tcPr>
            <w:tcW w:w="5386" w:type="dxa"/>
            <w:vAlign w:val="center"/>
          </w:tcPr>
          <w:p w:rsidR="00EE5B0C" w:rsidRDefault="00EE5B0C">
            <w:pPr>
              <w:pStyle w:val="ConsPlusNormal"/>
            </w:pPr>
            <w:r>
              <w:t>г. Шебекино - рекреационная зона центра культурного развития</w:t>
            </w:r>
          </w:p>
        </w:tc>
      </w:tr>
      <w:tr w:rsidR="00EE5B0C">
        <w:tc>
          <w:tcPr>
            <w:tcW w:w="484" w:type="dxa"/>
            <w:vAlign w:val="center"/>
          </w:tcPr>
          <w:p w:rsidR="00EE5B0C" w:rsidRDefault="00EE5B0C">
            <w:pPr>
              <w:pStyle w:val="ConsPlusNormal"/>
              <w:jc w:val="center"/>
            </w:pPr>
            <w:r>
              <w:t>83</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Большетроицкое - сквер</w:t>
            </w:r>
          </w:p>
        </w:tc>
      </w:tr>
      <w:tr w:rsidR="00EE5B0C">
        <w:tc>
          <w:tcPr>
            <w:tcW w:w="484" w:type="dxa"/>
            <w:vAlign w:val="center"/>
          </w:tcPr>
          <w:p w:rsidR="00EE5B0C" w:rsidRDefault="00EE5B0C">
            <w:pPr>
              <w:pStyle w:val="ConsPlusNormal"/>
              <w:jc w:val="center"/>
            </w:pPr>
            <w:r>
              <w:t>84</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Графовка - общественная зона</w:t>
            </w:r>
          </w:p>
        </w:tc>
      </w:tr>
      <w:tr w:rsidR="00EE5B0C">
        <w:tc>
          <w:tcPr>
            <w:tcW w:w="484" w:type="dxa"/>
            <w:vAlign w:val="center"/>
          </w:tcPr>
          <w:p w:rsidR="00EE5B0C" w:rsidRDefault="00EE5B0C">
            <w:pPr>
              <w:pStyle w:val="ConsPlusNormal"/>
              <w:jc w:val="center"/>
            </w:pPr>
            <w:r>
              <w:t>85</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Яковлевский городской округ</w:t>
            </w:r>
          </w:p>
        </w:tc>
        <w:tc>
          <w:tcPr>
            <w:tcW w:w="5386" w:type="dxa"/>
            <w:vAlign w:val="center"/>
          </w:tcPr>
          <w:p w:rsidR="00EE5B0C" w:rsidRDefault="00EE5B0C">
            <w:pPr>
              <w:pStyle w:val="ConsPlusNormal"/>
            </w:pPr>
            <w:r>
              <w:t>г. Строитель, пер. Сретенский - парк "Сретенский"</w:t>
            </w:r>
          </w:p>
        </w:tc>
      </w:tr>
      <w:tr w:rsidR="00EE5B0C">
        <w:tc>
          <w:tcPr>
            <w:tcW w:w="484" w:type="dxa"/>
            <w:vAlign w:val="center"/>
          </w:tcPr>
          <w:p w:rsidR="00EE5B0C" w:rsidRDefault="00EE5B0C">
            <w:pPr>
              <w:pStyle w:val="ConsPlusNormal"/>
              <w:jc w:val="center"/>
            </w:pPr>
            <w:r>
              <w:t>86</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Строитель, ул. Промышленная, ул. Ленина - сквер "Городской"</w:t>
            </w:r>
          </w:p>
        </w:tc>
      </w:tr>
      <w:tr w:rsidR="00EE5B0C">
        <w:tc>
          <w:tcPr>
            <w:tcW w:w="9045" w:type="dxa"/>
            <w:gridSpan w:val="4"/>
            <w:vAlign w:val="center"/>
          </w:tcPr>
          <w:p w:rsidR="00EE5B0C" w:rsidRDefault="00EE5B0C">
            <w:pPr>
              <w:pStyle w:val="ConsPlusNormal"/>
              <w:jc w:val="center"/>
              <w:outlineLvl w:val="2"/>
            </w:pPr>
            <w:r>
              <w:t>2021 год</w:t>
            </w:r>
          </w:p>
        </w:tc>
      </w:tr>
      <w:tr w:rsidR="00EE5B0C">
        <w:tc>
          <w:tcPr>
            <w:tcW w:w="484" w:type="dxa"/>
            <w:vAlign w:val="center"/>
          </w:tcPr>
          <w:p w:rsidR="00EE5B0C" w:rsidRDefault="00EE5B0C">
            <w:pPr>
              <w:pStyle w:val="ConsPlusNormal"/>
              <w:jc w:val="center"/>
            </w:pPr>
            <w:r>
              <w:t>87</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Городской округ "Город Белгород"</w:t>
            </w:r>
          </w:p>
        </w:tc>
        <w:tc>
          <w:tcPr>
            <w:tcW w:w="5386" w:type="dxa"/>
            <w:vAlign w:val="center"/>
          </w:tcPr>
          <w:p w:rsidR="00EE5B0C" w:rsidRDefault="00EE5B0C">
            <w:pPr>
              <w:pStyle w:val="ConsPlusNormal"/>
            </w:pPr>
            <w:r>
              <w:t>г. Белгород, ул. Костюкова (просп. Ватутина, д. 4, д. 6) - сквер</w:t>
            </w:r>
          </w:p>
        </w:tc>
      </w:tr>
      <w:tr w:rsidR="00EE5B0C">
        <w:tc>
          <w:tcPr>
            <w:tcW w:w="484" w:type="dxa"/>
            <w:vAlign w:val="center"/>
          </w:tcPr>
          <w:p w:rsidR="00EE5B0C" w:rsidRDefault="00EE5B0C">
            <w:pPr>
              <w:pStyle w:val="ConsPlusNormal"/>
              <w:jc w:val="center"/>
            </w:pPr>
            <w:r>
              <w:t>88</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просп. Б.Хмельницкого, д. 111 (пересечение с ул. Котлозаводская) - сквер</w:t>
            </w:r>
          </w:p>
        </w:tc>
      </w:tr>
      <w:tr w:rsidR="00EE5B0C">
        <w:tc>
          <w:tcPr>
            <w:tcW w:w="484" w:type="dxa"/>
            <w:vAlign w:val="center"/>
          </w:tcPr>
          <w:p w:rsidR="00EE5B0C" w:rsidRDefault="00EE5B0C">
            <w:pPr>
              <w:pStyle w:val="ConsPlusNormal"/>
              <w:jc w:val="center"/>
            </w:pPr>
            <w:r>
              <w:t>89</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 прибрежная территория пруда "Болтушка"</w:t>
            </w:r>
          </w:p>
        </w:tc>
      </w:tr>
      <w:tr w:rsidR="00EE5B0C">
        <w:tc>
          <w:tcPr>
            <w:tcW w:w="484" w:type="dxa"/>
            <w:vAlign w:val="center"/>
          </w:tcPr>
          <w:p w:rsidR="00EE5B0C" w:rsidRDefault="00EE5B0C">
            <w:pPr>
              <w:pStyle w:val="ConsPlusNormal"/>
              <w:jc w:val="center"/>
            </w:pPr>
            <w:r>
              <w:t>90</w:t>
            </w:r>
          </w:p>
        </w:tc>
        <w:tc>
          <w:tcPr>
            <w:tcW w:w="454" w:type="dxa"/>
            <w:vAlign w:val="center"/>
          </w:tcPr>
          <w:p w:rsidR="00EE5B0C" w:rsidRDefault="00EE5B0C">
            <w:pPr>
              <w:pStyle w:val="ConsPlusNormal"/>
              <w:jc w:val="center"/>
            </w:pPr>
            <w:r>
              <w:t>4</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ул. Бассейная - ул. Красносельская - прибрежная территория пруда</w:t>
            </w:r>
          </w:p>
        </w:tc>
      </w:tr>
      <w:tr w:rsidR="00EE5B0C">
        <w:tc>
          <w:tcPr>
            <w:tcW w:w="484" w:type="dxa"/>
            <w:vAlign w:val="center"/>
          </w:tcPr>
          <w:p w:rsidR="00EE5B0C" w:rsidRDefault="00EE5B0C">
            <w:pPr>
              <w:pStyle w:val="ConsPlusNormal"/>
              <w:jc w:val="center"/>
            </w:pPr>
            <w:r>
              <w:t>91</w:t>
            </w:r>
          </w:p>
        </w:tc>
        <w:tc>
          <w:tcPr>
            <w:tcW w:w="454" w:type="dxa"/>
            <w:vAlign w:val="center"/>
          </w:tcPr>
          <w:p w:rsidR="00EE5B0C" w:rsidRDefault="00EE5B0C">
            <w:pPr>
              <w:pStyle w:val="ConsPlusNormal"/>
              <w:jc w:val="center"/>
            </w:pPr>
            <w:r>
              <w:t>5</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ул. Есенина, д. 16б, 24, ул. Есенина, д. 20в - аллея</w:t>
            </w:r>
          </w:p>
        </w:tc>
      </w:tr>
      <w:tr w:rsidR="00EE5B0C">
        <w:tc>
          <w:tcPr>
            <w:tcW w:w="484" w:type="dxa"/>
            <w:vAlign w:val="center"/>
          </w:tcPr>
          <w:p w:rsidR="00EE5B0C" w:rsidRDefault="00EE5B0C">
            <w:pPr>
              <w:pStyle w:val="ConsPlusNormal"/>
              <w:jc w:val="center"/>
            </w:pPr>
            <w:r>
              <w:t>92</w:t>
            </w:r>
          </w:p>
        </w:tc>
        <w:tc>
          <w:tcPr>
            <w:tcW w:w="454" w:type="dxa"/>
            <w:vAlign w:val="center"/>
          </w:tcPr>
          <w:p w:rsidR="00EE5B0C" w:rsidRDefault="00EE5B0C">
            <w:pPr>
              <w:pStyle w:val="ConsPlusNormal"/>
              <w:jc w:val="center"/>
            </w:pPr>
            <w:r>
              <w:t>6</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ул. Губкина, ул. Спортивная - сквер</w:t>
            </w:r>
          </w:p>
        </w:tc>
      </w:tr>
      <w:tr w:rsidR="00EE5B0C">
        <w:tc>
          <w:tcPr>
            <w:tcW w:w="484" w:type="dxa"/>
            <w:vAlign w:val="center"/>
          </w:tcPr>
          <w:p w:rsidR="00EE5B0C" w:rsidRDefault="00EE5B0C">
            <w:pPr>
              <w:pStyle w:val="ConsPlusNormal"/>
              <w:jc w:val="center"/>
            </w:pPr>
            <w:r>
              <w:t>93</w:t>
            </w:r>
          </w:p>
        </w:tc>
        <w:tc>
          <w:tcPr>
            <w:tcW w:w="454" w:type="dxa"/>
            <w:vAlign w:val="center"/>
          </w:tcPr>
          <w:p w:rsidR="00EE5B0C" w:rsidRDefault="00EE5B0C">
            <w:pPr>
              <w:pStyle w:val="ConsPlusNormal"/>
              <w:jc w:val="center"/>
            </w:pPr>
            <w:r>
              <w:t>7</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ул. Есенина, ул. Губкина - сквер</w:t>
            </w:r>
          </w:p>
        </w:tc>
      </w:tr>
      <w:tr w:rsidR="00EE5B0C">
        <w:tc>
          <w:tcPr>
            <w:tcW w:w="484" w:type="dxa"/>
            <w:vAlign w:val="center"/>
          </w:tcPr>
          <w:p w:rsidR="00EE5B0C" w:rsidRDefault="00EE5B0C">
            <w:pPr>
              <w:pStyle w:val="ConsPlusNormal"/>
              <w:jc w:val="center"/>
            </w:pPr>
            <w:r>
              <w:t>94</w:t>
            </w:r>
          </w:p>
        </w:tc>
        <w:tc>
          <w:tcPr>
            <w:tcW w:w="454" w:type="dxa"/>
            <w:vAlign w:val="center"/>
          </w:tcPr>
          <w:p w:rsidR="00EE5B0C" w:rsidRDefault="00EE5B0C">
            <w:pPr>
              <w:pStyle w:val="ConsPlusNormal"/>
              <w:jc w:val="center"/>
            </w:pPr>
            <w:r>
              <w:t>8</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просп. Ватутина - сквер</w:t>
            </w:r>
          </w:p>
        </w:tc>
      </w:tr>
      <w:tr w:rsidR="00EE5B0C">
        <w:tc>
          <w:tcPr>
            <w:tcW w:w="484" w:type="dxa"/>
            <w:vAlign w:val="center"/>
          </w:tcPr>
          <w:p w:rsidR="00EE5B0C" w:rsidRDefault="00EE5B0C">
            <w:pPr>
              <w:pStyle w:val="ConsPlusNormal"/>
              <w:jc w:val="center"/>
            </w:pPr>
            <w:r>
              <w:t>95</w:t>
            </w:r>
          </w:p>
        </w:tc>
        <w:tc>
          <w:tcPr>
            <w:tcW w:w="454" w:type="dxa"/>
            <w:vAlign w:val="center"/>
          </w:tcPr>
          <w:p w:rsidR="00EE5B0C" w:rsidRDefault="00EE5B0C">
            <w:pPr>
              <w:pStyle w:val="ConsPlusNormal"/>
              <w:jc w:val="center"/>
            </w:pPr>
            <w:r>
              <w:t>9</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ул. Широкая, д. 1 - сквер</w:t>
            </w:r>
          </w:p>
        </w:tc>
      </w:tr>
      <w:tr w:rsidR="00EE5B0C">
        <w:tc>
          <w:tcPr>
            <w:tcW w:w="484" w:type="dxa"/>
            <w:vAlign w:val="center"/>
          </w:tcPr>
          <w:p w:rsidR="00EE5B0C" w:rsidRDefault="00EE5B0C">
            <w:pPr>
              <w:pStyle w:val="ConsPlusNormal"/>
              <w:jc w:val="center"/>
            </w:pPr>
            <w:r>
              <w:t>96</w:t>
            </w:r>
          </w:p>
        </w:tc>
        <w:tc>
          <w:tcPr>
            <w:tcW w:w="454" w:type="dxa"/>
            <w:vAlign w:val="center"/>
          </w:tcPr>
          <w:p w:rsidR="00EE5B0C" w:rsidRDefault="00EE5B0C">
            <w:pPr>
              <w:pStyle w:val="ConsPlusNormal"/>
              <w:jc w:val="center"/>
            </w:pPr>
            <w:r>
              <w:t>10</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ул. Ватутина, д. 2а - сквер</w:t>
            </w:r>
          </w:p>
        </w:tc>
      </w:tr>
      <w:tr w:rsidR="00EE5B0C">
        <w:tc>
          <w:tcPr>
            <w:tcW w:w="484" w:type="dxa"/>
            <w:vAlign w:val="center"/>
          </w:tcPr>
          <w:p w:rsidR="00EE5B0C" w:rsidRDefault="00EE5B0C">
            <w:pPr>
              <w:pStyle w:val="ConsPlusNormal"/>
              <w:jc w:val="center"/>
            </w:pPr>
            <w:r>
              <w:t>97</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Борисовский район</w:t>
            </w:r>
          </w:p>
        </w:tc>
        <w:tc>
          <w:tcPr>
            <w:tcW w:w="5386" w:type="dxa"/>
            <w:vAlign w:val="center"/>
          </w:tcPr>
          <w:p w:rsidR="00EE5B0C" w:rsidRDefault="00EE5B0C">
            <w:pPr>
              <w:pStyle w:val="ConsPlusNormal"/>
            </w:pPr>
            <w:r>
              <w:t>с. Крюково - сквер</w:t>
            </w:r>
          </w:p>
        </w:tc>
      </w:tr>
      <w:tr w:rsidR="00EE5B0C">
        <w:tc>
          <w:tcPr>
            <w:tcW w:w="484" w:type="dxa"/>
            <w:vAlign w:val="center"/>
          </w:tcPr>
          <w:p w:rsidR="00EE5B0C" w:rsidRDefault="00EE5B0C">
            <w:pPr>
              <w:pStyle w:val="ConsPlusNormal"/>
              <w:jc w:val="center"/>
            </w:pPr>
            <w:r>
              <w:lastRenderedPageBreak/>
              <w:t>98</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пгт Борисовка, обустройство набережной реки Ворскла в районе ул. Рудого</w:t>
            </w:r>
          </w:p>
        </w:tc>
      </w:tr>
      <w:tr w:rsidR="00EE5B0C">
        <w:tc>
          <w:tcPr>
            <w:tcW w:w="484" w:type="dxa"/>
            <w:vAlign w:val="center"/>
          </w:tcPr>
          <w:p w:rsidR="00EE5B0C" w:rsidRDefault="00EE5B0C">
            <w:pPr>
              <w:pStyle w:val="ConsPlusNormal"/>
              <w:jc w:val="center"/>
            </w:pPr>
            <w:r>
              <w:t>99</w:t>
            </w:r>
          </w:p>
        </w:tc>
        <w:tc>
          <w:tcPr>
            <w:tcW w:w="454" w:type="dxa"/>
            <w:vAlign w:val="center"/>
          </w:tcPr>
          <w:p w:rsidR="00EE5B0C" w:rsidRDefault="00EE5B0C">
            <w:pPr>
              <w:pStyle w:val="ConsPlusNormal"/>
              <w:jc w:val="center"/>
            </w:pPr>
            <w:r>
              <w:t>1</w:t>
            </w:r>
          </w:p>
        </w:tc>
        <w:tc>
          <w:tcPr>
            <w:tcW w:w="2721" w:type="dxa"/>
            <w:vAlign w:val="center"/>
          </w:tcPr>
          <w:p w:rsidR="00EE5B0C" w:rsidRDefault="00EE5B0C">
            <w:pPr>
              <w:pStyle w:val="ConsPlusNormal"/>
              <w:jc w:val="center"/>
            </w:pPr>
            <w:r>
              <w:t>Губкинский городской округ</w:t>
            </w:r>
          </w:p>
        </w:tc>
        <w:tc>
          <w:tcPr>
            <w:tcW w:w="5386" w:type="dxa"/>
            <w:vAlign w:val="center"/>
          </w:tcPr>
          <w:p w:rsidR="00EE5B0C" w:rsidRDefault="00EE5B0C">
            <w:pPr>
              <w:pStyle w:val="ConsPlusNormal"/>
            </w:pPr>
            <w:r>
              <w:t>г. Губкин - городской пляж</w:t>
            </w:r>
          </w:p>
        </w:tc>
      </w:tr>
      <w:tr w:rsidR="00EE5B0C">
        <w:tc>
          <w:tcPr>
            <w:tcW w:w="484" w:type="dxa"/>
            <w:vAlign w:val="center"/>
          </w:tcPr>
          <w:p w:rsidR="00EE5B0C" w:rsidRDefault="00EE5B0C">
            <w:pPr>
              <w:pStyle w:val="ConsPlusNormal"/>
              <w:jc w:val="center"/>
            </w:pPr>
            <w:r>
              <w:t>100</w:t>
            </w:r>
          </w:p>
        </w:tc>
        <w:tc>
          <w:tcPr>
            <w:tcW w:w="454" w:type="dxa"/>
            <w:vAlign w:val="center"/>
          </w:tcPr>
          <w:p w:rsidR="00EE5B0C" w:rsidRDefault="00EE5B0C">
            <w:pPr>
              <w:pStyle w:val="ConsPlusNormal"/>
              <w:jc w:val="center"/>
            </w:pPr>
            <w:r>
              <w:t>1</w:t>
            </w:r>
          </w:p>
        </w:tc>
        <w:tc>
          <w:tcPr>
            <w:tcW w:w="2721" w:type="dxa"/>
            <w:vAlign w:val="center"/>
          </w:tcPr>
          <w:p w:rsidR="00EE5B0C" w:rsidRDefault="00EE5B0C">
            <w:pPr>
              <w:pStyle w:val="ConsPlusNormal"/>
              <w:jc w:val="center"/>
            </w:pPr>
            <w:r>
              <w:t>Грайворонский городской округ</w:t>
            </w:r>
          </w:p>
        </w:tc>
        <w:tc>
          <w:tcPr>
            <w:tcW w:w="5386" w:type="dxa"/>
            <w:vAlign w:val="center"/>
          </w:tcPr>
          <w:p w:rsidR="00EE5B0C" w:rsidRDefault="00EE5B0C">
            <w:pPr>
              <w:pStyle w:val="ConsPlusNormal"/>
            </w:pPr>
            <w:r>
              <w:t>г. Грайворон - общественное пространство центральной части города, территория центральной площади, примыкающая к кинотеатру "Космос"</w:t>
            </w:r>
          </w:p>
        </w:tc>
      </w:tr>
      <w:tr w:rsidR="00EE5B0C">
        <w:tc>
          <w:tcPr>
            <w:tcW w:w="484" w:type="dxa"/>
            <w:vAlign w:val="center"/>
          </w:tcPr>
          <w:p w:rsidR="00EE5B0C" w:rsidRDefault="00EE5B0C">
            <w:pPr>
              <w:pStyle w:val="ConsPlusNormal"/>
              <w:jc w:val="center"/>
            </w:pPr>
            <w:r>
              <w:t>101</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Новооскольский городской округ</w:t>
            </w:r>
          </w:p>
        </w:tc>
        <w:tc>
          <w:tcPr>
            <w:tcW w:w="5386" w:type="dxa"/>
            <w:vAlign w:val="center"/>
          </w:tcPr>
          <w:p w:rsidR="00EE5B0C" w:rsidRDefault="00EE5B0C">
            <w:pPr>
              <w:pStyle w:val="ConsPlusNormal"/>
            </w:pPr>
            <w:r>
              <w:t>г. Новый Оскол, ул. Авиационная - парк</w:t>
            </w:r>
          </w:p>
        </w:tc>
      </w:tr>
      <w:tr w:rsidR="00EE5B0C">
        <w:tc>
          <w:tcPr>
            <w:tcW w:w="484" w:type="dxa"/>
            <w:vAlign w:val="center"/>
          </w:tcPr>
          <w:p w:rsidR="00EE5B0C" w:rsidRDefault="00EE5B0C">
            <w:pPr>
              <w:pStyle w:val="ConsPlusNormal"/>
              <w:jc w:val="center"/>
            </w:pPr>
            <w:r>
              <w:t>102</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Новый Оскол - место отдыха "Уголок"</w:t>
            </w:r>
          </w:p>
        </w:tc>
      </w:tr>
      <w:tr w:rsidR="00EE5B0C">
        <w:tc>
          <w:tcPr>
            <w:tcW w:w="484" w:type="dxa"/>
            <w:vAlign w:val="center"/>
          </w:tcPr>
          <w:p w:rsidR="00EE5B0C" w:rsidRDefault="00EE5B0C">
            <w:pPr>
              <w:pStyle w:val="ConsPlusNormal"/>
              <w:jc w:val="center"/>
            </w:pPr>
            <w:r>
              <w:t>103</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Новый Оскол - набережная реки Оскол</w:t>
            </w:r>
          </w:p>
        </w:tc>
      </w:tr>
      <w:tr w:rsidR="00EE5B0C">
        <w:tc>
          <w:tcPr>
            <w:tcW w:w="484" w:type="dxa"/>
            <w:vAlign w:val="center"/>
          </w:tcPr>
          <w:p w:rsidR="00EE5B0C" w:rsidRDefault="00EE5B0C">
            <w:pPr>
              <w:pStyle w:val="ConsPlusNormal"/>
              <w:jc w:val="center"/>
            </w:pPr>
            <w:r>
              <w:t>104</w:t>
            </w:r>
          </w:p>
        </w:tc>
        <w:tc>
          <w:tcPr>
            <w:tcW w:w="454" w:type="dxa"/>
            <w:vAlign w:val="center"/>
          </w:tcPr>
          <w:p w:rsidR="00EE5B0C" w:rsidRDefault="00EE5B0C">
            <w:pPr>
              <w:pStyle w:val="ConsPlusNormal"/>
              <w:jc w:val="center"/>
            </w:pPr>
            <w:r>
              <w:t>4</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Новый Оскол - место отдыха у рождественского мостика</w:t>
            </w:r>
          </w:p>
        </w:tc>
      </w:tr>
      <w:tr w:rsidR="00EE5B0C">
        <w:tc>
          <w:tcPr>
            <w:tcW w:w="484" w:type="dxa"/>
            <w:vAlign w:val="center"/>
          </w:tcPr>
          <w:p w:rsidR="00EE5B0C" w:rsidRDefault="00EE5B0C">
            <w:pPr>
              <w:pStyle w:val="ConsPlusNormal"/>
              <w:jc w:val="center"/>
            </w:pPr>
            <w:r>
              <w:t>105</w:t>
            </w:r>
          </w:p>
        </w:tc>
        <w:tc>
          <w:tcPr>
            <w:tcW w:w="454" w:type="dxa"/>
            <w:vAlign w:val="center"/>
          </w:tcPr>
          <w:p w:rsidR="00EE5B0C" w:rsidRDefault="00EE5B0C">
            <w:pPr>
              <w:pStyle w:val="ConsPlusNormal"/>
              <w:jc w:val="center"/>
            </w:pPr>
            <w:r>
              <w:t>1</w:t>
            </w:r>
          </w:p>
        </w:tc>
        <w:tc>
          <w:tcPr>
            <w:tcW w:w="2721" w:type="dxa"/>
            <w:vAlign w:val="center"/>
          </w:tcPr>
          <w:p w:rsidR="00EE5B0C" w:rsidRDefault="00EE5B0C">
            <w:pPr>
              <w:pStyle w:val="ConsPlusNormal"/>
              <w:jc w:val="center"/>
            </w:pPr>
            <w:r>
              <w:t>Ракитянский район</w:t>
            </w:r>
          </w:p>
        </w:tc>
        <w:tc>
          <w:tcPr>
            <w:tcW w:w="5386" w:type="dxa"/>
            <w:vAlign w:val="center"/>
          </w:tcPr>
          <w:p w:rsidR="00EE5B0C" w:rsidRDefault="00EE5B0C">
            <w:pPr>
              <w:pStyle w:val="ConsPlusNormal"/>
            </w:pPr>
            <w:r>
              <w:t>пгт Ракитное, ул. Коммунаров</w:t>
            </w:r>
          </w:p>
        </w:tc>
      </w:tr>
      <w:tr w:rsidR="00EE5B0C">
        <w:tc>
          <w:tcPr>
            <w:tcW w:w="484" w:type="dxa"/>
            <w:vAlign w:val="center"/>
          </w:tcPr>
          <w:p w:rsidR="00EE5B0C" w:rsidRDefault="00EE5B0C">
            <w:pPr>
              <w:pStyle w:val="ConsPlusNormal"/>
              <w:jc w:val="center"/>
            </w:pPr>
            <w:r>
              <w:t>106</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Старооскольский городской округ</w:t>
            </w:r>
          </w:p>
        </w:tc>
        <w:tc>
          <w:tcPr>
            <w:tcW w:w="5386" w:type="dxa"/>
            <w:vAlign w:val="center"/>
          </w:tcPr>
          <w:p w:rsidR="00EE5B0C" w:rsidRDefault="00EE5B0C">
            <w:pPr>
              <w:pStyle w:val="ConsPlusNormal"/>
            </w:pPr>
            <w:r>
              <w:t>г. Старый Оскол - Парк Железнодорожников</w:t>
            </w:r>
          </w:p>
        </w:tc>
      </w:tr>
      <w:tr w:rsidR="00EE5B0C">
        <w:tc>
          <w:tcPr>
            <w:tcW w:w="484" w:type="dxa"/>
            <w:vAlign w:val="center"/>
          </w:tcPr>
          <w:p w:rsidR="00EE5B0C" w:rsidRDefault="00EE5B0C">
            <w:pPr>
              <w:pStyle w:val="ConsPlusNormal"/>
              <w:jc w:val="center"/>
            </w:pPr>
            <w:r>
              <w:t>107</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Старый Оскол - Парк Космонавтики</w:t>
            </w:r>
          </w:p>
        </w:tc>
      </w:tr>
      <w:tr w:rsidR="00EE5B0C">
        <w:tc>
          <w:tcPr>
            <w:tcW w:w="484" w:type="dxa"/>
            <w:vAlign w:val="center"/>
          </w:tcPr>
          <w:p w:rsidR="00EE5B0C" w:rsidRDefault="00EE5B0C">
            <w:pPr>
              <w:pStyle w:val="ConsPlusNormal"/>
              <w:jc w:val="center"/>
            </w:pPr>
            <w:r>
              <w:t>108</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Старый Оскол, мкр Юность - городской пляж</w:t>
            </w:r>
          </w:p>
        </w:tc>
      </w:tr>
      <w:tr w:rsidR="00EE5B0C">
        <w:tc>
          <w:tcPr>
            <w:tcW w:w="484" w:type="dxa"/>
            <w:vAlign w:val="center"/>
          </w:tcPr>
          <w:p w:rsidR="00EE5B0C" w:rsidRDefault="00EE5B0C">
            <w:pPr>
              <w:pStyle w:val="ConsPlusNormal"/>
              <w:jc w:val="center"/>
            </w:pPr>
            <w:r>
              <w:t>109</w:t>
            </w:r>
          </w:p>
        </w:tc>
        <w:tc>
          <w:tcPr>
            <w:tcW w:w="454" w:type="dxa"/>
            <w:vAlign w:val="center"/>
          </w:tcPr>
          <w:p w:rsidR="00EE5B0C" w:rsidRDefault="00EE5B0C">
            <w:pPr>
              <w:pStyle w:val="ConsPlusNormal"/>
              <w:jc w:val="center"/>
            </w:pPr>
            <w:r>
              <w:t>4</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Старый Оскол - прогулочная зона мкр Весенний</w:t>
            </w:r>
          </w:p>
        </w:tc>
      </w:tr>
      <w:tr w:rsidR="00EE5B0C">
        <w:tc>
          <w:tcPr>
            <w:tcW w:w="484" w:type="dxa"/>
            <w:vAlign w:val="center"/>
          </w:tcPr>
          <w:p w:rsidR="00EE5B0C" w:rsidRDefault="00EE5B0C">
            <w:pPr>
              <w:pStyle w:val="ConsPlusNormal"/>
              <w:jc w:val="center"/>
            </w:pPr>
            <w:r>
              <w:t>110</w:t>
            </w:r>
          </w:p>
        </w:tc>
        <w:tc>
          <w:tcPr>
            <w:tcW w:w="454" w:type="dxa"/>
            <w:vAlign w:val="center"/>
          </w:tcPr>
          <w:p w:rsidR="00EE5B0C" w:rsidRDefault="00EE5B0C">
            <w:pPr>
              <w:pStyle w:val="ConsPlusNormal"/>
              <w:jc w:val="center"/>
            </w:pPr>
            <w:r>
              <w:t>5</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Старый Оскол - площадь МАУ "Центр молодежных инициатив"</w:t>
            </w:r>
          </w:p>
        </w:tc>
      </w:tr>
      <w:tr w:rsidR="00EE5B0C">
        <w:tc>
          <w:tcPr>
            <w:tcW w:w="484" w:type="dxa"/>
            <w:vAlign w:val="center"/>
          </w:tcPr>
          <w:p w:rsidR="00EE5B0C" w:rsidRDefault="00EE5B0C">
            <w:pPr>
              <w:pStyle w:val="ConsPlusNormal"/>
              <w:jc w:val="center"/>
            </w:pPr>
            <w:r>
              <w:t>111</w:t>
            </w:r>
          </w:p>
        </w:tc>
        <w:tc>
          <w:tcPr>
            <w:tcW w:w="454" w:type="dxa"/>
            <w:vAlign w:val="center"/>
          </w:tcPr>
          <w:p w:rsidR="00EE5B0C" w:rsidRDefault="00EE5B0C">
            <w:pPr>
              <w:pStyle w:val="ConsPlusNormal"/>
              <w:jc w:val="center"/>
            </w:pPr>
            <w:r>
              <w:t>6</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Старый Оскол - прогулочная зона мкр Восточный</w:t>
            </w:r>
          </w:p>
        </w:tc>
      </w:tr>
      <w:tr w:rsidR="00EE5B0C">
        <w:tc>
          <w:tcPr>
            <w:tcW w:w="484" w:type="dxa"/>
            <w:vAlign w:val="center"/>
          </w:tcPr>
          <w:p w:rsidR="00EE5B0C" w:rsidRDefault="00EE5B0C">
            <w:pPr>
              <w:pStyle w:val="ConsPlusNormal"/>
              <w:jc w:val="center"/>
            </w:pPr>
            <w:r>
              <w:t>112</w:t>
            </w:r>
          </w:p>
        </w:tc>
        <w:tc>
          <w:tcPr>
            <w:tcW w:w="454" w:type="dxa"/>
            <w:vAlign w:val="center"/>
          </w:tcPr>
          <w:p w:rsidR="00EE5B0C" w:rsidRDefault="00EE5B0C">
            <w:pPr>
              <w:pStyle w:val="ConsPlusNormal"/>
              <w:jc w:val="center"/>
            </w:pPr>
            <w:r>
              <w:t>7</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Старый Оскол, мкр Жукова - сквер "Камелия"</w:t>
            </w:r>
          </w:p>
        </w:tc>
      </w:tr>
      <w:tr w:rsidR="00EE5B0C">
        <w:tc>
          <w:tcPr>
            <w:tcW w:w="484" w:type="dxa"/>
            <w:vAlign w:val="center"/>
          </w:tcPr>
          <w:p w:rsidR="00EE5B0C" w:rsidRDefault="00EE5B0C">
            <w:pPr>
              <w:pStyle w:val="ConsPlusNormal"/>
              <w:jc w:val="center"/>
            </w:pPr>
            <w:r>
              <w:t>113</w:t>
            </w:r>
          </w:p>
        </w:tc>
        <w:tc>
          <w:tcPr>
            <w:tcW w:w="454" w:type="dxa"/>
            <w:vAlign w:val="center"/>
          </w:tcPr>
          <w:p w:rsidR="00EE5B0C" w:rsidRDefault="00EE5B0C">
            <w:pPr>
              <w:pStyle w:val="ConsPlusNormal"/>
              <w:jc w:val="center"/>
            </w:pPr>
            <w:r>
              <w:t>1</w:t>
            </w:r>
          </w:p>
        </w:tc>
        <w:tc>
          <w:tcPr>
            <w:tcW w:w="2721" w:type="dxa"/>
            <w:vAlign w:val="center"/>
          </w:tcPr>
          <w:p w:rsidR="00EE5B0C" w:rsidRDefault="00EE5B0C">
            <w:pPr>
              <w:pStyle w:val="ConsPlusNormal"/>
            </w:pPr>
            <w:r>
              <w:t>Чернянский район</w:t>
            </w:r>
          </w:p>
        </w:tc>
        <w:tc>
          <w:tcPr>
            <w:tcW w:w="5386" w:type="dxa"/>
            <w:vAlign w:val="center"/>
          </w:tcPr>
          <w:p w:rsidR="00EE5B0C" w:rsidRDefault="00EE5B0C">
            <w:pPr>
              <w:pStyle w:val="ConsPlusNormal"/>
            </w:pPr>
            <w:r>
              <w:t>пгт Чернянка, благоустройство зоны фонтана и концертной площадки в парке Горького</w:t>
            </w:r>
          </w:p>
        </w:tc>
      </w:tr>
      <w:tr w:rsidR="00EE5B0C">
        <w:tc>
          <w:tcPr>
            <w:tcW w:w="484" w:type="dxa"/>
            <w:vAlign w:val="center"/>
          </w:tcPr>
          <w:p w:rsidR="00EE5B0C" w:rsidRDefault="00EE5B0C">
            <w:pPr>
              <w:pStyle w:val="ConsPlusNormal"/>
              <w:jc w:val="center"/>
            </w:pPr>
            <w:r>
              <w:t>114</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Шебекинский городской округ</w:t>
            </w:r>
          </w:p>
        </w:tc>
        <w:tc>
          <w:tcPr>
            <w:tcW w:w="5386" w:type="dxa"/>
            <w:vAlign w:val="center"/>
          </w:tcPr>
          <w:p w:rsidR="00EE5B0C" w:rsidRDefault="00EE5B0C">
            <w:pPr>
              <w:pStyle w:val="ConsPlusNormal"/>
            </w:pPr>
            <w:r>
              <w:t>г. Шебекино - набережная реки Нежеголь (район ледовой арены "Айсберг")</w:t>
            </w:r>
          </w:p>
        </w:tc>
      </w:tr>
      <w:tr w:rsidR="00EE5B0C">
        <w:tc>
          <w:tcPr>
            <w:tcW w:w="484" w:type="dxa"/>
            <w:vAlign w:val="center"/>
          </w:tcPr>
          <w:p w:rsidR="00EE5B0C" w:rsidRDefault="00EE5B0C">
            <w:pPr>
              <w:pStyle w:val="ConsPlusNormal"/>
              <w:jc w:val="center"/>
            </w:pPr>
            <w:r>
              <w:t>115</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 Маслова Пристань - бювет</w:t>
            </w:r>
          </w:p>
        </w:tc>
      </w:tr>
      <w:tr w:rsidR="00EE5B0C">
        <w:tc>
          <w:tcPr>
            <w:tcW w:w="484" w:type="dxa"/>
            <w:vAlign w:val="center"/>
          </w:tcPr>
          <w:p w:rsidR="00EE5B0C" w:rsidRDefault="00EE5B0C">
            <w:pPr>
              <w:pStyle w:val="ConsPlusNormal"/>
              <w:jc w:val="center"/>
            </w:pPr>
            <w:r>
              <w:t>116</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Белянка - общественная зона района дома культуры</w:t>
            </w:r>
          </w:p>
        </w:tc>
      </w:tr>
      <w:tr w:rsidR="00EE5B0C">
        <w:tc>
          <w:tcPr>
            <w:tcW w:w="484" w:type="dxa"/>
            <w:vAlign w:val="center"/>
          </w:tcPr>
          <w:p w:rsidR="00EE5B0C" w:rsidRDefault="00EE5B0C">
            <w:pPr>
              <w:pStyle w:val="ConsPlusNormal"/>
              <w:jc w:val="center"/>
            </w:pPr>
            <w:r>
              <w:t>117</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Яковлевский городской округ</w:t>
            </w:r>
          </w:p>
        </w:tc>
        <w:tc>
          <w:tcPr>
            <w:tcW w:w="5386" w:type="dxa"/>
            <w:vAlign w:val="center"/>
          </w:tcPr>
          <w:p w:rsidR="00EE5B0C" w:rsidRDefault="00EE5B0C">
            <w:pPr>
              <w:pStyle w:val="ConsPlusNormal"/>
            </w:pPr>
            <w:r>
              <w:t>пгт Яковлево - Парк "Православный"</w:t>
            </w:r>
          </w:p>
        </w:tc>
      </w:tr>
      <w:tr w:rsidR="00EE5B0C">
        <w:tc>
          <w:tcPr>
            <w:tcW w:w="484" w:type="dxa"/>
            <w:vAlign w:val="center"/>
          </w:tcPr>
          <w:p w:rsidR="00EE5B0C" w:rsidRDefault="00EE5B0C">
            <w:pPr>
              <w:pStyle w:val="ConsPlusNormal"/>
              <w:jc w:val="center"/>
            </w:pPr>
            <w:r>
              <w:t>118</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Строитель, ул. Промышленная - Парк "Промышленный"</w:t>
            </w:r>
          </w:p>
        </w:tc>
      </w:tr>
      <w:tr w:rsidR="00EE5B0C">
        <w:tc>
          <w:tcPr>
            <w:tcW w:w="9045" w:type="dxa"/>
            <w:gridSpan w:val="4"/>
            <w:vAlign w:val="center"/>
          </w:tcPr>
          <w:p w:rsidR="00EE5B0C" w:rsidRDefault="00EE5B0C">
            <w:pPr>
              <w:pStyle w:val="ConsPlusNormal"/>
              <w:jc w:val="center"/>
              <w:outlineLvl w:val="2"/>
            </w:pPr>
            <w:r>
              <w:t>2022 год</w:t>
            </w:r>
          </w:p>
        </w:tc>
      </w:tr>
      <w:tr w:rsidR="00EE5B0C">
        <w:tc>
          <w:tcPr>
            <w:tcW w:w="484" w:type="dxa"/>
            <w:vAlign w:val="center"/>
          </w:tcPr>
          <w:p w:rsidR="00EE5B0C" w:rsidRDefault="00EE5B0C">
            <w:pPr>
              <w:pStyle w:val="ConsPlusNormal"/>
              <w:jc w:val="center"/>
            </w:pPr>
            <w:r>
              <w:t>119</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Алексеевский городской округ</w:t>
            </w:r>
          </w:p>
        </w:tc>
        <w:tc>
          <w:tcPr>
            <w:tcW w:w="5386" w:type="dxa"/>
            <w:vAlign w:val="center"/>
          </w:tcPr>
          <w:p w:rsidR="00EE5B0C" w:rsidRDefault="00EE5B0C">
            <w:pPr>
              <w:pStyle w:val="ConsPlusNormal"/>
            </w:pPr>
            <w:r>
              <w:t>г. Алексеевка, ул. Манежная (мкр Крылатский)</w:t>
            </w:r>
          </w:p>
        </w:tc>
      </w:tr>
      <w:tr w:rsidR="00EE5B0C">
        <w:tc>
          <w:tcPr>
            <w:tcW w:w="484" w:type="dxa"/>
            <w:vAlign w:val="center"/>
          </w:tcPr>
          <w:p w:rsidR="00EE5B0C" w:rsidRDefault="00EE5B0C">
            <w:pPr>
              <w:pStyle w:val="ConsPlusNormal"/>
              <w:jc w:val="center"/>
            </w:pPr>
            <w:r>
              <w:t>120</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Алексеевка - спуск к реке Тихая Сосна (от дома N 57 по ул. Победы до ТОЦ АО "Авантаж Сервис")</w:t>
            </w:r>
          </w:p>
        </w:tc>
      </w:tr>
      <w:tr w:rsidR="00EE5B0C">
        <w:tc>
          <w:tcPr>
            <w:tcW w:w="484" w:type="dxa"/>
            <w:vAlign w:val="center"/>
          </w:tcPr>
          <w:p w:rsidR="00EE5B0C" w:rsidRDefault="00EE5B0C">
            <w:pPr>
              <w:pStyle w:val="ConsPlusNormal"/>
              <w:jc w:val="center"/>
            </w:pPr>
            <w:r>
              <w:lastRenderedPageBreak/>
              <w:t>121</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 Ольминского - зона отдыха</w:t>
            </w:r>
          </w:p>
        </w:tc>
      </w:tr>
      <w:tr w:rsidR="00EE5B0C">
        <w:tc>
          <w:tcPr>
            <w:tcW w:w="484" w:type="dxa"/>
            <w:vAlign w:val="center"/>
          </w:tcPr>
          <w:p w:rsidR="00EE5B0C" w:rsidRDefault="00EE5B0C">
            <w:pPr>
              <w:pStyle w:val="ConsPlusNormal"/>
              <w:jc w:val="center"/>
            </w:pPr>
            <w:r>
              <w:t>122</w:t>
            </w:r>
          </w:p>
        </w:tc>
        <w:tc>
          <w:tcPr>
            <w:tcW w:w="454" w:type="dxa"/>
            <w:vAlign w:val="center"/>
          </w:tcPr>
          <w:p w:rsidR="00EE5B0C" w:rsidRDefault="00EE5B0C">
            <w:pPr>
              <w:pStyle w:val="ConsPlusNormal"/>
              <w:jc w:val="center"/>
            </w:pPr>
            <w:r>
              <w:t>4</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Алексеевка - общественное пространство на территории "Опытная Станция"</w:t>
            </w:r>
          </w:p>
        </w:tc>
      </w:tr>
      <w:tr w:rsidR="00EE5B0C">
        <w:tc>
          <w:tcPr>
            <w:tcW w:w="484" w:type="dxa"/>
            <w:vAlign w:val="center"/>
          </w:tcPr>
          <w:p w:rsidR="00EE5B0C" w:rsidRDefault="00EE5B0C">
            <w:pPr>
              <w:pStyle w:val="ConsPlusNormal"/>
              <w:jc w:val="center"/>
            </w:pPr>
            <w:r>
              <w:t>123</w:t>
            </w:r>
          </w:p>
        </w:tc>
        <w:tc>
          <w:tcPr>
            <w:tcW w:w="454" w:type="dxa"/>
            <w:vAlign w:val="center"/>
          </w:tcPr>
          <w:p w:rsidR="00EE5B0C" w:rsidRDefault="00EE5B0C">
            <w:pPr>
              <w:pStyle w:val="ConsPlusNormal"/>
              <w:jc w:val="center"/>
            </w:pPr>
            <w:r>
              <w:t>5</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Алексеевка - Дмитровский сквер по ул. Павла Ющенко</w:t>
            </w:r>
          </w:p>
        </w:tc>
      </w:tr>
      <w:tr w:rsidR="00EE5B0C">
        <w:tc>
          <w:tcPr>
            <w:tcW w:w="484" w:type="dxa"/>
            <w:vAlign w:val="center"/>
          </w:tcPr>
          <w:p w:rsidR="00EE5B0C" w:rsidRDefault="00EE5B0C">
            <w:pPr>
              <w:pStyle w:val="ConsPlusNormal"/>
              <w:jc w:val="center"/>
            </w:pPr>
            <w:r>
              <w:t>124</w:t>
            </w:r>
          </w:p>
        </w:tc>
        <w:tc>
          <w:tcPr>
            <w:tcW w:w="454" w:type="dxa"/>
            <w:vAlign w:val="center"/>
          </w:tcPr>
          <w:p w:rsidR="00EE5B0C" w:rsidRDefault="00EE5B0C">
            <w:pPr>
              <w:pStyle w:val="ConsPlusNormal"/>
              <w:jc w:val="center"/>
            </w:pPr>
            <w:r>
              <w:t>6</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Алексеевка, сквер им. Гагарина (от спортивного комплекса "Олимп" до ул. Слободская)</w:t>
            </w:r>
          </w:p>
        </w:tc>
      </w:tr>
      <w:tr w:rsidR="00EE5B0C">
        <w:tc>
          <w:tcPr>
            <w:tcW w:w="484" w:type="dxa"/>
            <w:vAlign w:val="center"/>
          </w:tcPr>
          <w:p w:rsidR="00EE5B0C" w:rsidRDefault="00EE5B0C">
            <w:pPr>
              <w:pStyle w:val="ConsPlusNormal"/>
              <w:jc w:val="center"/>
            </w:pPr>
            <w:r>
              <w:t>125</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Городской округ "Город Белгород"</w:t>
            </w:r>
          </w:p>
        </w:tc>
        <w:tc>
          <w:tcPr>
            <w:tcW w:w="5386" w:type="dxa"/>
            <w:vAlign w:val="center"/>
          </w:tcPr>
          <w:p w:rsidR="00EE5B0C" w:rsidRDefault="00EE5B0C">
            <w:pPr>
              <w:pStyle w:val="ConsPlusNormal"/>
            </w:pPr>
            <w:r>
              <w:t>г. Белгород, ул. Преображенская, д. 46 - сквер "Уксусное дерево"</w:t>
            </w:r>
          </w:p>
        </w:tc>
      </w:tr>
      <w:tr w:rsidR="00EE5B0C">
        <w:tc>
          <w:tcPr>
            <w:tcW w:w="484" w:type="dxa"/>
            <w:vAlign w:val="center"/>
          </w:tcPr>
          <w:p w:rsidR="00EE5B0C" w:rsidRDefault="00EE5B0C">
            <w:pPr>
              <w:pStyle w:val="ConsPlusNormal"/>
              <w:jc w:val="center"/>
            </w:pPr>
            <w:r>
              <w:t>126</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ул. Садовая, д. 116 - сквер</w:t>
            </w:r>
          </w:p>
        </w:tc>
      </w:tr>
      <w:tr w:rsidR="00EE5B0C">
        <w:tc>
          <w:tcPr>
            <w:tcW w:w="484" w:type="dxa"/>
            <w:vAlign w:val="center"/>
          </w:tcPr>
          <w:p w:rsidR="00EE5B0C" w:rsidRDefault="00EE5B0C">
            <w:pPr>
              <w:pStyle w:val="ConsPlusNormal"/>
              <w:jc w:val="center"/>
            </w:pPr>
            <w:r>
              <w:t>127</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просп. Ватутина - аллея "Пушкинская"</w:t>
            </w:r>
          </w:p>
        </w:tc>
      </w:tr>
      <w:tr w:rsidR="00EE5B0C">
        <w:tc>
          <w:tcPr>
            <w:tcW w:w="484" w:type="dxa"/>
            <w:vAlign w:val="center"/>
          </w:tcPr>
          <w:p w:rsidR="00EE5B0C" w:rsidRDefault="00EE5B0C">
            <w:pPr>
              <w:pStyle w:val="ConsPlusNormal"/>
              <w:jc w:val="center"/>
            </w:pPr>
            <w:r>
              <w:t>128</w:t>
            </w:r>
          </w:p>
        </w:tc>
        <w:tc>
          <w:tcPr>
            <w:tcW w:w="454" w:type="dxa"/>
            <w:vAlign w:val="center"/>
          </w:tcPr>
          <w:p w:rsidR="00EE5B0C" w:rsidRDefault="00EE5B0C">
            <w:pPr>
              <w:pStyle w:val="ConsPlusNormal"/>
              <w:jc w:val="center"/>
            </w:pPr>
            <w:r>
              <w:t>4</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б-р Народный (от ул. Попова до ул. Гостенская)</w:t>
            </w:r>
          </w:p>
        </w:tc>
      </w:tr>
      <w:tr w:rsidR="00EE5B0C">
        <w:tc>
          <w:tcPr>
            <w:tcW w:w="484" w:type="dxa"/>
            <w:vAlign w:val="center"/>
          </w:tcPr>
          <w:p w:rsidR="00EE5B0C" w:rsidRDefault="00EE5B0C">
            <w:pPr>
              <w:pStyle w:val="ConsPlusNormal"/>
              <w:jc w:val="center"/>
            </w:pPr>
            <w:r>
              <w:t>129</w:t>
            </w:r>
          </w:p>
        </w:tc>
        <w:tc>
          <w:tcPr>
            <w:tcW w:w="454" w:type="dxa"/>
            <w:vAlign w:val="center"/>
          </w:tcPr>
          <w:p w:rsidR="00EE5B0C" w:rsidRDefault="00EE5B0C">
            <w:pPr>
              <w:pStyle w:val="ConsPlusNormal"/>
              <w:jc w:val="center"/>
            </w:pPr>
            <w:r>
              <w:t>5</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просп. Б.Хмельницкого (четная сторона) (просп. Белгородский - ул. Портовая)</w:t>
            </w:r>
          </w:p>
        </w:tc>
      </w:tr>
      <w:tr w:rsidR="00EE5B0C">
        <w:tc>
          <w:tcPr>
            <w:tcW w:w="484" w:type="dxa"/>
            <w:vAlign w:val="center"/>
          </w:tcPr>
          <w:p w:rsidR="00EE5B0C" w:rsidRDefault="00EE5B0C">
            <w:pPr>
              <w:pStyle w:val="ConsPlusNormal"/>
              <w:jc w:val="center"/>
            </w:pPr>
            <w:r>
              <w:t>130</w:t>
            </w:r>
          </w:p>
        </w:tc>
        <w:tc>
          <w:tcPr>
            <w:tcW w:w="454" w:type="dxa"/>
            <w:vAlign w:val="center"/>
          </w:tcPr>
          <w:p w:rsidR="00EE5B0C" w:rsidRDefault="00EE5B0C">
            <w:pPr>
              <w:pStyle w:val="ConsPlusNormal"/>
              <w:jc w:val="center"/>
            </w:pPr>
            <w:r>
              <w:t>6</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просп. Гражданский, д. 32 - сквер (поклонный крест в честь Кирилла и Мефодия)</w:t>
            </w:r>
          </w:p>
        </w:tc>
      </w:tr>
      <w:tr w:rsidR="00EE5B0C">
        <w:tc>
          <w:tcPr>
            <w:tcW w:w="484" w:type="dxa"/>
            <w:vAlign w:val="center"/>
          </w:tcPr>
          <w:p w:rsidR="00EE5B0C" w:rsidRDefault="00EE5B0C">
            <w:pPr>
              <w:pStyle w:val="ConsPlusNormal"/>
              <w:jc w:val="center"/>
            </w:pPr>
            <w:r>
              <w:t>131</w:t>
            </w:r>
          </w:p>
        </w:tc>
        <w:tc>
          <w:tcPr>
            <w:tcW w:w="454" w:type="dxa"/>
            <w:vAlign w:val="center"/>
          </w:tcPr>
          <w:p w:rsidR="00EE5B0C" w:rsidRDefault="00EE5B0C">
            <w:pPr>
              <w:pStyle w:val="ConsPlusNormal"/>
              <w:jc w:val="center"/>
            </w:pPr>
            <w:r>
              <w:t>7</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Белгород, ул. Белгородского полка - просп. Гражданский (памятная стела в честь награждения г. Белгорода орденом Великой Отечественной войны)</w:t>
            </w:r>
          </w:p>
        </w:tc>
      </w:tr>
      <w:tr w:rsidR="00EE5B0C">
        <w:tc>
          <w:tcPr>
            <w:tcW w:w="484" w:type="dxa"/>
            <w:vAlign w:val="center"/>
          </w:tcPr>
          <w:p w:rsidR="00EE5B0C" w:rsidRDefault="00EE5B0C">
            <w:pPr>
              <w:pStyle w:val="ConsPlusNormal"/>
              <w:jc w:val="center"/>
            </w:pPr>
            <w:r>
              <w:t>132</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Белгородский район</w:t>
            </w:r>
          </w:p>
        </w:tc>
        <w:tc>
          <w:tcPr>
            <w:tcW w:w="5386" w:type="dxa"/>
            <w:vAlign w:val="center"/>
          </w:tcPr>
          <w:p w:rsidR="00EE5B0C" w:rsidRDefault="00EE5B0C">
            <w:pPr>
              <w:pStyle w:val="ConsPlusNormal"/>
            </w:pPr>
            <w:r>
              <w:t>с. Драгунское, ул. Покровская, 10а</w:t>
            </w:r>
          </w:p>
        </w:tc>
      </w:tr>
      <w:tr w:rsidR="00EE5B0C">
        <w:tc>
          <w:tcPr>
            <w:tcW w:w="484" w:type="dxa"/>
            <w:vAlign w:val="center"/>
          </w:tcPr>
          <w:p w:rsidR="00EE5B0C" w:rsidRDefault="00EE5B0C">
            <w:pPr>
              <w:pStyle w:val="ConsPlusNormal"/>
              <w:jc w:val="center"/>
            </w:pPr>
            <w:r>
              <w:t>133</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Веселая Лопань, ул. Заводская, 1в</w:t>
            </w:r>
          </w:p>
        </w:tc>
      </w:tr>
      <w:tr w:rsidR="00EE5B0C">
        <w:tc>
          <w:tcPr>
            <w:tcW w:w="484" w:type="dxa"/>
            <w:vAlign w:val="center"/>
          </w:tcPr>
          <w:p w:rsidR="00EE5B0C" w:rsidRDefault="00EE5B0C">
            <w:pPr>
              <w:pStyle w:val="ConsPlusNormal"/>
              <w:jc w:val="center"/>
            </w:pPr>
            <w:r>
              <w:t>134</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 Новосадовый, ул. Родниковая (41 мкр)</w:t>
            </w:r>
          </w:p>
        </w:tc>
      </w:tr>
      <w:tr w:rsidR="00EE5B0C">
        <w:tc>
          <w:tcPr>
            <w:tcW w:w="484" w:type="dxa"/>
            <w:vAlign w:val="center"/>
          </w:tcPr>
          <w:p w:rsidR="00EE5B0C" w:rsidRDefault="00EE5B0C">
            <w:pPr>
              <w:pStyle w:val="ConsPlusNormal"/>
              <w:jc w:val="center"/>
            </w:pPr>
            <w:r>
              <w:t>135</w:t>
            </w:r>
          </w:p>
        </w:tc>
        <w:tc>
          <w:tcPr>
            <w:tcW w:w="454" w:type="dxa"/>
            <w:vAlign w:val="center"/>
          </w:tcPr>
          <w:p w:rsidR="00EE5B0C" w:rsidRDefault="00EE5B0C">
            <w:pPr>
              <w:pStyle w:val="ConsPlusNormal"/>
              <w:jc w:val="center"/>
            </w:pPr>
            <w:r>
              <w:t>4</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Ближняя Игуменка, ул. Центральная (старая Игуменка)</w:t>
            </w:r>
          </w:p>
        </w:tc>
      </w:tr>
      <w:tr w:rsidR="00EE5B0C">
        <w:tc>
          <w:tcPr>
            <w:tcW w:w="484" w:type="dxa"/>
            <w:vAlign w:val="center"/>
          </w:tcPr>
          <w:p w:rsidR="00EE5B0C" w:rsidRDefault="00EE5B0C">
            <w:pPr>
              <w:pStyle w:val="ConsPlusNormal"/>
              <w:jc w:val="center"/>
            </w:pPr>
            <w:r>
              <w:t>136</w:t>
            </w:r>
          </w:p>
        </w:tc>
        <w:tc>
          <w:tcPr>
            <w:tcW w:w="454" w:type="dxa"/>
            <w:vAlign w:val="center"/>
          </w:tcPr>
          <w:p w:rsidR="00EE5B0C" w:rsidRDefault="00EE5B0C">
            <w:pPr>
              <w:pStyle w:val="ConsPlusNormal"/>
              <w:jc w:val="center"/>
            </w:pPr>
            <w:r>
              <w:t>5</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Журавлевка, ул. Самойлова</w:t>
            </w:r>
          </w:p>
        </w:tc>
      </w:tr>
      <w:tr w:rsidR="00EE5B0C">
        <w:tc>
          <w:tcPr>
            <w:tcW w:w="484" w:type="dxa"/>
            <w:vAlign w:val="center"/>
          </w:tcPr>
          <w:p w:rsidR="00EE5B0C" w:rsidRDefault="00EE5B0C">
            <w:pPr>
              <w:pStyle w:val="ConsPlusNormal"/>
              <w:jc w:val="center"/>
            </w:pPr>
            <w:r>
              <w:t>137</w:t>
            </w:r>
          </w:p>
        </w:tc>
        <w:tc>
          <w:tcPr>
            <w:tcW w:w="454" w:type="dxa"/>
            <w:vAlign w:val="center"/>
          </w:tcPr>
          <w:p w:rsidR="00EE5B0C" w:rsidRDefault="00EE5B0C">
            <w:pPr>
              <w:pStyle w:val="ConsPlusNormal"/>
              <w:jc w:val="center"/>
            </w:pPr>
            <w:r>
              <w:t>6</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 Новосадовый, пер. Кольцевой, массив 16/1</w:t>
            </w:r>
          </w:p>
        </w:tc>
      </w:tr>
      <w:tr w:rsidR="00EE5B0C">
        <w:tc>
          <w:tcPr>
            <w:tcW w:w="484" w:type="dxa"/>
            <w:vAlign w:val="center"/>
          </w:tcPr>
          <w:p w:rsidR="00EE5B0C" w:rsidRDefault="00EE5B0C">
            <w:pPr>
              <w:pStyle w:val="ConsPlusNormal"/>
              <w:jc w:val="center"/>
            </w:pPr>
            <w:r>
              <w:t>138</w:t>
            </w:r>
          </w:p>
        </w:tc>
        <w:tc>
          <w:tcPr>
            <w:tcW w:w="454" w:type="dxa"/>
            <w:vAlign w:val="center"/>
          </w:tcPr>
          <w:p w:rsidR="00EE5B0C" w:rsidRDefault="00EE5B0C">
            <w:pPr>
              <w:pStyle w:val="ConsPlusNormal"/>
              <w:jc w:val="center"/>
            </w:pPr>
            <w:r>
              <w:t>7</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Пушкарное, ул. Студенческая</w:t>
            </w:r>
          </w:p>
        </w:tc>
      </w:tr>
      <w:tr w:rsidR="00EE5B0C">
        <w:tc>
          <w:tcPr>
            <w:tcW w:w="484" w:type="dxa"/>
            <w:vAlign w:val="center"/>
          </w:tcPr>
          <w:p w:rsidR="00EE5B0C" w:rsidRDefault="00EE5B0C">
            <w:pPr>
              <w:pStyle w:val="ConsPlusNormal"/>
              <w:jc w:val="center"/>
            </w:pPr>
            <w:r>
              <w:t>139</w:t>
            </w:r>
          </w:p>
        </w:tc>
        <w:tc>
          <w:tcPr>
            <w:tcW w:w="454" w:type="dxa"/>
            <w:vAlign w:val="center"/>
          </w:tcPr>
          <w:p w:rsidR="00EE5B0C" w:rsidRDefault="00EE5B0C">
            <w:pPr>
              <w:pStyle w:val="ConsPlusNormal"/>
              <w:jc w:val="center"/>
            </w:pPr>
            <w:r>
              <w:t>8</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 Новосадовый, ул. Молдавская (массив 26)</w:t>
            </w:r>
          </w:p>
        </w:tc>
      </w:tr>
      <w:tr w:rsidR="00EE5B0C">
        <w:tc>
          <w:tcPr>
            <w:tcW w:w="484" w:type="dxa"/>
            <w:vAlign w:val="center"/>
          </w:tcPr>
          <w:p w:rsidR="00EE5B0C" w:rsidRDefault="00EE5B0C">
            <w:pPr>
              <w:pStyle w:val="ConsPlusNormal"/>
              <w:jc w:val="center"/>
            </w:pPr>
            <w:r>
              <w:t>140</w:t>
            </w:r>
          </w:p>
        </w:tc>
        <w:tc>
          <w:tcPr>
            <w:tcW w:w="454" w:type="dxa"/>
            <w:vAlign w:val="center"/>
          </w:tcPr>
          <w:p w:rsidR="00EE5B0C" w:rsidRDefault="00EE5B0C">
            <w:pPr>
              <w:pStyle w:val="ConsPlusNormal"/>
              <w:jc w:val="center"/>
            </w:pPr>
            <w:r>
              <w:t>9</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Севрюково, ул. Терновая</w:t>
            </w:r>
          </w:p>
        </w:tc>
      </w:tr>
      <w:tr w:rsidR="00EE5B0C">
        <w:tc>
          <w:tcPr>
            <w:tcW w:w="484" w:type="dxa"/>
            <w:vAlign w:val="center"/>
          </w:tcPr>
          <w:p w:rsidR="00EE5B0C" w:rsidRDefault="00EE5B0C">
            <w:pPr>
              <w:pStyle w:val="ConsPlusNormal"/>
              <w:jc w:val="center"/>
            </w:pPr>
            <w:r>
              <w:t>141</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Валуйский городской округ</w:t>
            </w:r>
          </w:p>
        </w:tc>
        <w:tc>
          <w:tcPr>
            <w:tcW w:w="5386" w:type="dxa"/>
            <w:vAlign w:val="center"/>
          </w:tcPr>
          <w:p w:rsidR="00EE5B0C" w:rsidRDefault="00EE5B0C">
            <w:pPr>
              <w:pStyle w:val="ConsPlusNormal"/>
            </w:pPr>
            <w:r>
              <w:t>г. Валуйки, парк "Сосновый" по ул. Никольская</w:t>
            </w:r>
          </w:p>
        </w:tc>
      </w:tr>
      <w:tr w:rsidR="00EE5B0C">
        <w:tc>
          <w:tcPr>
            <w:tcW w:w="484" w:type="dxa"/>
            <w:vAlign w:val="center"/>
          </w:tcPr>
          <w:p w:rsidR="00EE5B0C" w:rsidRDefault="00EE5B0C">
            <w:pPr>
              <w:pStyle w:val="ConsPlusNormal"/>
              <w:jc w:val="center"/>
            </w:pPr>
            <w:r>
              <w:t>142</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Валуйки, ул. М.Горького</w:t>
            </w:r>
          </w:p>
        </w:tc>
      </w:tr>
      <w:tr w:rsidR="00EE5B0C">
        <w:tc>
          <w:tcPr>
            <w:tcW w:w="484" w:type="dxa"/>
            <w:vAlign w:val="center"/>
          </w:tcPr>
          <w:p w:rsidR="00EE5B0C" w:rsidRDefault="00EE5B0C">
            <w:pPr>
              <w:pStyle w:val="ConsPlusNormal"/>
              <w:jc w:val="center"/>
            </w:pPr>
            <w:r>
              <w:t>143</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Валуйки, парк "Лукоморье" по ул. Котовского</w:t>
            </w:r>
          </w:p>
        </w:tc>
      </w:tr>
      <w:tr w:rsidR="00EE5B0C">
        <w:tc>
          <w:tcPr>
            <w:tcW w:w="484" w:type="dxa"/>
            <w:vAlign w:val="center"/>
          </w:tcPr>
          <w:p w:rsidR="00EE5B0C" w:rsidRDefault="00EE5B0C">
            <w:pPr>
              <w:pStyle w:val="ConsPlusNormal"/>
              <w:jc w:val="center"/>
            </w:pPr>
            <w:r>
              <w:t>144</w:t>
            </w:r>
          </w:p>
        </w:tc>
        <w:tc>
          <w:tcPr>
            <w:tcW w:w="454" w:type="dxa"/>
            <w:vAlign w:val="center"/>
          </w:tcPr>
          <w:p w:rsidR="00EE5B0C" w:rsidRDefault="00EE5B0C">
            <w:pPr>
              <w:pStyle w:val="ConsPlusNormal"/>
              <w:jc w:val="center"/>
            </w:pPr>
            <w:r>
              <w:t>4</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Валуйки - место массового отдыха на реке Оскол "Ангелок"</w:t>
            </w:r>
          </w:p>
        </w:tc>
      </w:tr>
      <w:tr w:rsidR="00EE5B0C">
        <w:tc>
          <w:tcPr>
            <w:tcW w:w="484" w:type="dxa"/>
            <w:vAlign w:val="center"/>
          </w:tcPr>
          <w:p w:rsidR="00EE5B0C" w:rsidRDefault="00EE5B0C">
            <w:pPr>
              <w:pStyle w:val="ConsPlusNormal"/>
              <w:jc w:val="center"/>
            </w:pPr>
            <w:r>
              <w:lastRenderedPageBreak/>
              <w:t>145</w:t>
            </w:r>
          </w:p>
        </w:tc>
        <w:tc>
          <w:tcPr>
            <w:tcW w:w="454" w:type="dxa"/>
            <w:vAlign w:val="center"/>
          </w:tcPr>
          <w:p w:rsidR="00EE5B0C" w:rsidRDefault="00EE5B0C">
            <w:pPr>
              <w:pStyle w:val="ConsPlusNormal"/>
              <w:jc w:val="center"/>
            </w:pPr>
            <w:r>
              <w:t>5</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Казинка, ул. Мира</w:t>
            </w:r>
          </w:p>
        </w:tc>
      </w:tr>
      <w:tr w:rsidR="00EE5B0C">
        <w:tc>
          <w:tcPr>
            <w:tcW w:w="484" w:type="dxa"/>
            <w:vAlign w:val="center"/>
          </w:tcPr>
          <w:p w:rsidR="00EE5B0C" w:rsidRDefault="00EE5B0C">
            <w:pPr>
              <w:pStyle w:val="ConsPlusNormal"/>
              <w:jc w:val="center"/>
            </w:pPr>
            <w:r>
              <w:t>146</w:t>
            </w:r>
          </w:p>
        </w:tc>
        <w:tc>
          <w:tcPr>
            <w:tcW w:w="454" w:type="dxa"/>
            <w:vAlign w:val="center"/>
          </w:tcPr>
          <w:p w:rsidR="00EE5B0C" w:rsidRDefault="00EE5B0C">
            <w:pPr>
              <w:pStyle w:val="ConsPlusNormal"/>
              <w:jc w:val="center"/>
            </w:pPr>
            <w:r>
              <w:t>6</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Рождествено, ул. Ленина</w:t>
            </w:r>
          </w:p>
        </w:tc>
      </w:tr>
      <w:tr w:rsidR="00EE5B0C">
        <w:tc>
          <w:tcPr>
            <w:tcW w:w="484" w:type="dxa"/>
            <w:vAlign w:val="center"/>
          </w:tcPr>
          <w:p w:rsidR="00EE5B0C" w:rsidRDefault="00EE5B0C">
            <w:pPr>
              <w:pStyle w:val="ConsPlusNormal"/>
              <w:jc w:val="center"/>
            </w:pPr>
            <w:r>
              <w:t>147</w:t>
            </w:r>
          </w:p>
        </w:tc>
        <w:tc>
          <w:tcPr>
            <w:tcW w:w="454" w:type="dxa"/>
            <w:vAlign w:val="center"/>
          </w:tcPr>
          <w:p w:rsidR="00EE5B0C" w:rsidRDefault="00EE5B0C">
            <w:pPr>
              <w:pStyle w:val="ConsPlusNormal"/>
              <w:jc w:val="center"/>
            </w:pPr>
            <w:r>
              <w:t>7</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пгт Уразово, ул. Ленина</w:t>
            </w:r>
          </w:p>
        </w:tc>
      </w:tr>
      <w:tr w:rsidR="00EE5B0C">
        <w:tc>
          <w:tcPr>
            <w:tcW w:w="484" w:type="dxa"/>
            <w:vAlign w:val="center"/>
          </w:tcPr>
          <w:p w:rsidR="00EE5B0C" w:rsidRDefault="00EE5B0C">
            <w:pPr>
              <w:pStyle w:val="ConsPlusNormal"/>
              <w:jc w:val="center"/>
            </w:pPr>
            <w:r>
              <w:t>148</w:t>
            </w:r>
          </w:p>
        </w:tc>
        <w:tc>
          <w:tcPr>
            <w:tcW w:w="454" w:type="dxa"/>
            <w:vAlign w:val="center"/>
          </w:tcPr>
          <w:p w:rsidR="00EE5B0C" w:rsidRDefault="00EE5B0C">
            <w:pPr>
              <w:pStyle w:val="ConsPlusNormal"/>
              <w:jc w:val="center"/>
            </w:pPr>
            <w:r>
              <w:t>8</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Принцевка, ул. Центральная</w:t>
            </w:r>
          </w:p>
        </w:tc>
      </w:tr>
      <w:tr w:rsidR="00EE5B0C">
        <w:tc>
          <w:tcPr>
            <w:tcW w:w="484" w:type="dxa"/>
            <w:vAlign w:val="center"/>
          </w:tcPr>
          <w:p w:rsidR="00EE5B0C" w:rsidRDefault="00EE5B0C">
            <w:pPr>
              <w:pStyle w:val="ConsPlusNormal"/>
              <w:jc w:val="center"/>
            </w:pPr>
            <w:r>
              <w:t>149</w:t>
            </w:r>
          </w:p>
        </w:tc>
        <w:tc>
          <w:tcPr>
            <w:tcW w:w="454" w:type="dxa"/>
            <w:vAlign w:val="center"/>
          </w:tcPr>
          <w:p w:rsidR="00EE5B0C" w:rsidRDefault="00EE5B0C">
            <w:pPr>
              <w:pStyle w:val="ConsPlusNormal"/>
              <w:jc w:val="center"/>
            </w:pPr>
            <w:r>
              <w:t>1</w:t>
            </w:r>
          </w:p>
        </w:tc>
        <w:tc>
          <w:tcPr>
            <w:tcW w:w="2721" w:type="dxa"/>
            <w:vAlign w:val="center"/>
          </w:tcPr>
          <w:p w:rsidR="00EE5B0C" w:rsidRDefault="00EE5B0C">
            <w:pPr>
              <w:pStyle w:val="ConsPlusNormal"/>
              <w:jc w:val="center"/>
            </w:pPr>
            <w:r>
              <w:t>Губкинский городской округ</w:t>
            </w:r>
          </w:p>
        </w:tc>
        <w:tc>
          <w:tcPr>
            <w:tcW w:w="5386" w:type="dxa"/>
            <w:vAlign w:val="center"/>
          </w:tcPr>
          <w:p w:rsidR="00EE5B0C" w:rsidRDefault="00EE5B0C">
            <w:pPr>
              <w:pStyle w:val="ConsPlusNormal"/>
            </w:pPr>
            <w:r>
              <w:t>г. Губкин, сквер им. А.С.Пушкина</w:t>
            </w:r>
          </w:p>
        </w:tc>
      </w:tr>
      <w:tr w:rsidR="00EE5B0C">
        <w:tc>
          <w:tcPr>
            <w:tcW w:w="484" w:type="dxa"/>
            <w:vAlign w:val="center"/>
          </w:tcPr>
          <w:p w:rsidR="00EE5B0C" w:rsidRDefault="00EE5B0C">
            <w:pPr>
              <w:pStyle w:val="ConsPlusNormal"/>
              <w:jc w:val="center"/>
            </w:pPr>
            <w:r>
              <w:t>150</w:t>
            </w:r>
          </w:p>
        </w:tc>
        <w:tc>
          <w:tcPr>
            <w:tcW w:w="454" w:type="dxa"/>
            <w:vAlign w:val="center"/>
          </w:tcPr>
          <w:p w:rsidR="00EE5B0C" w:rsidRDefault="00EE5B0C">
            <w:pPr>
              <w:pStyle w:val="ConsPlusNormal"/>
              <w:jc w:val="center"/>
            </w:pPr>
            <w:r>
              <w:t>1</w:t>
            </w:r>
          </w:p>
        </w:tc>
        <w:tc>
          <w:tcPr>
            <w:tcW w:w="2721" w:type="dxa"/>
            <w:vMerge w:val="restart"/>
            <w:vAlign w:val="center"/>
          </w:tcPr>
          <w:p w:rsidR="00EE5B0C" w:rsidRDefault="00EE5B0C">
            <w:pPr>
              <w:pStyle w:val="ConsPlusNormal"/>
              <w:jc w:val="center"/>
            </w:pPr>
            <w:r>
              <w:t>Новооскольский городской округ</w:t>
            </w:r>
          </w:p>
        </w:tc>
        <w:tc>
          <w:tcPr>
            <w:tcW w:w="5386" w:type="dxa"/>
            <w:vAlign w:val="center"/>
          </w:tcPr>
          <w:p w:rsidR="00EE5B0C" w:rsidRDefault="00EE5B0C">
            <w:pPr>
              <w:pStyle w:val="ConsPlusNormal"/>
            </w:pPr>
            <w:r>
              <w:t>с. Великомихайловка - культурно-историческое пространство на территории музея имени Первой Конной армии</w:t>
            </w:r>
          </w:p>
        </w:tc>
      </w:tr>
      <w:tr w:rsidR="00EE5B0C">
        <w:tc>
          <w:tcPr>
            <w:tcW w:w="484" w:type="dxa"/>
            <w:vAlign w:val="center"/>
          </w:tcPr>
          <w:p w:rsidR="00EE5B0C" w:rsidRDefault="00EE5B0C">
            <w:pPr>
              <w:pStyle w:val="ConsPlusNormal"/>
              <w:jc w:val="center"/>
            </w:pPr>
            <w:r>
              <w:t>151</w:t>
            </w:r>
          </w:p>
        </w:tc>
        <w:tc>
          <w:tcPr>
            <w:tcW w:w="454" w:type="dxa"/>
            <w:vAlign w:val="center"/>
          </w:tcPr>
          <w:p w:rsidR="00EE5B0C" w:rsidRDefault="00EE5B0C">
            <w:pPr>
              <w:pStyle w:val="ConsPlusNormal"/>
              <w:jc w:val="center"/>
            </w:pPr>
            <w:r>
              <w:t>2</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с. Великомихайловка - сквер</w:t>
            </w:r>
          </w:p>
        </w:tc>
      </w:tr>
      <w:tr w:rsidR="00EE5B0C">
        <w:tc>
          <w:tcPr>
            <w:tcW w:w="484" w:type="dxa"/>
            <w:vAlign w:val="center"/>
          </w:tcPr>
          <w:p w:rsidR="00EE5B0C" w:rsidRDefault="00EE5B0C">
            <w:pPr>
              <w:pStyle w:val="ConsPlusNormal"/>
              <w:jc w:val="center"/>
            </w:pPr>
            <w:r>
              <w:t>152</w:t>
            </w:r>
          </w:p>
        </w:tc>
        <w:tc>
          <w:tcPr>
            <w:tcW w:w="454" w:type="dxa"/>
            <w:vAlign w:val="center"/>
          </w:tcPr>
          <w:p w:rsidR="00EE5B0C" w:rsidRDefault="00EE5B0C">
            <w:pPr>
              <w:pStyle w:val="ConsPlusNormal"/>
              <w:jc w:val="center"/>
            </w:pPr>
            <w:r>
              <w:t>3</w:t>
            </w:r>
          </w:p>
        </w:tc>
        <w:tc>
          <w:tcPr>
            <w:tcW w:w="2721" w:type="dxa"/>
            <w:vMerge/>
          </w:tcPr>
          <w:p w:rsidR="00EE5B0C" w:rsidRDefault="00EE5B0C">
            <w:pPr>
              <w:spacing w:after="1" w:line="0" w:lineRule="atLeast"/>
            </w:pPr>
          </w:p>
        </w:tc>
        <w:tc>
          <w:tcPr>
            <w:tcW w:w="5386" w:type="dxa"/>
            <w:vAlign w:val="center"/>
          </w:tcPr>
          <w:p w:rsidR="00EE5B0C" w:rsidRDefault="00EE5B0C">
            <w:pPr>
              <w:pStyle w:val="ConsPlusNormal"/>
            </w:pPr>
            <w:r>
              <w:t>г. Новый Оскол, ул. Ливенская - общественная территория</w:t>
            </w:r>
          </w:p>
        </w:tc>
      </w:tr>
    </w:tbl>
    <w:p w:rsidR="00EE5B0C" w:rsidRDefault="00EE5B0C">
      <w:pPr>
        <w:pStyle w:val="ConsPlusNormal"/>
        <w:jc w:val="both"/>
      </w:pPr>
    </w:p>
    <w:p w:rsidR="00EE5B0C" w:rsidRDefault="00EE5B0C">
      <w:pPr>
        <w:pStyle w:val="ConsPlusNormal"/>
        <w:ind w:firstLine="540"/>
        <w:jc w:val="both"/>
      </w:pPr>
      <w:r>
        <w:t>Примечание:</w:t>
      </w:r>
    </w:p>
    <w:p w:rsidR="00EE5B0C" w:rsidRDefault="00EE5B0C">
      <w:pPr>
        <w:pStyle w:val="ConsPlusNormal"/>
        <w:spacing w:before="220"/>
        <w:ind w:firstLine="540"/>
        <w:jc w:val="both"/>
      </w:pPr>
      <w:r>
        <w:t>Адреса территорий могут уточняться.</w:t>
      </w:r>
    </w:p>
    <w:p w:rsidR="00EE5B0C" w:rsidRDefault="00EE5B0C">
      <w:pPr>
        <w:pStyle w:val="ConsPlusNormal"/>
        <w:spacing w:before="220"/>
        <w:ind w:firstLine="540"/>
        <w:jc w:val="both"/>
      </w:pPr>
      <w:r>
        <w:t xml:space="preserve">Адресный перечень общественных территорий муниципальных образований Белгородской области (для муниципальных образований с численностью населения свыше 20 тыс. человек) на 2023 - 2024 годы будет определен по результатам проведенного голосования по отбору общественных территорий, подлежащих благоустройству в рамках реализации государственной (муниципальных) программ, в соответствии с </w:t>
      </w:r>
      <w:hyperlink r:id="rId148" w:history="1">
        <w:r>
          <w:rPr>
            <w:color w:val="0000FF"/>
          </w:rPr>
          <w:t>Порядком</w:t>
        </w:r>
      </w:hyperlink>
      <w:r>
        <w:t xml:space="preserve"> организации и проведения на территории Белгородской области рейтингового голосования по выбору общественных территорий, подлежащих благоустройству в первоочередном порядке, утвержденным постановлением Правительства Белгородской области от 28 января 2019 года N 34-пп "Об утверждении Порядка организации и проведения на территории Белгородской области рейтингового голосования по выбору общественных территорий, подлежащих благоустройству в первоочередном порядке".</w:t>
      </w:r>
    </w:p>
    <w:p w:rsidR="00EE5B0C" w:rsidRDefault="00EE5B0C">
      <w:pPr>
        <w:pStyle w:val="ConsPlusNormal"/>
        <w:jc w:val="both"/>
      </w:pPr>
    </w:p>
    <w:p w:rsidR="00EE5B0C" w:rsidRDefault="00EE5B0C">
      <w:pPr>
        <w:pStyle w:val="ConsPlusNormal"/>
        <w:jc w:val="both"/>
      </w:pPr>
    </w:p>
    <w:p w:rsidR="00EE5B0C" w:rsidRDefault="00EE5B0C">
      <w:pPr>
        <w:pStyle w:val="ConsPlusNormal"/>
      </w:pPr>
    </w:p>
    <w:p w:rsidR="00EE5B0C" w:rsidRDefault="00EE5B0C">
      <w:pPr>
        <w:pStyle w:val="ConsPlusNormal"/>
      </w:pPr>
    </w:p>
    <w:p w:rsidR="00EE5B0C" w:rsidRDefault="00EE5B0C">
      <w:pPr>
        <w:pStyle w:val="ConsPlusNormal"/>
      </w:pPr>
    </w:p>
    <w:p w:rsidR="00EE5B0C" w:rsidRDefault="00EE5B0C">
      <w:pPr>
        <w:pStyle w:val="ConsPlusNormal"/>
        <w:jc w:val="right"/>
        <w:outlineLvl w:val="1"/>
      </w:pPr>
      <w:r>
        <w:t>Приложение N 10</w:t>
      </w:r>
    </w:p>
    <w:p w:rsidR="00EE5B0C" w:rsidRDefault="00EE5B0C">
      <w:pPr>
        <w:pStyle w:val="ConsPlusNormal"/>
        <w:jc w:val="right"/>
      </w:pPr>
      <w:r>
        <w:t>к государственной программе</w:t>
      </w:r>
    </w:p>
    <w:p w:rsidR="00EE5B0C" w:rsidRDefault="00EE5B0C">
      <w:pPr>
        <w:pStyle w:val="ConsPlusNormal"/>
        <w:jc w:val="right"/>
      </w:pPr>
      <w:r>
        <w:t>Белгородской области "Формирование</w:t>
      </w:r>
    </w:p>
    <w:p w:rsidR="00EE5B0C" w:rsidRDefault="00EE5B0C">
      <w:pPr>
        <w:pStyle w:val="ConsPlusNormal"/>
        <w:jc w:val="right"/>
      </w:pPr>
      <w:r>
        <w:t>современной городской среды</w:t>
      </w:r>
    </w:p>
    <w:p w:rsidR="00EE5B0C" w:rsidRDefault="00EE5B0C">
      <w:pPr>
        <w:pStyle w:val="ConsPlusNormal"/>
        <w:jc w:val="right"/>
      </w:pPr>
      <w:r>
        <w:t>на территории Белгородской области"</w:t>
      </w:r>
    </w:p>
    <w:p w:rsidR="00EE5B0C" w:rsidRDefault="00EE5B0C">
      <w:pPr>
        <w:pStyle w:val="ConsPlusNormal"/>
        <w:jc w:val="both"/>
      </w:pPr>
    </w:p>
    <w:p w:rsidR="00EE5B0C" w:rsidRDefault="00EE5B0C">
      <w:pPr>
        <w:pStyle w:val="ConsPlusTitle"/>
        <w:jc w:val="center"/>
      </w:pPr>
      <w:bookmarkStart w:id="27" w:name="P4263"/>
      <w:bookmarkEnd w:id="27"/>
      <w:r>
        <w:t>Адресный перечень</w:t>
      </w:r>
    </w:p>
    <w:p w:rsidR="00EE5B0C" w:rsidRDefault="00EE5B0C">
      <w:pPr>
        <w:pStyle w:val="ConsPlusTitle"/>
        <w:jc w:val="center"/>
      </w:pPr>
      <w:r>
        <w:t>общественных территорий муниципальных образований</w:t>
      </w:r>
    </w:p>
    <w:p w:rsidR="00EE5B0C" w:rsidRDefault="00EE5B0C">
      <w:pPr>
        <w:pStyle w:val="ConsPlusTitle"/>
        <w:jc w:val="center"/>
      </w:pPr>
      <w:r>
        <w:t>Белгородской области - победителей Всероссийского конкурса</w:t>
      </w:r>
    </w:p>
    <w:p w:rsidR="00EE5B0C" w:rsidRDefault="00EE5B0C">
      <w:pPr>
        <w:pStyle w:val="ConsPlusTitle"/>
        <w:jc w:val="center"/>
      </w:pPr>
      <w:r>
        <w:t>лучших проектов создания комфортной городской среды</w:t>
      </w:r>
    </w:p>
    <w:p w:rsidR="00EE5B0C" w:rsidRDefault="00EE5B0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E5B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E5B0C" w:rsidRDefault="00EE5B0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E5B0C" w:rsidRDefault="00EE5B0C">
            <w:pPr>
              <w:pStyle w:val="ConsPlusNormal"/>
              <w:jc w:val="center"/>
            </w:pPr>
            <w:r>
              <w:rPr>
                <w:color w:val="392C69"/>
              </w:rPr>
              <w:t>Список изменяющих документов</w:t>
            </w:r>
          </w:p>
          <w:p w:rsidR="00EE5B0C" w:rsidRDefault="00EE5B0C">
            <w:pPr>
              <w:pStyle w:val="ConsPlusNormal"/>
              <w:jc w:val="center"/>
            </w:pPr>
            <w:r>
              <w:rPr>
                <w:color w:val="392C69"/>
              </w:rPr>
              <w:t xml:space="preserve">(в ред. </w:t>
            </w:r>
            <w:hyperlink r:id="rId149" w:history="1">
              <w:r>
                <w:rPr>
                  <w:color w:val="0000FF"/>
                </w:rPr>
                <w:t>постановления</w:t>
              </w:r>
            </w:hyperlink>
            <w:r>
              <w:rPr>
                <w:color w:val="392C69"/>
              </w:rPr>
              <w:t xml:space="preserve"> Правительства Белгородской области</w:t>
            </w:r>
          </w:p>
          <w:p w:rsidR="00EE5B0C" w:rsidRDefault="00EE5B0C">
            <w:pPr>
              <w:pStyle w:val="ConsPlusNormal"/>
              <w:jc w:val="center"/>
            </w:pPr>
            <w:r>
              <w:rPr>
                <w:color w:val="392C69"/>
              </w:rPr>
              <w:t>от 25.10.2021 N 479-пп)</w:t>
            </w: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r>
    </w:tbl>
    <w:p w:rsidR="00EE5B0C" w:rsidRDefault="00EE5B0C">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54"/>
        <w:gridCol w:w="1849"/>
        <w:gridCol w:w="6293"/>
      </w:tblGrid>
      <w:tr w:rsidR="00EE5B0C">
        <w:tc>
          <w:tcPr>
            <w:tcW w:w="454" w:type="dxa"/>
          </w:tcPr>
          <w:p w:rsidR="00EE5B0C" w:rsidRDefault="00EE5B0C">
            <w:pPr>
              <w:pStyle w:val="ConsPlusNormal"/>
              <w:jc w:val="center"/>
            </w:pPr>
            <w:r>
              <w:lastRenderedPageBreak/>
              <w:t>N п/п</w:t>
            </w:r>
          </w:p>
        </w:tc>
        <w:tc>
          <w:tcPr>
            <w:tcW w:w="454" w:type="dxa"/>
          </w:tcPr>
          <w:p w:rsidR="00EE5B0C" w:rsidRDefault="00EE5B0C">
            <w:pPr>
              <w:pStyle w:val="ConsPlusNormal"/>
              <w:jc w:val="center"/>
            </w:pPr>
            <w:r>
              <w:t>N п/п</w:t>
            </w:r>
          </w:p>
        </w:tc>
        <w:tc>
          <w:tcPr>
            <w:tcW w:w="1849" w:type="dxa"/>
          </w:tcPr>
          <w:p w:rsidR="00EE5B0C" w:rsidRDefault="00EE5B0C">
            <w:pPr>
              <w:pStyle w:val="ConsPlusNormal"/>
              <w:jc w:val="center"/>
            </w:pPr>
            <w:r>
              <w:t>Наименование муниципального образования</w:t>
            </w:r>
          </w:p>
        </w:tc>
        <w:tc>
          <w:tcPr>
            <w:tcW w:w="6293" w:type="dxa"/>
          </w:tcPr>
          <w:p w:rsidR="00EE5B0C" w:rsidRDefault="00EE5B0C">
            <w:pPr>
              <w:pStyle w:val="ConsPlusNormal"/>
              <w:jc w:val="center"/>
            </w:pPr>
            <w:r>
              <w:t>Адрес общественной территории</w:t>
            </w:r>
          </w:p>
        </w:tc>
      </w:tr>
      <w:tr w:rsidR="00EE5B0C">
        <w:tc>
          <w:tcPr>
            <w:tcW w:w="9050" w:type="dxa"/>
            <w:gridSpan w:val="4"/>
            <w:vAlign w:val="center"/>
          </w:tcPr>
          <w:p w:rsidR="00EE5B0C" w:rsidRDefault="00EE5B0C">
            <w:pPr>
              <w:pStyle w:val="ConsPlusNormal"/>
              <w:jc w:val="center"/>
              <w:outlineLvl w:val="2"/>
            </w:pPr>
            <w:r>
              <w:t>2019 год</w:t>
            </w:r>
          </w:p>
        </w:tc>
      </w:tr>
      <w:tr w:rsidR="00EE5B0C">
        <w:tc>
          <w:tcPr>
            <w:tcW w:w="454" w:type="dxa"/>
            <w:vAlign w:val="center"/>
          </w:tcPr>
          <w:p w:rsidR="00EE5B0C" w:rsidRDefault="00EE5B0C">
            <w:pPr>
              <w:pStyle w:val="ConsPlusNormal"/>
              <w:jc w:val="center"/>
            </w:pPr>
            <w:r>
              <w:t>1</w:t>
            </w:r>
          </w:p>
        </w:tc>
        <w:tc>
          <w:tcPr>
            <w:tcW w:w="454" w:type="dxa"/>
            <w:vAlign w:val="center"/>
          </w:tcPr>
          <w:p w:rsidR="00EE5B0C" w:rsidRDefault="00EE5B0C">
            <w:pPr>
              <w:pStyle w:val="ConsPlusNormal"/>
              <w:jc w:val="center"/>
            </w:pPr>
            <w:r>
              <w:t>1</w:t>
            </w:r>
          </w:p>
        </w:tc>
        <w:tc>
          <w:tcPr>
            <w:tcW w:w="1849" w:type="dxa"/>
            <w:vAlign w:val="center"/>
          </w:tcPr>
          <w:p w:rsidR="00EE5B0C" w:rsidRDefault="00EE5B0C">
            <w:pPr>
              <w:pStyle w:val="ConsPlusNormal"/>
              <w:jc w:val="center"/>
            </w:pPr>
            <w:r>
              <w:t>Грайворонский городской округ</w:t>
            </w:r>
          </w:p>
        </w:tc>
        <w:tc>
          <w:tcPr>
            <w:tcW w:w="6293" w:type="dxa"/>
            <w:vAlign w:val="center"/>
          </w:tcPr>
          <w:p w:rsidR="00EE5B0C" w:rsidRDefault="00EE5B0C">
            <w:pPr>
              <w:pStyle w:val="ConsPlusNormal"/>
            </w:pPr>
            <w:r>
              <w:t>г. Грайворон - рекреационная зона прибрежной территории реки Ворскла</w:t>
            </w:r>
          </w:p>
        </w:tc>
      </w:tr>
      <w:tr w:rsidR="00EE5B0C">
        <w:tc>
          <w:tcPr>
            <w:tcW w:w="9050" w:type="dxa"/>
            <w:gridSpan w:val="4"/>
            <w:vAlign w:val="center"/>
          </w:tcPr>
          <w:p w:rsidR="00EE5B0C" w:rsidRDefault="00EE5B0C">
            <w:pPr>
              <w:pStyle w:val="ConsPlusNormal"/>
              <w:jc w:val="center"/>
              <w:outlineLvl w:val="2"/>
            </w:pPr>
            <w:r>
              <w:t>2020 год</w:t>
            </w:r>
          </w:p>
        </w:tc>
      </w:tr>
      <w:tr w:rsidR="00EE5B0C">
        <w:tc>
          <w:tcPr>
            <w:tcW w:w="454" w:type="dxa"/>
            <w:vAlign w:val="center"/>
          </w:tcPr>
          <w:p w:rsidR="00EE5B0C" w:rsidRDefault="00EE5B0C">
            <w:pPr>
              <w:pStyle w:val="ConsPlusNormal"/>
              <w:jc w:val="center"/>
            </w:pPr>
            <w:r>
              <w:t>2</w:t>
            </w:r>
          </w:p>
        </w:tc>
        <w:tc>
          <w:tcPr>
            <w:tcW w:w="454" w:type="dxa"/>
            <w:vAlign w:val="center"/>
          </w:tcPr>
          <w:p w:rsidR="00EE5B0C" w:rsidRDefault="00EE5B0C">
            <w:pPr>
              <w:pStyle w:val="ConsPlusNormal"/>
              <w:jc w:val="center"/>
            </w:pPr>
            <w:r>
              <w:t>1</w:t>
            </w:r>
          </w:p>
        </w:tc>
        <w:tc>
          <w:tcPr>
            <w:tcW w:w="1849" w:type="dxa"/>
            <w:vAlign w:val="center"/>
          </w:tcPr>
          <w:p w:rsidR="00EE5B0C" w:rsidRDefault="00EE5B0C">
            <w:pPr>
              <w:pStyle w:val="ConsPlusNormal"/>
              <w:jc w:val="center"/>
            </w:pPr>
            <w:r>
              <w:t>Шебекинский городской округ</w:t>
            </w:r>
          </w:p>
        </w:tc>
        <w:tc>
          <w:tcPr>
            <w:tcW w:w="6293" w:type="dxa"/>
            <w:vAlign w:val="center"/>
          </w:tcPr>
          <w:p w:rsidR="00EE5B0C" w:rsidRDefault="00EE5B0C">
            <w:pPr>
              <w:pStyle w:val="ConsPlusNormal"/>
              <w:jc w:val="both"/>
            </w:pPr>
            <w:r>
              <w:t>г. Шебекино - рекреационная зона в районе Центра культурного развития от ул. Лихачева до ул. 50 лет Октября</w:t>
            </w:r>
          </w:p>
        </w:tc>
      </w:tr>
      <w:tr w:rsidR="00EE5B0C">
        <w:tc>
          <w:tcPr>
            <w:tcW w:w="9050" w:type="dxa"/>
            <w:gridSpan w:val="4"/>
            <w:vAlign w:val="center"/>
          </w:tcPr>
          <w:p w:rsidR="00EE5B0C" w:rsidRDefault="00EE5B0C">
            <w:pPr>
              <w:pStyle w:val="ConsPlusNormal"/>
              <w:jc w:val="center"/>
              <w:outlineLvl w:val="2"/>
            </w:pPr>
            <w:r>
              <w:t>2021 год</w:t>
            </w:r>
          </w:p>
        </w:tc>
      </w:tr>
      <w:tr w:rsidR="00EE5B0C">
        <w:tc>
          <w:tcPr>
            <w:tcW w:w="454" w:type="dxa"/>
            <w:vAlign w:val="center"/>
          </w:tcPr>
          <w:p w:rsidR="00EE5B0C" w:rsidRDefault="00EE5B0C">
            <w:pPr>
              <w:pStyle w:val="ConsPlusNormal"/>
              <w:jc w:val="center"/>
            </w:pPr>
            <w:r>
              <w:t>3</w:t>
            </w:r>
          </w:p>
        </w:tc>
        <w:tc>
          <w:tcPr>
            <w:tcW w:w="454" w:type="dxa"/>
            <w:vAlign w:val="center"/>
          </w:tcPr>
          <w:p w:rsidR="00EE5B0C" w:rsidRDefault="00EE5B0C">
            <w:pPr>
              <w:pStyle w:val="ConsPlusNormal"/>
              <w:jc w:val="center"/>
            </w:pPr>
            <w:r>
              <w:t>1</w:t>
            </w:r>
          </w:p>
        </w:tc>
        <w:tc>
          <w:tcPr>
            <w:tcW w:w="1849" w:type="dxa"/>
            <w:vAlign w:val="center"/>
          </w:tcPr>
          <w:p w:rsidR="00EE5B0C" w:rsidRDefault="00EE5B0C">
            <w:pPr>
              <w:pStyle w:val="ConsPlusNormal"/>
              <w:jc w:val="center"/>
            </w:pPr>
            <w:r>
              <w:t>Алексеевский городской округ</w:t>
            </w:r>
          </w:p>
        </w:tc>
        <w:tc>
          <w:tcPr>
            <w:tcW w:w="6293" w:type="dxa"/>
            <w:vAlign w:val="center"/>
          </w:tcPr>
          <w:p w:rsidR="00EE5B0C" w:rsidRDefault="00EE5B0C">
            <w:pPr>
              <w:pStyle w:val="ConsPlusNormal"/>
              <w:jc w:val="both"/>
            </w:pPr>
            <w:r>
              <w:t>г. Алексеевка - благоустройство набережной реки Тихая Сосна, правый берег</w:t>
            </w:r>
          </w:p>
        </w:tc>
      </w:tr>
      <w:tr w:rsidR="00EE5B0C">
        <w:tc>
          <w:tcPr>
            <w:tcW w:w="9050" w:type="dxa"/>
            <w:gridSpan w:val="4"/>
            <w:vAlign w:val="center"/>
          </w:tcPr>
          <w:p w:rsidR="00EE5B0C" w:rsidRDefault="00EE5B0C">
            <w:pPr>
              <w:pStyle w:val="ConsPlusNormal"/>
              <w:jc w:val="center"/>
              <w:outlineLvl w:val="2"/>
            </w:pPr>
            <w:r>
              <w:t>2022 год</w:t>
            </w:r>
          </w:p>
        </w:tc>
      </w:tr>
      <w:tr w:rsidR="00EE5B0C">
        <w:tc>
          <w:tcPr>
            <w:tcW w:w="454" w:type="dxa"/>
            <w:vAlign w:val="center"/>
          </w:tcPr>
          <w:p w:rsidR="00EE5B0C" w:rsidRDefault="00EE5B0C">
            <w:pPr>
              <w:pStyle w:val="ConsPlusNormal"/>
              <w:jc w:val="center"/>
            </w:pPr>
            <w:r>
              <w:t>4</w:t>
            </w:r>
          </w:p>
        </w:tc>
        <w:tc>
          <w:tcPr>
            <w:tcW w:w="454" w:type="dxa"/>
            <w:vAlign w:val="center"/>
          </w:tcPr>
          <w:p w:rsidR="00EE5B0C" w:rsidRDefault="00EE5B0C">
            <w:pPr>
              <w:pStyle w:val="ConsPlusNormal"/>
              <w:jc w:val="center"/>
            </w:pPr>
            <w:r>
              <w:t>1</w:t>
            </w:r>
          </w:p>
        </w:tc>
        <w:tc>
          <w:tcPr>
            <w:tcW w:w="1849" w:type="dxa"/>
            <w:vAlign w:val="center"/>
          </w:tcPr>
          <w:p w:rsidR="00EE5B0C" w:rsidRDefault="00EE5B0C">
            <w:pPr>
              <w:pStyle w:val="ConsPlusNormal"/>
              <w:jc w:val="center"/>
            </w:pPr>
            <w:r>
              <w:t>Губкинский городской округ</w:t>
            </w:r>
          </w:p>
        </w:tc>
        <w:tc>
          <w:tcPr>
            <w:tcW w:w="6293" w:type="dxa"/>
            <w:vAlign w:val="center"/>
          </w:tcPr>
          <w:p w:rsidR="00EE5B0C" w:rsidRDefault="00EE5B0C">
            <w:pPr>
              <w:pStyle w:val="ConsPlusNormal"/>
              <w:jc w:val="both"/>
            </w:pPr>
            <w:r>
              <w:t>г. Губкин - ревитализация поймы и создание прибрежной рекреационной зоны малой реки Теплый Колодезь</w:t>
            </w:r>
          </w:p>
        </w:tc>
      </w:tr>
      <w:tr w:rsidR="00EE5B0C">
        <w:tc>
          <w:tcPr>
            <w:tcW w:w="454" w:type="dxa"/>
            <w:vAlign w:val="center"/>
          </w:tcPr>
          <w:p w:rsidR="00EE5B0C" w:rsidRDefault="00EE5B0C">
            <w:pPr>
              <w:pStyle w:val="ConsPlusNormal"/>
              <w:jc w:val="center"/>
            </w:pPr>
            <w:r>
              <w:t>5</w:t>
            </w:r>
          </w:p>
        </w:tc>
        <w:tc>
          <w:tcPr>
            <w:tcW w:w="454" w:type="dxa"/>
            <w:vAlign w:val="center"/>
          </w:tcPr>
          <w:p w:rsidR="00EE5B0C" w:rsidRDefault="00EE5B0C">
            <w:pPr>
              <w:pStyle w:val="ConsPlusNormal"/>
              <w:jc w:val="center"/>
            </w:pPr>
            <w:r>
              <w:t>1</w:t>
            </w:r>
          </w:p>
        </w:tc>
        <w:tc>
          <w:tcPr>
            <w:tcW w:w="1849" w:type="dxa"/>
            <w:vAlign w:val="center"/>
          </w:tcPr>
          <w:p w:rsidR="00EE5B0C" w:rsidRDefault="00EE5B0C">
            <w:pPr>
              <w:pStyle w:val="ConsPlusNormal"/>
              <w:jc w:val="center"/>
            </w:pPr>
            <w:r>
              <w:t>Корочанский район</w:t>
            </w:r>
          </w:p>
        </w:tc>
        <w:tc>
          <w:tcPr>
            <w:tcW w:w="6293" w:type="dxa"/>
            <w:vAlign w:val="center"/>
          </w:tcPr>
          <w:p w:rsidR="00EE5B0C" w:rsidRDefault="00EE5B0C">
            <w:pPr>
              <w:pStyle w:val="ConsPlusNormal"/>
              <w:jc w:val="both"/>
            </w:pPr>
            <w:r>
              <w:t>г. Короча - благоустройство парка "Молодежный"</w:t>
            </w:r>
          </w:p>
        </w:tc>
      </w:tr>
      <w:tr w:rsidR="00EE5B0C">
        <w:tc>
          <w:tcPr>
            <w:tcW w:w="454" w:type="dxa"/>
            <w:vAlign w:val="center"/>
          </w:tcPr>
          <w:p w:rsidR="00EE5B0C" w:rsidRDefault="00EE5B0C">
            <w:pPr>
              <w:pStyle w:val="ConsPlusNormal"/>
              <w:jc w:val="center"/>
            </w:pPr>
            <w:r>
              <w:t>6</w:t>
            </w:r>
          </w:p>
        </w:tc>
        <w:tc>
          <w:tcPr>
            <w:tcW w:w="454" w:type="dxa"/>
            <w:vAlign w:val="center"/>
          </w:tcPr>
          <w:p w:rsidR="00EE5B0C" w:rsidRDefault="00EE5B0C">
            <w:pPr>
              <w:pStyle w:val="ConsPlusNormal"/>
              <w:jc w:val="center"/>
            </w:pPr>
            <w:r>
              <w:t>1</w:t>
            </w:r>
          </w:p>
        </w:tc>
        <w:tc>
          <w:tcPr>
            <w:tcW w:w="1849" w:type="dxa"/>
            <w:vAlign w:val="center"/>
          </w:tcPr>
          <w:p w:rsidR="00EE5B0C" w:rsidRDefault="00EE5B0C">
            <w:pPr>
              <w:pStyle w:val="ConsPlusNormal"/>
              <w:jc w:val="center"/>
            </w:pPr>
            <w:r>
              <w:t>Шебекинский городской округ</w:t>
            </w:r>
          </w:p>
        </w:tc>
        <w:tc>
          <w:tcPr>
            <w:tcW w:w="6293" w:type="dxa"/>
            <w:vAlign w:val="center"/>
          </w:tcPr>
          <w:p w:rsidR="00EE5B0C" w:rsidRDefault="00EE5B0C">
            <w:pPr>
              <w:pStyle w:val="ConsPlusNormal"/>
              <w:jc w:val="both"/>
            </w:pPr>
            <w:r>
              <w:t>г. Шебекино - благоустройство центральной площади имени Ленина</w:t>
            </w:r>
          </w:p>
        </w:tc>
      </w:tr>
    </w:tbl>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pPr>
    </w:p>
    <w:p w:rsidR="00EE5B0C" w:rsidRDefault="00EE5B0C">
      <w:pPr>
        <w:pStyle w:val="ConsPlusNormal"/>
        <w:jc w:val="right"/>
        <w:outlineLvl w:val="1"/>
      </w:pPr>
      <w:r>
        <w:t>Приложение N 11</w:t>
      </w:r>
    </w:p>
    <w:p w:rsidR="00EE5B0C" w:rsidRDefault="00EE5B0C">
      <w:pPr>
        <w:pStyle w:val="ConsPlusNormal"/>
        <w:jc w:val="right"/>
      </w:pPr>
      <w:r>
        <w:t>к государственной программе</w:t>
      </w:r>
    </w:p>
    <w:p w:rsidR="00EE5B0C" w:rsidRDefault="00EE5B0C">
      <w:pPr>
        <w:pStyle w:val="ConsPlusNormal"/>
        <w:jc w:val="right"/>
      </w:pPr>
      <w:r>
        <w:t>Белгородской области</w:t>
      </w:r>
    </w:p>
    <w:p w:rsidR="00EE5B0C" w:rsidRDefault="00EE5B0C">
      <w:pPr>
        <w:pStyle w:val="ConsPlusNormal"/>
        <w:jc w:val="right"/>
      </w:pPr>
      <w:r>
        <w:t>"Формирование современной</w:t>
      </w:r>
    </w:p>
    <w:p w:rsidR="00EE5B0C" w:rsidRDefault="00EE5B0C">
      <w:pPr>
        <w:pStyle w:val="ConsPlusNormal"/>
        <w:jc w:val="right"/>
      </w:pPr>
      <w:r>
        <w:t>городской среды на территории</w:t>
      </w:r>
    </w:p>
    <w:p w:rsidR="00EE5B0C" w:rsidRDefault="00EE5B0C">
      <w:pPr>
        <w:pStyle w:val="ConsPlusNormal"/>
        <w:jc w:val="right"/>
      </w:pPr>
      <w:r>
        <w:t>Белгородской области"</w:t>
      </w:r>
    </w:p>
    <w:p w:rsidR="00EE5B0C" w:rsidRDefault="00EE5B0C">
      <w:pPr>
        <w:pStyle w:val="ConsPlusNormal"/>
        <w:jc w:val="both"/>
      </w:pPr>
    </w:p>
    <w:p w:rsidR="00EE5B0C" w:rsidRDefault="00EE5B0C">
      <w:pPr>
        <w:pStyle w:val="ConsPlusTitle"/>
        <w:jc w:val="center"/>
      </w:pPr>
      <w:bookmarkStart w:id="28" w:name="P4315"/>
      <w:bookmarkEnd w:id="28"/>
      <w:r>
        <w:t>Адресный перечень</w:t>
      </w:r>
    </w:p>
    <w:p w:rsidR="00EE5B0C" w:rsidRDefault="00EE5B0C">
      <w:pPr>
        <w:pStyle w:val="ConsPlusTitle"/>
        <w:jc w:val="center"/>
      </w:pPr>
      <w:r>
        <w:t>объектов недвижимого имущества (включая объекты</w:t>
      </w:r>
    </w:p>
    <w:p w:rsidR="00EE5B0C" w:rsidRDefault="00EE5B0C">
      <w:pPr>
        <w:pStyle w:val="ConsPlusTitle"/>
        <w:jc w:val="center"/>
      </w:pPr>
      <w:r>
        <w:t>незавершенного строительства) и земельных участков,</w:t>
      </w:r>
    </w:p>
    <w:p w:rsidR="00EE5B0C" w:rsidRDefault="00EE5B0C">
      <w:pPr>
        <w:pStyle w:val="ConsPlusTitle"/>
        <w:jc w:val="center"/>
      </w:pPr>
      <w:r>
        <w:t>находящихся в собственности (пользовании) юридических лиц</w:t>
      </w:r>
    </w:p>
    <w:p w:rsidR="00EE5B0C" w:rsidRDefault="00EE5B0C">
      <w:pPr>
        <w:pStyle w:val="ConsPlusTitle"/>
        <w:jc w:val="center"/>
      </w:pPr>
      <w:r>
        <w:t>и индивидуальных предпринимателей, подлежащих</w:t>
      </w:r>
    </w:p>
    <w:p w:rsidR="00EE5B0C" w:rsidRDefault="00EE5B0C">
      <w:pPr>
        <w:pStyle w:val="ConsPlusTitle"/>
        <w:jc w:val="center"/>
      </w:pPr>
      <w:r>
        <w:t>благоустройству, расположенных на территории муниципальных</w:t>
      </w:r>
    </w:p>
    <w:p w:rsidR="00EE5B0C" w:rsidRDefault="00EE5B0C">
      <w:pPr>
        <w:pStyle w:val="ConsPlusTitle"/>
        <w:jc w:val="center"/>
      </w:pPr>
      <w:r>
        <w:t>образований Белгородской области</w:t>
      </w:r>
    </w:p>
    <w:p w:rsidR="00EE5B0C" w:rsidRDefault="00EE5B0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E5B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E5B0C" w:rsidRDefault="00EE5B0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E5B0C" w:rsidRDefault="00EE5B0C">
            <w:pPr>
              <w:pStyle w:val="ConsPlusNormal"/>
              <w:jc w:val="center"/>
            </w:pPr>
            <w:r>
              <w:rPr>
                <w:color w:val="392C69"/>
              </w:rPr>
              <w:t>Список изменяющих документов</w:t>
            </w:r>
          </w:p>
          <w:p w:rsidR="00EE5B0C" w:rsidRDefault="00EE5B0C">
            <w:pPr>
              <w:pStyle w:val="ConsPlusNormal"/>
              <w:jc w:val="center"/>
            </w:pPr>
            <w:r>
              <w:rPr>
                <w:color w:val="392C69"/>
              </w:rPr>
              <w:t xml:space="preserve">(в ред. </w:t>
            </w:r>
            <w:hyperlink r:id="rId150" w:history="1">
              <w:r>
                <w:rPr>
                  <w:color w:val="0000FF"/>
                </w:rPr>
                <w:t>постановления</w:t>
              </w:r>
            </w:hyperlink>
            <w:r>
              <w:rPr>
                <w:color w:val="392C69"/>
              </w:rPr>
              <w:t xml:space="preserve"> Правительства Белгородской области</w:t>
            </w:r>
          </w:p>
          <w:p w:rsidR="00EE5B0C" w:rsidRDefault="00EE5B0C">
            <w:pPr>
              <w:pStyle w:val="ConsPlusNormal"/>
              <w:jc w:val="center"/>
            </w:pPr>
            <w:r>
              <w:rPr>
                <w:color w:val="392C69"/>
              </w:rPr>
              <w:t>от 25.10.2021 N 479-пп)</w:t>
            </w: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r>
    </w:tbl>
    <w:p w:rsidR="00EE5B0C" w:rsidRDefault="00EE5B0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510"/>
        <w:gridCol w:w="2149"/>
        <w:gridCol w:w="5896"/>
      </w:tblGrid>
      <w:tr w:rsidR="00EE5B0C">
        <w:tc>
          <w:tcPr>
            <w:tcW w:w="510" w:type="dxa"/>
          </w:tcPr>
          <w:p w:rsidR="00EE5B0C" w:rsidRDefault="00EE5B0C">
            <w:pPr>
              <w:pStyle w:val="ConsPlusNormal"/>
              <w:jc w:val="center"/>
            </w:pPr>
            <w:r>
              <w:lastRenderedPageBreak/>
              <w:t>N п/п</w:t>
            </w:r>
          </w:p>
        </w:tc>
        <w:tc>
          <w:tcPr>
            <w:tcW w:w="510" w:type="dxa"/>
          </w:tcPr>
          <w:p w:rsidR="00EE5B0C" w:rsidRDefault="00EE5B0C">
            <w:pPr>
              <w:pStyle w:val="ConsPlusNormal"/>
              <w:jc w:val="center"/>
            </w:pPr>
            <w:r>
              <w:t>N п/п</w:t>
            </w:r>
          </w:p>
        </w:tc>
        <w:tc>
          <w:tcPr>
            <w:tcW w:w="2149" w:type="dxa"/>
          </w:tcPr>
          <w:p w:rsidR="00EE5B0C" w:rsidRDefault="00EE5B0C">
            <w:pPr>
              <w:pStyle w:val="ConsPlusNormal"/>
              <w:jc w:val="center"/>
            </w:pPr>
            <w:r>
              <w:t>Наименование муниципального образования</w:t>
            </w:r>
          </w:p>
        </w:tc>
        <w:tc>
          <w:tcPr>
            <w:tcW w:w="5896" w:type="dxa"/>
          </w:tcPr>
          <w:p w:rsidR="00EE5B0C" w:rsidRDefault="00EE5B0C">
            <w:pPr>
              <w:pStyle w:val="ConsPlusNormal"/>
              <w:jc w:val="center"/>
            </w:pPr>
            <w:r>
              <w:t>Адрес</w:t>
            </w:r>
          </w:p>
        </w:tc>
      </w:tr>
      <w:tr w:rsidR="00EE5B0C">
        <w:tc>
          <w:tcPr>
            <w:tcW w:w="510" w:type="dxa"/>
            <w:vAlign w:val="center"/>
          </w:tcPr>
          <w:p w:rsidR="00EE5B0C" w:rsidRDefault="00EE5B0C">
            <w:pPr>
              <w:pStyle w:val="ConsPlusNormal"/>
              <w:jc w:val="center"/>
            </w:pPr>
            <w:r>
              <w:t>1</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Алексеевский городской округ</w:t>
            </w:r>
          </w:p>
        </w:tc>
        <w:tc>
          <w:tcPr>
            <w:tcW w:w="5896" w:type="dxa"/>
            <w:vAlign w:val="center"/>
          </w:tcPr>
          <w:p w:rsidR="00EE5B0C" w:rsidRDefault="00EE5B0C">
            <w:pPr>
              <w:pStyle w:val="ConsPlusNormal"/>
            </w:pPr>
            <w:r>
              <w:t>г. Алексеевка, ул. Заводская, прилегающая территория к торговому центру "Южный"</w:t>
            </w:r>
          </w:p>
        </w:tc>
      </w:tr>
      <w:tr w:rsidR="00EE5B0C">
        <w:tc>
          <w:tcPr>
            <w:tcW w:w="510" w:type="dxa"/>
            <w:vAlign w:val="center"/>
          </w:tcPr>
          <w:p w:rsidR="00EE5B0C" w:rsidRDefault="00EE5B0C">
            <w:pPr>
              <w:pStyle w:val="ConsPlusNormal"/>
              <w:jc w:val="center"/>
            </w:pPr>
            <w:r>
              <w:t>2</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Алексеевка, ул. Космонавтов, прилегающая территория к Алексеевскому филиалу ОАО "Эфирное"</w:t>
            </w:r>
          </w:p>
        </w:tc>
      </w:tr>
      <w:tr w:rsidR="00EE5B0C">
        <w:tc>
          <w:tcPr>
            <w:tcW w:w="510" w:type="dxa"/>
            <w:vAlign w:val="center"/>
          </w:tcPr>
          <w:p w:rsidR="00EE5B0C" w:rsidRDefault="00EE5B0C">
            <w:pPr>
              <w:pStyle w:val="ConsPlusNormal"/>
              <w:jc w:val="center"/>
            </w:pPr>
            <w:r>
              <w:t>3</w:t>
            </w:r>
          </w:p>
        </w:tc>
        <w:tc>
          <w:tcPr>
            <w:tcW w:w="510"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Алексеевка, прилегающая территория к ООО "Эфко-Семеноводство"</w:t>
            </w:r>
          </w:p>
        </w:tc>
      </w:tr>
      <w:tr w:rsidR="00EE5B0C">
        <w:tc>
          <w:tcPr>
            <w:tcW w:w="510" w:type="dxa"/>
            <w:vAlign w:val="center"/>
          </w:tcPr>
          <w:p w:rsidR="00EE5B0C" w:rsidRDefault="00EE5B0C">
            <w:pPr>
              <w:pStyle w:val="ConsPlusNormal"/>
              <w:jc w:val="center"/>
            </w:pPr>
            <w:r>
              <w:t>4</w:t>
            </w:r>
          </w:p>
        </w:tc>
        <w:tc>
          <w:tcPr>
            <w:tcW w:w="510"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Алексеевка, прилегающая территория к ООО "Трансавто"</w:t>
            </w:r>
          </w:p>
        </w:tc>
      </w:tr>
      <w:tr w:rsidR="00EE5B0C">
        <w:tc>
          <w:tcPr>
            <w:tcW w:w="510" w:type="dxa"/>
            <w:vAlign w:val="center"/>
          </w:tcPr>
          <w:p w:rsidR="00EE5B0C" w:rsidRDefault="00EE5B0C">
            <w:pPr>
              <w:pStyle w:val="ConsPlusNormal"/>
              <w:jc w:val="center"/>
            </w:pPr>
            <w:r>
              <w:t>5</w:t>
            </w:r>
          </w:p>
        </w:tc>
        <w:tc>
          <w:tcPr>
            <w:tcW w:w="510"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Алексеевка, прилегающая территория к ЗАО "АМКК"</w:t>
            </w:r>
          </w:p>
        </w:tc>
      </w:tr>
      <w:tr w:rsidR="00EE5B0C">
        <w:tc>
          <w:tcPr>
            <w:tcW w:w="510" w:type="dxa"/>
            <w:vAlign w:val="center"/>
          </w:tcPr>
          <w:p w:rsidR="00EE5B0C" w:rsidRDefault="00EE5B0C">
            <w:pPr>
              <w:pStyle w:val="ConsPlusNormal"/>
              <w:jc w:val="center"/>
            </w:pPr>
            <w:r>
              <w:t>6</w:t>
            </w:r>
          </w:p>
        </w:tc>
        <w:tc>
          <w:tcPr>
            <w:tcW w:w="510"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Алексеевка, пер. Южный, прилегающая территория к ООО "Бионика"</w:t>
            </w:r>
          </w:p>
        </w:tc>
      </w:tr>
      <w:tr w:rsidR="00EE5B0C">
        <w:tc>
          <w:tcPr>
            <w:tcW w:w="510" w:type="dxa"/>
            <w:vAlign w:val="center"/>
          </w:tcPr>
          <w:p w:rsidR="00EE5B0C" w:rsidRDefault="00EE5B0C">
            <w:pPr>
              <w:pStyle w:val="ConsPlusNormal"/>
              <w:jc w:val="center"/>
            </w:pPr>
            <w:r>
              <w:t>7</w:t>
            </w:r>
          </w:p>
        </w:tc>
        <w:tc>
          <w:tcPr>
            <w:tcW w:w="510"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Алексеевка, пер. Южный, прилегающая территория к ООО "ТПС База"</w:t>
            </w:r>
          </w:p>
        </w:tc>
      </w:tr>
      <w:tr w:rsidR="00EE5B0C">
        <w:tc>
          <w:tcPr>
            <w:tcW w:w="510" w:type="dxa"/>
            <w:vAlign w:val="center"/>
          </w:tcPr>
          <w:p w:rsidR="00EE5B0C" w:rsidRDefault="00EE5B0C">
            <w:pPr>
              <w:pStyle w:val="ConsPlusNormal"/>
              <w:jc w:val="center"/>
            </w:pPr>
            <w:r>
              <w:t>8</w:t>
            </w:r>
          </w:p>
        </w:tc>
        <w:tc>
          <w:tcPr>
            <w:tcW w:w="510"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Алексеевка, пер. Южный, прилегающая территория к ИП "Сапелкин"</w:t>
            </w:r>
          </w:p>
        </w:tc>
      </w:tr>
      <w:tr w:rsidR="00EE5B0C">
        <w:tc>
          <w:tcPr>
            <w:tcW w:w="510" w:type="dxa"/>
            <w:vAlign w:val="center"/>
          </w:tcPr>
          <w:p w:rsidR="00EE5B0C" w:rsidRDefault="00EE5B0C">
            <w:pPr>
              <w:pStyle w:val="ConsPlusNormal"/>
              <w:jc w:val="center"/>
            </w:pPr>
            <w:r>
              <w:t>9</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Белгородский район</w:t>
            </w:r>
          </w:p>
        </w:tc>
        <w:tc>
          <w:tcPr>
            <w:tcW w:w="5896" w:type="dxa"/>
            <w:vAlign w:val="center"/>
          </w:tcPr>
          <w:p w:rsidR="00EE5B0C" w:rsidRDefault="00EE5B0C">
            <w:pPr>
              <w:pStyle w:val="ConsPlusNormal"/>
            </w:pPr>
            <w:r>
              <w:t>с. Таврово, мкр Таврово-4, ул. Шоссейная, д. 3а, территория, прилегающая к зданию магазина по продаже и обслуживанию садово-парковой техники ООО "Агроторгсервис"</w:t>
            </w:r>
          </w:p>
        </w:tc>
      </w:tr>
      <w:tr w:rsidR="00EE5B0C">
        <w:tc>
          <w:tcPr>
            <w:tcW w:w="510" w:type="dxa"/>
            <w:vAlign w:val="center"/>
          </w:tcPr>
          <w:p w:rsidR="00EE5B0C" w:rsidRDefault="00EE5B0C">
            <w:pPr>
              <w:pStyle w:val="ConsPlusNormal"/>
              <w:jc w:val="center"/>
            </w:pPr>
            <w:r>
              <w:t>10</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Комсомольский, ул. Дорожная, д. 32а, территория, прилегающая к зданию магазина (Егоров Е.К.)</w:t>
            </w:r>
          </w:p>
        </w:tc>
      </w:tr>
      <w:tr w:rsidR="00EE5B0C">
        <w:tc>
          <w:tcPr>
            <w:tcW w:w="510" w:type="dxa"/>
            <w:vAlign w:val="center"/>
          </w:tcPr>
          <w:p w:rsidR="00EE5B0C" w:rsidRDefault="00EE5B0C">
            <w:pPr>
              <w:pStyle w:val="ConsPlusNormal"/>
              <w:jc w:val="center"/>
            </w:pPr>
            <w:r>
              <w:t>11</w:t>
            </w:r>
          </w:p>
        </w:tc>
        <w:tc>
          <w:tcPr>
            <w:tcW w:w="510"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Таврово, мкр. Таврово-1, ул. Народная, д. 2а, территория, прилегающая к зданию торгового комплекса (Шацкий А.И.)</w:t>
            </w:r>
          </w:p>
        </w:tc>
      </w:tr>
      <w:tr w:rsidR="00EE5B0C">
        <w:tc>
          <w:tcPr>
            <w:tcW w:w="510" w:type="dxa"/>
            <w:vAlign w:val="center"/>
          </w:tcPr>
          <w:p w:rsidR="00EE5B0C" w:rsidRDefault="00EE5B0C">
            <w:pPr>
              <w:pStyle w:val="ConsPlusNormal"/>
              <w:jc w:val="center"/>
            </w:pPr>
            <w:r>
              <w:t>12</w:t>
            </w:r>
          </w:p>
        </w:tc>
        <w:tc>
          <w:tcPr>
            <w:tcW w:w="510"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Таврово, мкр Таврово-7, ул. Светлая, д. 3а, территория, прилегающая к зданию торгово-сервисного объекта (Котухов А.Н.)</w:t>
            </w:r>
          </w:p>
        </w:tc>
      </w:tr>
      <w:tr w:rsidR="00EE5B0C">
        <w:tc>
          <w:tcPr>
            <w:tcW w:w="510" w:type="dxa"/>
            <w:vAlign w:val="center"/>
          </w:tcPr>
          <w:p w:rsidR="00EE5B0C" w:rsidRDefault="00EE5B0C">
            <w:pPr>
              <w:pStyle w:val="ConsPlusNormal"/>
              <w:jc w:val="center"/>
            </w:pPr>
            <w:r>
              <w:t>13</w:t>
            </w:r>
          </w:p>
        </w:tc>
        <w:tc>
          <w:tcPr>
            <w:tcW w:w="510"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Новосадовый, ул. Сторожевая, д. 12, территория, прилегающая к зданию придорожного комплекса (Смолякова О.А.)</w:t>
            </w:r>
          </w:p>
        </w:tc>
      </w:tr>
      <w:tr w:rsidR="00EE5B0C">
        <w:tc>
          <w:tcPr>
            <w:tcW w:w="510" w:type="dxa"/>
            <w:vAlign w:val="center"/>
          </w:tcPr>
          <w:p w:rsidR="00EE5B0C" w:rsidRDefault="00EE5B0C">
            <w:pPr>
              <w:pStyle w:val="ConsPlusNormal"/>
              <w:jc w:val="center"/>
            </w:pPr>
            <w:r>
              <w:t>14</w:t>
            </w:r>
          </w:p>
        </w:tc>
        <w:tc>
          <w:tcPr>
            <w:tcW w:w="510"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Новосадовый, ул. Ягодная, д. 22р, территория, прилегающая к зданию общественно-торгового центра (Холтобина Л.И.)</w:t>
            </w:r>
          </w:p>
        </w:tc>
      </w:tr>
      <w:tr w:rsidR="00EE5B0C">
        <w:tc>
          <w:tcPr>
            <w:tcW w:w="510" w:type="dxa"/>
            <w:vAlign w:val="center"/>
          </w:tcPr>
          <w:p w:rsidR="00EE5B0C" w:rsidRDefault="00EE5B0C">
            <w:pPr>
              <w:pStyle w:val="ConsPlusNormal"/>
              <w:jc w:val="center"/>
            </w:pPr>
            <w:r>
              <w:t>15</w:t>
            </w:r>
          </w:p>
        </w:tc>
        <w:tc>
          <w:tcPr>
            <w:tcW w:w="510"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Октябрьский, ул. Привокзальная, д. 3г, территория, прилегающая к зданию "Торговое здание" (Борзова С.Н.)</w:t>
            </w:r>
          </w:p>
        </w:tc>
      </w:tr>
      <w:tr w:rsidR="00EE5B0C">
        <w:tc>
          <w:tcPr>
            <w:tcW w:w="510" w:type="dxa"/>
            <w:vAlign w:val="center"/>
          </w:tcPr>
          <w:p w:rsidR="00EE5B0C" w:rsidRDefault="00EE5B0C">
            <w:pPr>
              <w:pStyle w:val="ConsPlusNormal"/>
              <w:jc w:val="center"/>
            </w:pPr>
            <w:r>
              <w:t>16</w:t>
            </w:r>
          </w:p>
        </w:tc>
        <w:tc>
          <w:tcPr>
            <w:tcW w:w="510"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Дубовое, ул. Лесная, 1и, территория, прилегающая к зданию торгового центра (Ткачев С.Н.)</w:t>
            </w:r>
          </w:p>
        </w:tc>
      </w:tr>
      <w:tr w:rsidR="00EE5B0C">
        <w:tc>
          <w:tcPr>
            <w:tcW w:w="510" w:type="dxa"/>
            <w:vAlign w:val="center"/>
          </w:tcPr>
          <w:p w:rsidR="00EE5B0C" w:rsidRDefault="00EE5B0C">
            <w:pPr>
              <w:pStyle w:val="ConsPlusNormal"/>
              <w:jc w:val="center"/>
            </w:pPr>
            <w:r>
              <w:t>17</w:t>
            </w:r>
          </w:p>
        </w:tc>
        <w:tc>
          <w:tcPr>
            <w:tcW w:w="510"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 xml:space="preserve">п. Новосадовый, массив 41, территория, прилегающая к </w:t>
            </w:r>
            <w:r>
              <w:lastRenderedPageBreak/>
              <w:t>зданию многофункционального торгово-сервисного центра (Мирошин Е.П.)</w:t>
            </w:r>
          </w:p>
        </w:tc>
      </w:tr>
      <w:tr w:rsidR="00EE5B0C">
        <w:tc>
          <w:tcPr>
            <w:tcW w:w="510" w:type="dxa"/>
            <w:vAlign w:val="center"/>
          </w:tcPr>
          <w:p w:rsidR="00EE5B0C" w:rsidRDefault="00EE5B0C">
            <w:pPr>
              <w:pStyle w:val="ConsPlusNormal"/>
              <w:jc w:val="center"/>
            </w:pPr>
            <w:r>
              <w:lastRenderedPageBreak/>
              <w:t>18</w:t>
            </w:r>
          </w:p>
        </w:tc>
        <w:tc>
          <w:tcPr>
            <w:tcW w:w="510"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Разумное, ул. Зеленая, д. 1а, территория, прилегающая к зданию магазина (Шебанов А.В.)</w:t>
            </w:r>
          </w:p>
        </w:tc>
      </w:tr>
      <w:tr w:rsidR="00EE5B0C">
        <w:tc>
          <w:tcPr>
            <w:tcW w:w="510" w:type="dxa"/>
            <w:vAlign w:val="center"/>
          </w:tcPr>
          <w:p w:rsidR="00EE5B0C" w:rsidRDefault="00EE5B0C">
            <w:pPr>
              <w:pStyle w:val="ConsPlusNormal"/>
              <w:jc w:val="center"/>
            </w:pPr>
            <w:r>
              <w:t>19</w:t>
            </w:r>
          </w:p>
        </w:tc>
        <w:tc>
          <w:tcPr>
            <w:tcW w:w="510"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Разумное, проспект Ленина, д. 8, территория, прилегающая к объекту: "Реконструкция нежилого здания (объект незавершенного строительства) под торговый комплекс"</w:t>
            </w:r>
          </w:p>
        </w:tc>
      </w:tr>
      <w:tr w:rsidR="00EE5B0C">
        <w:tc>
          <w:tcPr>
            <w:tcW w:w="510" w:type="dxa"/>
            <w:vAlign w:val="center"/>
          </w:tcPr>
          <w:p w:rsidR="00EE5B0C" w:rsidRDefault="00EE5B0C">
            <w:pPr>
              <w:pStyle w:val="ConsPlusNormal"/>
              <w:jc w:val="center"/>
            </w:pPr>
            <w:r>
              <w:t>20</w:t>
            </w:r>
          </w:p>
        </w:tc>
        <w:tc>
          <w:tcPr>
            <w:tcW w:w="510" w:type="dxa"/>
            <w:vAlign w:val="center"/>
          </w:tcPr>
          <w:p w:rsidR="00EE5B0C" w:rsidRDefault="00EE5B0C">
            <w:pPr>
              <w:pStyle w:val="ConsPlusNormal"/>
              <w:jc w:val="center"/>
            </w:pPr>
            <w:r>
              <w:t>12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Дубовое, мкр. Пригородный, ул. Благодатная, д. 4б, территория, прилегающая к торгово-офисному зданию (Ермаков В.Н.)</w:t>
            </w:r>
          </w:p>
        </w:tc>
      </w:tr>
      <w:tr w:rsidR="00EE5B0C">
        <w:tc>
          <w:tcPr>
            <w:tcW w:w="510" w:type="dxa"/>
            <w:vAlign w:val="center"/>
          </w:tcPr>
          <w:p w:rsidR="00EE5B0C" w:rsidRDefault="00EE5B0C">
            <w:pPr>
              <w:pStyle w:val="ConsPlusNormal"/>
              <w:jc w:val="center"/>
            </w:pPr>
            <w:r>
              <w:t>21</w:t>
            </w:r>
          </w:p>
        </w:tc>
        <w:tc>
          <w:tcPr>
            <w:tcW w:w="510" w:type="dxa"/>
            <w:vAlign w:val="center"/>
          </w:tcPr>
          <w:p w:rsidR="00EE5B0C" w:rsidRDefault="00EE5B0C">
            <w:pPr>
              <w:pStyle w:val="ConsPlusNormal"/>
              <w:jc w:val="center"/>
            </w:pPr>
            <w:r>
              <w:t>13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Беломестное, ул. Дорожная, земельный участок 2б "Магазин" (Судаков В.А.)</w:t>
            </w:r>
          </w:p>
        </w:tc>
      </w:tr>
      <w:tr w:rsidR="00EE5B0C">
        <w:tc>
          <w:tcPr>
            <w:tcW w:w="510" w:type="dxa"/>
            <w:vAlign w:val="center"/>
          </w:tcPr>
          <w:p w:rsidR="00EE5B0C" w:rsidRDefault="00EE5B0C">
            <w:pPr>
              <w:pStyle w:val="ConsPlusNormal"/>
              <w:jc w:val="center"/>
            </w:pPr>
            <w:r>
              <w:t>22</w:t>
            </w:r>
          </w:p>
        </w:tc>
        <w:tc>
          <w:tcPr>
            <w:tcW w:w="510" w:type="dxa"/>
            <w:vAlign w:val="center"/>
          </w:tcPr>
          <w:p w:rsidR="00EE5B0C" w:rsidRDefault="00EE5B0C">
            <w:pPr>
              <w:pStyle w:val="ConsPlusNormal"/>
              <w:jc w:val="center"/>
            </w:pPr>
            <w:r>
              <w:t>14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Никольское, ул. Коммерческая, д. 4 "Магазин по продаже цветов" (ИП Иваненко С.Л.)</w:t>
            </w:r>
          </w:p>
        </w:tc>
      </w:tr>
      <w:tr w:rsidR="00EE5B0C">
        <w:tc>
          <w:tcPr>
            <w:tcW w:w="510" w:type="dxa"/>
            <w:vAlign w:val="center"/>
          </w:tcPr>
          <w:p w:rsidR="00EE5B0C" w:rsidRDefault="00EE5B0C">
            <w:pPr>
              <w:pStyle w:val="ConsPlusNormal"/>
              <w:jc w:val="center"/>
            </w:pPr>
            <w:r>
              <w:t>23</w:t>
            </w:r>
          </w:p>
        </w:tc>
        <w:tc>
          <w:tcPr>
            <w:tcW w:w="510" w:type="dxa"/>
            <w:vAlign w:val="center"/>
          </w:tcPr>
          <w:p w:rsidR="00EE5B0C" w:rsidRDefault="00EE5B0C">
            <w:pPr>
              <w:pStyle w:val="ConsPlusNormal"/>
              <w:jc w:val="center"/>
            </w:pPr>
            <w:r>
              <w:t>15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Разумное, ул. Бельгина, в районе дома N 9, магазин (Горяинова О.В.)</w:t>
            </w:r>
          </w:p>
        </w:tc>
      </w:tr>
      <w:tr w:rsidR="00EE5B0C">
        <w:tc>
          <w:tcPr>
            <w:tcW w:w="510" w:type="dxa"/>
            <w:vAlign w:val="center"/>
          </w:tcPr>
          <w:p w:rsidR="00EE5B0C" w:rsidRDefault="00EE5B0C">
            <w:pPr>
              <w:pStyle w:val="ConsPlusNormal"/>
              <w:jc w:val="center"/>
            </w:pPr>
            <w:r>
              <w:t>24</w:t>
            </w:r>
          </w:p>
        </w:tc>
        <w:tc>
          <w:tcPr>
            <w:tcW w:w="510" w:type="dxa"/>
            <w:vAlign w:val="center"/>
          </w:tcPr>
          <w:p w:rsidR="00EE5B0C" w:rsidRDefault="00EE5B0C">
            <w:pPr>
              <w:pStyle w:val="ConsPlusNormal"/>
              <w:jc w:val="center"/>
            </w:pPr>
            <w:r>
              <w:t>16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Новосадовый, административно-коммерческое здание. ООО "Белвентстрой"</w:t>
            </w:r>
          </w:p>
        </w:tc>
      </w:tr>
      <w:tr w:rsidR="00EE5B0C">
        <w:tc>
          <w:tcPr>
            <w:tcW w:w="510" w:type="dxa"/>
            <w:vAlign w:val="center"/>
          </w:tcPr>
          <w:p w:rsidR="00EE5B0C" w:rsidRDefault="00EE5B0C">
            <w:pPr>
              <w:pStyle w:val="ConsPlusNormal"/>
              <w:jc w:val="center"/>
            </w:pPr>
            <w:r>
              <w:t>25</w:t>
            </w:r>
          </w:p>
        </w:tc>
        <w:tc>
          <w:tcPr>
            <w:tcW w:w="510" w:type="dxa"/>
            <w:vAlign w:val="center"/>
          </w:tcPr>
          <w:p w:rsidR="00EE5B0C" w:rsidRDefault="00EE5B0C">
            <w:pPr>
              <w:pStyle w:val="ConsPlusNormal"/>
              <w:jc w:val="center"/>
            </w:pPr>
            <w:r>
              <w:t>17</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Таврово, мкр Таврово-8, ул. Славянская, д. 9а, магазин (Божко Ю.В.)</w:t>
            </w:r>
          </w:p>
        </w:tc>
      </w:tr>
      <w:tr w:rsidR="00EE5B0C">
        <w:tc>
          <w:tcPr>
            <w:tcW w:w="510" w:type="dxa"/>
            <w:vAlign w:val="center"/>
          </w:tcPr>
          <w:p w:rsidR="00EE5B0C" w:rsidRDefault="00EE5B0C">
            <w:pPr>
              <w:pStyle w:val="ConsPlusNormal"/>
              <w:jc w:val="center"/>
            </w:pPr>
            <w:r>
              <w:t>26</w:t>
            </w:r>
          </w:p>
        </w:tc>
        <w:tc>
          <w:tcPr>
            <w:tcW w:w="510" w:type="dxa"/>
            <w:vAlign w:val="center"/>
          </w:tcPr>
          <w:p w:rsidR="00EE5B0C" w:rsidRDefault="00EE5B0C">
            <w:pPr>
              <w:pStyle w:val="ConsPlusNormal"/>
              <w:jc w:val="center"/>
            </w:pPr>
            <w:r>
              <w:t>18</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Таврово, мкр Таврово-7, участок 741, на пересечении ул. Урожайной и пер. Белгородского, магазин (Налисник Т.В.)</w:t>
            </w:r>
          </w:p>
        </w:tc>
      </w:tr>
      <w:tr w:rsidR="00EE5B0C">
        <w:tc>
          <w:tcPr>
            <w:tcW w:w="510" w:type="dxa"/>
            <w:vAlign w:val="center"/>
          </w:tcPr>
          <w:p w:rsidR="00EE5B0C" w:rsidRDefault="00EE5B0C">
            <w:pPr>
              <w:pStyle w:val="ConsPlusNormal"/>
              <w:jc w:val="center"/>
            </w:pPr>
            <w:r>
              <w:t>27</w:t>
            </w:r>
          </w:p>
        </w:tc>
        <w:tc>
          <w:tcPr>
            <w:tcW w:w="510" w:type="dxa"/>
            <w:vAlign w:val="center"/>
          </w:tcPr>
          <w:p w:rsidR="00EE5B0C" w:rsidRDefault="00EE5B0C">
            <w:pPr>
              <w:pStyle w:val="ConsPlusNormal"/>
              <w:jc w:val="center"/>
            </w:pPr>
            <w:r>
              <w:t>19</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Новосадовый, "Торгово-сервисный центр" (Шаповалов С.Н.)</w:t>
            </w:r>
          </w:p>
        </w:tc>
      </w:tr>
      <w:tr w:rsidR="00EE5B0C">
        <w:tc>
          <w:tcPr>
            <w:tcW w:w="510" w:type="dxa"/>
            <w:vAlign w:val="center"/>
          </w:tcPr>
          <w:p w:rsidR="00EE5B0C" w:rsidRDefault="00EE5B0C">
            <w:pPr>
              <w:pStyle w:val="ConsPlusNormal"/>
              <w:jc w:val="center"/>
            </w:pPr>
            <w:r>
              <w:t>28</w:t>
            </w:r>
          </w:p>
        </w:tc>
        <w:tc>
          <w:tcPr>
            <w:tcW w:w="510" w:type="dxa"/>
            <w:vAlign w:val="center"/>
          </w:tcPr>
          <w:p w:rsidR="00EE5B0C" w:rsidRDefault="00EE5B0C">
            <w:pPr>
              <w:pStyle w:val="ConsPlusNormal"/>
              <w:jc w:val="center"/>
            </w:pPr>
            <w:r>
              <w:t>20</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Октябрьский, ул. Привокзальная, 11б "Магазин "Садовод" (Березняков А.А.)</w:t>
            </w:r>
          </w:p>
        </w:tc>
      </w:tr>
      <w:tr w:rsidR="00EE5B0C">
        <w:tc>
          <w:tcPr>
            <w:tcW w:w="510" w:type="dxa"/>
            <w:vAlign w:val="center"/>
          </w:tcPr>
          <w:p w:rsidR="00EE5B0C" w:rsidRDefault="00EE5B0C">
            <w:pPr>
              <w:pStyle w:val="ConsPlusNormal"/>
              <w:jc w:val="center"/>
            </w:pPr>
            <w:r>
              <w:t>29</w:t>
            </w:r>
          </w:p>
        </w:tc>
        <w:tc>
          <w:tcPr>
            <w:tcW w:w="510" w:type="dxa"/>
            <w:vAlign w:val="center"/>
          </w:tcPr>
          <w:p w:rsidR="00EE5B0C" w:rsidRDefault="00EE5B0C">
            <w:pPr>
              <w:pStyle w:val="ConsPlusNormal"/>
              <w:jc w:val="center"/>
            </w:pPr>
            <w:r>
              <w:t>21</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Таврово, мкр Таврово-2, ул. Парковая, д. 1а, "СТО" (Подвишенский А.А.)</w:t>
            </w:r>
          </w:p>
        </w:tc>
      </w:tr>
      <w:tr w:rsidR="00EE5B0C">
        <w:tc>
          <w:tcPr>
            <w:tcW w:w="510" w:type="dxa"/>
            <w:vAlign w:val="center"/>
          </w:tcPr>
          <w:p w:rsidR="00EE5B0C" w:rsidRDefault="00EE5B0C">
            <w:pPr>
              <w:pStyle w:val="ConsPlusNormal"/>
              <w:jc w:val="center"/>
            </w:pPr>
            <w:r>
              <w:t>30</w:t>
            </w:r>
          </w:p>
        </w:tc>
        <w:tc>
          <w:tcPr>
            <w:tcW w:w="510" w:type="dxa"/>
            <w:vAlign w:val="center"/>
          </w:tcPr>
          <w:p w:rsidR="00EE5B0C" w:rsidRDefault="00EE5B0C">
            <w:pPr>
              <w:pStyle w:val="ConsPlusNormal"/>
              <w:jc w:val="center"/>
            </w:pPr>
            <w:r>
              <w:t>22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Севрюково, ул. Малиновая, д. 80 (Семенов С.С.)</w:t>
            </w:r>
          </w:p>
        </w:tc>
      </w:tr>
      <w:tr w:rsidR="00EE5B0C">
        <w:tc>
          <w:tcPr>
            <w:tcW w:w="510" w:type="dxa"/>
            <w:vAlign w:val="center"/>
          </w:tcPr>
          <w:p w:rsidR="00EE5B0C" w:rsidRDefault="00EE5B0C">
            <w:pPr>
              <w:pStyle w:val="ConsPlusNormal"/>
              <w:jc w:val="center"/>
            </w:pPr>
            <w:r>
              <w:t>31</w:t>
            </w:r>
          </w:p>
        </w:tc>
        <w:tc>
          <w:tcPr>
            <w:tcW w:w="510" w:type="dxa"/>
            <w:vAlign w:val="center"/>
          </w:tcPr>
          <w:p w:rsidR="00EE5B0C" w:rsidRDefault="00EE5B0C">
            <w:pPr>
              <w:pStyle w:val="ConsPlusNormal"/>
              <w:jc w:val="center"/>
            </w:pPr>
            <w:r>
              <w:t>23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Разумное, ул. Шоссейная, земельный участок 1, магазин непродовольственных товаров (Масалов В.И.)</w:t>
            </w:r>
          </w:p>
        </w:tc>
      </w:tr>
      <w:tr w:rsidR="00EE5B0C">
        <w:tc>
          <w:tcPr>
            <w:tcW w:w="510" w:type="dxa"/>
            <w:vAlign w:val="center"/>
          </w:tcPr>
          <w:p w:rsidR="00EE5B0C" w:rsidRDefault="00EE5B0C">
            <w:pPr>
              <w:pStyle w:val="ConsPlusNormal"/>
              <w:jc w:val="center"/>
            </w:pPr>
            <w:r>
              <w:t>32</w:t>
            </w:r>
          </w:p>
        </w:tc>
        <w:tc>
          <w:tcPr>
            <w:tcW w:w="510" w:type="dxa"/>
            <w:vAlign w:val="center"/>
          </w:tcPr>
          <w:p w:rsidR="00EE5B0C" w:rsidRDefault="00EE5B0C">
            <w:pPr>
              <w:pStyle w:val="ConsPlusNormal"/>
              <w:jc w:val="center"/>
            </w:pPr>
            <w:r>
              <w:t>24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мкр Таврово, ул. Северная, д. 2б, территория, прилегающая к зданию коммерческого центра с гостиницей (Скидан Н.М.)</w:t>
            </w:r>
          </w:p>
        </w:tc>
      </w:tr>
      <w:tr w:rsidR="00EE5B0C">
        <w:tc>
          <w:tcPr>
            <w:tcW w:w="510" w:type="dxa"/>
            <w:vAlign w:val="center"/>
          </w:tcPr>
          <w:p w:rsidR="00EE5B0C" w:rsidRDefault="00EE5B0C">
            <w:pPr>
              <w:pStyle w:val="ConsPlusNormal"/>
              <w:jc w:val="center"/>
            </w:pPr>
            <w:r>
              <w:t>33</w:t>
            </w:r>
          </w:p>
        </w:tc>
        <w:tc>
          <w:tcPr>
            <w:tcW w:w="510" w:type="dxa"/>
            <w:vAlign w:val="center"/>
          </w:tcPr>
          <w:p w:rsidR="00EE5B0C" w:rsidRDefault="00EE5B0C">
            <w:pPr>
              <w:pStyle w:val="ConsPlusNormal"/>
              <w:jc w:val="center"/>
            </w:pPr>
            <w:r>
              <w:t>25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Территория, прилегающая к придорожному сервисному комплексу вдоль автодороги Белгород - Павловск, 11 км + 200 м (ИП Яковлева А.В.)</w:t>
            </w:r>
          </w:p>
        </w:tc>
      </w:tr>
      <w:tr w:rsidR="00EE5B0C">
        <w:tc>
          <w:tcPr>
            <w:tcW w:w="510" w:type="dxa"/>
            <w:vAlign w:val="center"/>
          </w:tcPr>
          <w:p w:rsidR="00EE5B0C" w:rsidRDefault="00EE5B0C">
            <w:pPr>
              <w:pStyle w:val="ConsPlusNormal"/>
              <w:jc w:val="center"/>
            </w:pPr>
            <w:r>
              <w:t>34</w:t>
            </w:r>
          </w:p>
        </w:tc>
        <w:tc>
          <w:tcPr>
            <w:tcW w:w="510" w:type="dxa"/>
            <w:vAlign w:val="center"/>
          </w:tcPr>
          <w:p w:rsidR="00EE5B0C" w:rsidRDefault="00EE5B0C">
            <w:pPr>
              <w:pStyle w:val="ConsPlusNormal"/>
              <w:jc w:val="center"/>
            </w:pPr>
            <w:r>
              <w:t>26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Беловское, ул. М.Ушаковой, д. 2а, территория, прилегающая к зданию ООО "Валеда" (кафе-музей "Метла")</w:t>
            </w:r>
          </w:p>
        </w:tc>
      </w:tr>
      <w:tr w:rsidR="00EE5B0C">
        <w:tc>
          <w:tcPr>
            <w:tcW w:w="510" w:type="dxa"/>
            <w:vAlign w:val="center"/>
          </w:tcPr>
          <w:p w:rsidR="00EE5B0C" w:rsidRDefault="00EE5B0C">
            <w:pPr>
              <w:pStyle w:val="ConsPlusNormal"/>
              <w:jc w:val="center"/>
            </w:pPr>
            <w:r>
              <w:lastRenderedPageBreak/>
              <w:t>35</w:t>
            </w:r>
          </w:p>
        </w:tc>
        <w:tc>
          <w:tcPr>
            <w:tcW w:w="510" w:type="dxa"/>
            <w:vAlign w:val="center"/>
          </w:tcPr>
          <w:p w:rsidR="00EE5B0C" w:rsidRDefault="00EE5B0C">
            <w:pPr>
              <w:pStyle w:val="ConsPlusNormal"/>
              <w:jc w:val="center"/>
            </w:pPr>
            <w:r>
              <w:t>27</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Журавлевка, ул. Коммунистическая, д. 7а, территория, прилегающая к зданию ИП Цыганко В.С.</w:t>
            </w:r>
          </w:p>
        </w:tc>
      </w:tr>
      <w:tr w:rsidR="00EE5B0C">
        <w:tc>
          <w:tcPr>
            <w:tcW w:w="510" w:type="dxa"/>
            <w:vAlign w:val="center"/>
          </w:tcPr>
          <w:p w:rsidR="00EE5B0C" w:rsidRDefault="00EE5B0C">
            <w:pPr>
              <w:pStyle w:val="ConsPlusNormal"/>
              <w:jc w:val="center"/>
            </w:pPr>
            <w:r>
              <w:t>36</w:t>
            </w:r>
          </w:p>
        </w:tc>
        <w:tc>
          <w:tcPr>
            <w:tcW w:w="510" w:type="dxa"/>
            <w:vAlign w:val="center"/>
          </w:tcPr>
          <w:p w:rsidR="00EE5B0C" w:rsidRDefault="00EE5B0C">
            <w:pPr>
              <w:pStyle w:val="ConsPlusNormal"/>
              <w:jc w:val="center"/>
            </w:pPr>
            <w:r>
              <w:t>28</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Красный Октябрь, ул. Гагарина, д. 4а, территория, прилегающая к зданию ИП Багрий А.А.</w:t>
            </w:r>
          </w:p>
        </w:tc>
      </w:tr>
      <w:tr w:rsidR="00EE5B0C">
        <w:tc>
          <w:tcPr>
            <w:tcW w:w="510" w:type="dxa"/>
            <w:vAlign w:val="center"/>
          </w:tcPr>
          <w:p w:rsidR="00EE5B0C" w:rsidRDefault="00EE5B0C">
            <w:pPr>
              <w:pStyle w:val="ConsPlusNormal"/>
              <w:jc w:val="center"/>
            </w:pPr>
            <w:r>
              <w:t>37</w:t>
            </w:r>
          </w:p>
        </w:tc>
        <w:tc>
          <w:tcPr>
            <w:tcW w:w="510" w:type="dxa"/>
            <w:vAlign w:val="center"/>
          </w:tcPr>
          <w:p w:rsidR="00EE5B0C" w:rsidRDefault="00EE5B0C">
            <w:pPr>
              <w:pStyle w:val="ConsPlusNormal"/>
              <w:jc w:val="center"/>
            </w:pPr>
            <w:r>
              <w:t>29</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Майский, ул. Зеленая, д. 2а, территория, прилегающая к зданию магазина "Мечта" (ИП Баталов С.Е.)</w:t>
            </w:r>
          </w:p>
        </w:tc>
      </w:tr>
      <w:tr w:rsidR="00EE5B0C">
        <w:tc>
          <w:tcPr>
            <w:tcW w:w="510" w:type="dxa"/>
            <w:vAlign w:val="center"/>
          </w:tcPr>
          <w:p w:rsidR="00EE5B0C" w:rsidRDefault="00EE5B0C">
            <w:pPr>
              <w:pStyle w:val="ConsPlusNormal"/>
              <w:jc w:val="center"/>
            </w:pPr>
            <w:r>
              <w:t>38</w:t>
            </w:r>
          </w:p>
        </w:tc>
        <w:tc>
          <w:tcPr>
            <w:tcW w:w="510" w:type="dxa"/>
            <w:vAlign w:val="center"/>
          </w:tcPr>
          <w:p w:rsidR="00EE5B0C" w:rsidRDefault="00EE5B0C">
            <w:pPr>
              <w:pStyle w:val="ConsPlusNormal"/>
              <w:jc w:val="center"/>
            </w:pPr>
            <w:r>
              <w:t>30</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мкр Таврово-5, ул. Надежды, д. 7, территория, прилегающая к зданию супермаркета "Пятерочка" (Морозов А.Б.)</w:t>
            </w:r>
          </w:p>
        </w:tc>
      </w:tr>
      <w:tr w:rsidR="00EE5B0C">
        <w:tc>
          <w:tcPr>
            <w:tcW w:w="510" w:type="dxa"/>
            <w:vAlign w:val="center"/>
          </w:tcPr>
          <w:p w:rsidR="00EE5B0C" w:rsidRDefault="00EE5B0C">
            <w:pPr>
              <w:pStyle w:val="ConsPlusNormal"/>
              <w:jc w:val="center"/>
            </w:pPr>
            <w:r>
              <w:t>39</w:t>
            </w:r>
          </w:p>
        </w:tc>
        <w:tc>
          <w:tcPr>
            <w:tcW w:w="510" w:type="dxa"/>
            <w:vAlign w:val="center"/>
          </w:tcPr>
          <w:p w:rsidR="00EE5B0C" w:rsidRDefault="00EE5B0C">
            <w:pPr>
              <w:pStyle w:val="ConsPlusNormal"/>
              <w:jc w:val="center"/>
            </w:pPr>
            <w:r>
              <w:t>31</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Разумное, ул. Филиппова, д. 2б, территория, прилегающая к зданию ООО "Коммунальщик" (Щитова Е.В.)</w:t>
            </w:r>
          </w:p>
        </w:tc>
      </w:tr>
      <w:tr w:rsidR="00EE5B0C">
        <w:tc>
          <w:tcPr>
            <w:tcW w:w="510" w:type="dxa"/>
            <w:vAlign w:val="center"/>
          </w:tcPr>
          <w:p w:rsidR="00EE5B0C" w:rsidRDefault="00EE5B0C">
            <w:pPr>
              <w:pStyle w:val="ConsPlusNormal"/>
              <w:jc w:val="center"/>
            </w:pPr>
            <w:r>
              <w:t>40</w:t>
            </w:r>
          </w:p>
        </w:tc>
        <w:tc>
          <w:tcPr>
            <w:tcW w:w="510" w:type="dxa"/>
            <w:vAlign w:val="center"/>
          </w:tcPr>
          <w:p w:rsidR="00EE5B0C" w:rsidRDefault="00EE5B0C">
            <w:pPr>
              <w:pStyle w:val="ConsPlusNormal"/>
              <w:jc w:val="center"/>
            </w:pPr>
            <w:r>
              <w:t>32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Разумное, ул. Бельгина, д. 18, территория, прилегающая к зданию храма равноапостольного Князя Владимира</w:t>
            </w:r>
          </w:p>
        </w:tc>
      </w:tr>
      <w:tr w:rsidR="00EE5B0C">
        <w:tc>
          <w:tcPr>
            <w:tcW w:w="510" w:type="dxa"/>
            <w:vAlign w:val="center"/>
          </w:tcPr>
          <w:p w:rsidR="00EE5B0C" w:rsidRDefault="00EE5B0C">
            <w:pPr>
              <w:pStyle w:val="ConsPlusNormal"/>
              <w:jc w:val="center"/>
            </w:pPr>
            <w:r>
              <w:t>41</w:t>
            </w:r>
          </w:p>
        </w:tc>
        <w:tc>
          <w:tcPr>
            <w:tcW w:w="510" w:type="dxa"/>
            <w:vAlign w:val="center"/>
          </w:tcPr>
          <w:p w:rsidR="00EE5B0C" w:rsidRDefault="00EE5B0C">
            <w:pPr>
              <w:pStyle w:val="ConsPlusNormal"/>
              <w:jc w:val="center"/>
            </w:pPr>
            <w:r>
              <w:t>33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Северный, ул. Транспортная, д. 1б, территория, прилегающая к зданию ООО "РИМС"</w:t>
            </w:r>
          </w:p>
        </w:tc>
      </w:tr>
      <w:tr w:rsidR="00EE5B0C">
        <w:tc>
          <w:tcPr>
            <w:tcW w:w="510" w:type="dxa"/>
            <w:vAlign w:val="center"/>
          </w:tcPr>
          <w:p w:rsidR="00EE5B0C" w:rsidRDefault="00EE5B0C">
            <w:pPr>
              <w:pStyle w:val="ConsPlusNormal"/>
              <w:jc w:val="center"/>
            </w:pPr>
            <w:r>
              <w:t>42</w:t>
            </w:r>
          </w:p>
        </w:tc>
        <w:tc>
          <w:tcPr>
            <w:tcW w:w="510" w:type="dxa"/>
            <w:vAlign w:val="center"/>
          </w:tcPr>
          <w:p w:rsidR="00EE5B0C" w:rsidRDefault="00EE5B0C">
            <w:pPr>
              <w:pStyle w:val="ConsPlusNormal"/>
              <w:jc w:val="center"/>
            </w:pPr>
            <w:r>
              <w:t>34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Дубовое, ул. Лесная, д. 1д, территория, прилегающая к зданию ООО Строительная компания "Легион" (Саволюк П.С.)</w:t>
            </w:r>
          </w:p>
        </w:tc>
      </w:tr>
      <w:tr w:rsidR="00EE5B0C">
        <w:tc>
          <w:tcPr>
            <w:tcW w:w="510" w:type="dxa"/>
            <w:vAlign w:val="center"/>
          </w:tcPr>
          <w:p w:rsidR="00EE5B0C" w:rsidRDefault="00EE5B0C">
            <w:pPr>
              <w:pStyle w:val="ConsPlusNormal"/>
              <w:jc w:val="center"/>
            </w:pPr>
            <w:r>
              <w:t>43</w:t>
            </w:r>
          </w:p>
        </w:tc>
        <w:tc>
          <w:tcPr>
            <w:tcW w:w="510" w:type="dxa"/>
            <w:vAlign w:val="center"/>
          </w:tcPr>
          <w:p w:rsidR="00EE5B0C" w:rsidRDefault="00EE5B0C">
            <w:pPr>
              <w:pStyle w:val="ConsPlusNormal"/>
              <w:jc w:val="center"/>
            </w:pPr>
            <w:r>
              <w:t>35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Комсомольский, ул. Зеленая, д. 25, территория, прилегающая к зданию ИП Тюкова Т.П.</w:t>
            </w:r>
          </w:p>
        </w:tc>
      </w:tr>
      <w:tr w:rsidR="00EE5B0C">
        <w:tc>
          <w:tcPr>
            <w:tcW w:w="510" w:type="dxa"/>
            <w:vAlign w:val="center"/>
          </w:tcPr>
          <w:p w:rsidR="00EE5B0C" w:rsidRDefault="00EE5B0C">
            <w:pPr>
              <w:pStyle w:val="ConsPlusNormal"/>
              <w:jc w:val="center"/>
            </w:pPr>
            <w:r>
              <w:t>44</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Борисовский район</w:t>
            </w:r>
          </w:p>
        </w:tc>
        <w:tc>
          <w:tcPr>
            <w:tcW w:w="5896" w:type="dxa"/>
            <w:vAlign w:val="center"/>
          </w:tcPr>
          <w:p w:rsidR="00EE5B0C" w:rsidRDefault="00EE5B0C">
            <w:pPr>
              <w:pStyle w:val="ConsPlusNormal"/>
            </w:pPr>
            <w:r>
              <w:t>с. Хотмыжск, ул. Данкова</w:t>
            </w:r>
          </w:p>
        </w:tc>
      </w:tr>
      <w:tr w:rsidR="00EE5B0C">
        <w:tc>
          <w:tcPr>
            <w:tcW w:w="510" w:type="dxa"/>
            <w:vAlign w:val="center"/>
          </w:tcPr>
          <w:p w:rsidR="00EE5B0C" w:rsidRDefault="00EE5B0C">
            <w:pPr>
              <w:pStyle w:val="ConsPlusNormal"/>
              <w:jc w:val="center"/>
            </w:pPr>
            <w:r>
              <w:t>45</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Октябрьская Готня, прилегающая территория к магазину</w:t>
            </w:r>
          </w:p>
        </w:tc>
      </w:tr>
      <w:tr w:rsidR="00EE5B0C">
        <w:tc>
          <w:tcPr>
            <w:tcW w:w="510" w:type="dxa"/>
            <w:vAlign w:val="center"/>
          </w:tcPr>
          <w:p w:rsidR="00EE5B0C" w:rsidRDefault="00EE5B0C">
            <w:pPr>
              <w:pStyle w:val="ConsPlusNormal"/>
              <w:jc w:val="center"/>
            </w:pPr>
            <w:r>
              <w:t>46</w:t>
            </w:r>
          </w:p>
        </w:tc>
        <w:tc>
          <w:tcPr>
            <w:tcW w:w="510"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Крюково, ИП "Золотарев"</w:t>
            </w:r>
          </w:p>
        </w:tc>
      </w:tr>
      <w:tr w:rsidR="00EE5B0C">
        <w:tc>
          <w:tcPr>
            <w:tcW w:w="510" w:type="dxa"/>
            <w:vAlign w:val="center"/>
          </w:tcPr>
          <w:p w:rsidR="00EE5B0C" w:rsidRDefault="00EE5B0C">
            <w:pPr>
              <w:pStyle w:val="ConsPlusNormal"/>
              <w:jc w:val="center"/>
            </w:pPr>
            <w:r>
              <w:t>47</w:t>
            </w:r>
          </w:p>
        </w:tc>
        <w:tc>
          <w:tcPr>
            <w:tcW w:w="510"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Борисовка, ИП Рудась</w:t>
            </w:r>
          </w:p>
        </w:tc>
      </w:tr>
      <w:tr w:rsidR="00EE5B0C">
        <w:tc>
          <w:tcPr>
            <w:tcW w:w="510" w:type="dxa"/>
            <w:vAlign w:val="center"/>
          </w:tcPr>
          <w:p w:rsidR="00EE5B0C" w:rsidRDefault="00EE5B0C">
            <w:pPr>
              <w:pStyle w:val="ConsPlusNormal"/>
              <w:jc w:val="center"/>
            </w:pPr>
            <w:r>
              <w:t>48</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Валуйский городской округ</w:t>
            </w:r>
          </w:p>
        </w:tc>
        <w:tc>
          <w:tcPr>
            <w:tcW w:w="5896" w:type="dxa"/>
            <w:vAlign w:val="center"/>
          </w:tcPr>
          <w:p w:rsidR="00EE5B0C" w:rsidRDefault="00EE5B0C">
            <w:pPr>
              <w:pStyle w:val="ConsPlusNormal"/>
            </w:pPr>
            <w:r>
              <w:t>г. Валуйки, ул. М.Горького, д. 2/9, д. 2/11</w:t>
            </w:r>
          </w:p>
        </w:tc>
      </w:tr>
      <w:tr w:rsidR="00EE5B0C">
        <w:tc>
          <w:tcPr>
            <w:tcW w:w="510" w:type="dxa"/>
            <w:vAlign w:val="center"/>
          </w:tcPr>
          <w:p w:rsidR="00EE5B0C" w:rsidRDefault="00EE5B0C">
            <w:pPr>
              <w:pStyle w:val="ConsPlusNormal"/>
              <w:jc w:val="center"/>
            </w:pPr>
            <w:r>
              <w:t>49</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М.Горького, д. 82в</w:t>
            </w:r>
          </w:p>
        </w:tc>
      </w:tr>
      <w:tr w:rsidR="00EE5B0C">
        <w:tc>
          <w:tcPr>
            <w:tcW w:w="510" w:type="dxa"/>
            <w:vAlign w:val="center"/>
          </w:tcPr>
          <w:p w:rsidR="00EE5B0C" w:rsidRDefault="00EE5B0C">
            <w:pPr>
              <w:pStyle w:val="ConsPlusNormal"/>
              <w:jc w:val="center"/>
            </w:pPr>
            <w:r>
              <w:t>50</w:t>
            </w:r>
          </w:p>
        </w:tc>
        <w:tc>
          <w:tcPr>
            <w:tcW w:w="510"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Д.Бедного, д. 4/2</w:t>
            </w:r>
          </w:p>
        </w:tc>
      </w:tr>
      <w:tr w:rsidR="00EE5B0C">
        <w:tc>
          <w:tcPr>
            <w:tcW w:w="510" w:type="dxa"/>
            <w:vAlign w:val="center"/>
          </w:tcPr>
          <w:p w:rsidR="00EE5B0C" w:rsidRDefault="00EE5B0C">
            <w:pPr>
              <w:pStyle w:val="ConsPlusNormal"/>
              <w:jc w:val="center"/>
            </w:pPr>
            <w:r>
              <w:t>51</w:t>
            </w:r>
          </w:p>
        </w:tc>
        <w:tc>
          <w:tcPr>
            <w:tcW w:w="510"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М.Горького, без номера</w:t>
            </w:r>
          </w:p>
        </w:tc>
      </w:tr>
      <w:tr w:rsidR="00EE5B0C">
        <w:tc>
          <w:tcPr>
            <w:tcW w:w="510" w:type="dxa"/>
            <w:vAlign w:val="center"/>
          </w:tcPr>
          <w:p w:rsidR="00EE5B0C" w:rsidRDefault="00EE5B0C">
            <w:pPr>
              <w:pStyle w:val="ConsPlusNormal"/>
              <w:jc w:val="center"/>
            </w:pPr>
            <w:r>
              <w:t>52</w:t>
            </w:r>
          </w:p>
        </w:tc>
        <w:tc>
          <w:tcPr>
            <w:tcW w:w="510"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Гвардейская, д. 27</w:t>
            </w:r>
          </w:p>
        </w:tc>
      </w:tr>
      <w:tr w:rsidR="00EE5B0C">
        <w:tc>
          <w:tcPr>
            <w:tcW w:w="510" w:type="dxa"/>
            <w:vAlign w:val="center"/>
          </w:tcPr>
          <w:p w:rsidR="00EE5B0C" w:rsidRDefault="00EE5B0C">
            <w:pPr>
              <w:pStyle w:val="ConsPlusNormal"/>
              <w:jc w:val="center"/>
            </w:pPr>
            <w:r>
              <w:t>53</w:t>
            </w:r>
          </w:p>
        </w:tc>
        <w:tc>
          <w:tcPr>
            <w:tcW w:w="510"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Коммунистическая, д. 91/1</w:t>
            </w:r>
          </w:p>
        </w:tc>
      </w:tr>
      <w:tr w:rsidR="00EE5B0C">
        <w:tc>
          <w:tcPr>
            <w:tcW w:w="510" w:type="dxa"/>
            <w:vAlign w:val="center"/>
          </w:tcPr>
          <w:p w:rsidR="00EE5B0C" w:rsidRDefault="00EE5B0C">
            <w:pPr>
              <w:pStyle w:val="ConsPlusNormal"/>
              <w:jc w:val="center"/>
            </w:pPr>
            <w:r>
              <w:t>54</w:t>
            </w:r>
          </w:p>
        </w:tc>
        <w:tc>
          <w:tcPr>
            <w:tcW w:w="510"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Коммунистическая, д. 68/1</w:t>
            </w:r>
          </w:p>
        </w:tc>
      </w:tr>
      <w:tr w:rsidR="00EE5B0C">
        <w:tc>
          <w:tcPr>
            <w:tcW w:w="510" w:type="dxa"/>
            <w:vAlign w:val="center"/>
          </w:tcPr>
          <w:p w:rsidR="00EE5B0C" w:rsidRDefault="00EE5B0C">
            <w:pPr>
              <w:pStyle w:val="ConsPlusNormal"/>
              <w:jc w:val="center"/>
            </w:pPr>
            <w:r>
              <w:t>55</w:t>
            </w:r>
          </w:p>
        </w:tc>
        <w:tc>
          <w:tcPr>
            <w:tcW w:w="510"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Коммунистическая, д. 117/2</w:t>
            </w:r>
          </w:p>
        </w:tc>
      </w:tr>
      <w:tr w:rsidR="00EE5B0C">
        <w:tc>
          <w:tcPr>
            <w:tcW w:w="510" w:type="dxa"/>
            <w:vAlign w:val="center"/>
          </w:tcPr>
          <w:p w:rsidR="00EE5B0C" w:rsidRDefault="00EE5B0C">
            <w:pPr>
              <w:pStyle w:val="ConsPlusNormal"/>
              <w:jc w:val="center"/>
            </w:pPr>
            <w:r>
              <w:t>56</w:t>
            </w:r>
          </w:p>
        </w:tc>
        <w:tc>
          <w:tcPr>
            <w:tcW w:w="510"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Ватутина, д. 1</w:t>
            </w:r>
          </w:p>
        </w:tc>
      </w:tr>
      <w:tr w:rsidR="00EE5B0C">
        <w:tc>
          <w:tcPr>
            <w:tcW w:w="510" w:type="dxa"/>
            <w:vAlign w:val="center"/>
          </w:tcPr>
          <w:p w:rsidR="00EE5B0C" w:rsidRDefault="00EE5B0C">
            <w:pPr>
              <w:pStyle w:val="ConsPlusNormal"/>
              <w:jc w:val="center"/>
            </w:pPr>
            <w:r>
              <w:t>57</w:t>
            </w:r>
          </w:p>
        </w:tc>
        <w:tc>
          <w:tcPr>
            <w:tcW w:w="510"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Новая, д. 6/2</w:t>
            </w:r>
          </w:p>
        </w:tc>
      </w:tr>
      <w:tr w:rsidR="00EE5B0C">
        <w:tc>
          <w:tcPr>
            <w:tcW w:w="510" w:type="dxa"/>
            <w:vAlign w:val="center"/>
          </w:tcPr>
          <w:p w:rsidR="00EE5B0C" w:rsidRDefault="00EE5B0C">
            <w:pPr>
              <w:pStyle w:val="ConsPlusNormal"/>
              <w:jc w:val="center"/>
            </w:pPr>
            <w:r>
              <w:t>58</w:t>
            </w:r>
          </w:p>
        </w:tc>
        <w:tc>
          <w:tcPr>
            <w:tcW w:w="510"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1 Мая, д. 30/1</w:t>
            </w:r>
          </w:p>
        </w:tc>
      </w:tr>
      <w:tr w:rsidR="00EE5B0C">
        <w:tc>
          <w:tcPr>
            <w:tcW w:w="510" w:type="dxa"/>
            <w:vAlign w:val="center"/>
          </w:tcPr>
          <w:p w:rsidR="00EE5B0C" w:rsidRDefault="00EE5B0C">
            <w:pPr>
              <w:pStyle w:val="ConsPlusNormal"/>
              <w:jc w:val="center"/>
            </w:pPr>
            <w:r>
              <w:lastRenderedPageBreak/>
              <w:t>59</w:t>
            </w:r>
          </w:p>
        </w:tc>
        <w:tc>
          <w:tcPr>
            <w:tcW w:w="510" w:type="dxa"/>
            <w:vAlign w:val="center"/>
          </w:tcPr>
          <w:p w:rsidR="00EE5B0C" w:rsidRDefault="00EE5B0C">
            <w:pPr>
              <w:pStyle w:val="ConsPlusNormal"/>
              <w:jc w:val="center"/>
            </w:pPr>
            <w:r>
              <w:t>12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Котовского, д. 10/1</w:t>
            </w:r>
          </w:p>
        </w:tc>
      </w:tr>
      <w:tr w:rsidR="00EE5B0C">
        <w:tc>
          <w:tcPr>
            <w:tcW w:w="510" w:type="dxa"/>
            <w:vAlign w:val="center"/>
          </w:tcPr>
          <w:p w:rsidR="00EE5B0C" w:rsidRDefault="00EE5B0C">
            <w:pPr>
              <w:pStyle w:val="ConsPlusNormal"/>
              <w:jc w:val="center"/>
            </w:pPr>
            <w:r>
              <w:t>60</w:t>
            </w:r>
          </w:p>
        </w:tc>
        <w:tc>
          <w:tcPr>
            <w:tcW w:w="510" w:type="dxa"/>
            <w:vAlign w:val="center"/>
          </w:tcPr>
          <w:p w:rsidR="00EE5B0C" w:rsidRDefault="00EE5B0C">
            <w:pPr>
              <w:pStyle w:val="ConsPlusNormal"/>
              <w:jc w:val="center"/>
            </w:pPr>
            <w:r>
              <w:t>13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Соколова, д. 96</w:t>
            </w:r>
          </w:p>
        </w:tc>
      </w:tr>
      <w:tr w:rsidR="00EE5B0C">
        <w:tc>
          <w:tcPr>
            <w:tcW w:w="510" w:type="dxa"/>
            <w:vAlign w:val="center"/>
          </w:tcPr>
          <w:p w:rsidR="00EE5B0C" w:rsidRDefault="00EE5B0C">
            <w:pPr>
              <w:pStyle w:val="ConsPlusNormal"/>
              <w:jc w:val="center"/>
            </w:pPr>
            <w:r>
              <w:t>61</w:t>
            </w:r>
          </w:p>
        </w:tc>
        <w:tc>
          <w:tcPr>
            <w:tcW w:w="510" w:type="dxa"/>
            <w:vAlign w:val="center"/>
          </w:tcPr>
          <w:p w:rsidR="00EE5B0C" w:rsidRDefault="00EE5B0C">
            <w:pPr>
              <w:pStyle w:val="ConsPlusNormal"/>
              <w:jc w:val="center"/>
            </w:pPr>
            <w:r>
              <w:t>14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Соколова, д. 48</w:t>
            </w:r>
          </w:p>
        </w:tc>
      </w:tr>
      <w:tr w:rsidR="00EE5B0C">
        <w:tc>
          <w:tcPr>
            <w:tcW w:w="510" w:type="dxa"/>
            <w:vAlign w:val="center"/>
          </w:tcPr>
          <w:p w:rsidR="00EE5B0C" w:rsidRDefault="00EE5B0C">
            <w:pPr>
              <w:pStyle w:val="ConsPlusNormal"/>
              <w:jc w:val="center"/>
            </w:pPr>
            <w:r>
              <w:t>62</w:t>
            </w:r>
          </w:p>
        </w:tc>
        <w:tc>
          <w:tcPr>
            <w:tcW w:w="510" w:type="dxa"/>
            <w:vAlign w:val="center"/>
          </w:tcPr>
          <w:p w:rsidR="00EE5B0C" w:rsidRDefault="00EE5B0C">
            <w:pPr>
              <w:pStyle w:val="ConsPlusNormal"/>
              <w:jc w:val="center"/>
            </w:pPr>
            <w:r>
              <w:t>15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Суржикова, д. 61</w:t>
            </w:r>
          </w:p>
        </w:tc>
      </w:tr>
      <w:tr w:rsidR="00EE5B0C">
        <w:tc>
          <w:tcPr>
            <w:tcW w:w="510" w:type="dxa"/>
            <w:vAlign w:val="center"/>
          </w:tcPr>
          <w:p w:rsidR="00EE5B0C" w:rsidRDefault="00EE5B0C">
            <w:pPr>
              <w:pStyle w:val="ConsPlusNormal"/>
              <w:jc w:val="center"/>
            </w:pPr>
            <w:r>
              <w:t>63</w:t>
            </w:r>
          </w:p>
        </w:tc>
        <w:tc>
          <w:tcPr>
            <w:tcW w:w="510" w:type="dxa"/>
            <w:vAlign w:val="center"/>
          </w:tcPr>
          <w:p w:rsidR="00EE5B0C" w:rsidRDefault="00EE5B0C">
            <w:pPr>
              <w:pStyle w:val="ConsPlusNormal"/>
              <w:jc w:val="center"/>
            </w:pPr>
            <w:r>
              <w:t>16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Новая, д. 6/1</w:t>
            </w:r>
          </w:p>
        </w:tc>
      </w:tr>
      <w:tr w:rsidR="00EE5B0C">
        <w:tc>
          <w:tcPr>
            <w:tcW w:w="510" w:type="dxa"/>
            <w:vAlign w:val="center"/>
          </w:tcPr>
          <w:p w:rsidR="00EE5B0C" w:rsidRDefault="00EE5B0C">
            <w:pPr>
              <w:pStyle w:val="ConsPlusNormal"/>
              <w:jc w:val="center"/>
            </w:pPr>
            <w:r>
              <w:t>64</w:t>
            </w:r>
          </w:p>
        </w:tc>
        <w:tc>
          <w:tcPr>
            <w:tcW w:w="510" w:type="dxa"/>
            <w:vAlign w:val="center"/>
          </w:tcPr>
          <w:p w:rsidR="00EE5B0C" w:rsidRDefault="00EE5B0C">
            <w:pPr>
              <w:pStyle w:val="ConsPlusNormal"/>
              <w:jc w:val="center"/>
            </w:pPr>
            <w:r>
              <w:t>17</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Советская, д. 48</w:t>
            </w:r>
          </w:p>
        </w:tc>
      </w:tr>
      <w:tr w:rsidR="00EE5B0C">
        <w:tc>
          <w:tcPr>
            <w:tcW w:w="510" w:type="dxa"/>
            <w:vAlign w:val="center"/>
          </w:tcPr>
          <w:p w:rsidR="00EE5B0C" w:rsidRDefault="00EE5B0C">
            <w:pPr>
              <w:pStyle w:val="ConsPlusNormal"/>
              <w:jc w:val="center"/>
            </w:pPr>
            <w:r>
              <w:t>65</w:t>
            </w:r>
          </w:p>
        </w:tc>
        <w:tc>
          <w:tcPr>
            <w:tcW w:w="510" w:type="dxa"/>
            <w:vAlign w:val="center"/>
          </w:tcPr>
          <w:p w:rsidR="00EE5B0C" w:rsidRDefault="00EE5B0C">
            <w:pPr>
              <w:pStyle w:val="ConsPlusNormal"/>
              <w:jc w:val="center"/>
            </w:pPr>
            <w:r>
              <w:t>18</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Суржикова, д. 110/7</w:t>
            </w:r>
          </w:p>
        </w:tc>
      </w:tr>
      <w:tr w:rsidR="00EE5B0C">
        <w:tc>
          <w:tcPr>
            <w:tcW w:w="510" w:type="dxa"/>
            <w:vAlign w:val="center"/>
          </w:tcPr>
          <w:p w:rsidR="00EE5B0C" w:rsidRDefault="00EE5B0C">
            <w:pPr>
              <w:pStyle w:val="ConsPlusNormal"/>
              <w:jc w:val="center"/>
            </w:pPr>
            <w:r>
              <w:t>66</w:t>
            </w:r>
          </w:p>
        </w:tc>
        <w:tc>
          <w:tcPr>
            <w:tcW w:w="510" w:type="dxa"/>
            <w:vAlign w:val="center"/>
          </w:tcPr>
          <w:p w:rsidR="00EE5B0C" w:rsidRDefault="00EE5B0C">
            <w:pPr>
              <w:pStyle w:val="ConsPlusNormal"/>
              <w:jc w:val="center"/>
            </w:pPr>
            <w:r>
              <w:t>19</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Валуйки, ул. Коммунистическая, д. 120а</w:t>
            </w:r>
          </w:p>
        </w:tc>
      </w:tr>
      <w:tr w:rsidR="00EE5B0C">
        <w:tc>
          <w:tcPr>
            <w:tcW w:w="510" w:type="dxa"/>
            <w:vAlign w:val="center"/>
          </w:tcPr>
          <w:p w:rsidR="00EE5B0C" w:rsidRDefault="00EE5B0C">
            <w:pPr>
              <w:pStyle w:val="ConsPlusNormal"/>
              <w:jc w:val="center"/>
            </w:pPr>
            <w:r>
              <w:t>67</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Вейделевский район</w:t>
            </w:r>
          </w:p>
        </w:tc>
        <w:tc>
          <w:tcPr>
            <w:tcW w:w="5896" w:type="dxa"/>
            <w:vAlign w:val="center"/>
          </w:tcPr>
          <w:p w:rsidR="00EE5B0C" w:rsidRDefault="00EE5B0C">
            <w:pPr>
              <w:pStyle w:val="ConsPlusNormal"/>
            </w:pPr>
            <w:r>
              <w:t>п. Вейделевка, ул. Центральная, д. 1, ИП Кизямов Д.А.</w:t>
            </w:r>
          </w:p>
        </w:tc>
      </w:tr>
      <w:tr w:rsidR="00EE5B0C">
        <w:tc>
          <w:tcPr>
            <w:tcW w:w="510" w:type="dxa"/>
            <w:vAlign w:val="center"/>
          </w:tcPr>
          <w:p w:rsidR="00EE5B0C" w:rsidRDefault="00EE5B0C">
            <w:pPr>
              <w:pStyle w:val="ConsPlusNormal"/>
              <w:jc w:val="center"/>
            </w:pPr>
            <w:r>
              <w:t>68</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Викторополь, ул. Гагарина, д. 34, ИП Аветян А.Н.</w:t>
            </w:r>
          </w:p>
        </w:tc>
      </w:tr>
      <w:tr w:rsidR="00EE5B0C">
        <w:tc>
          <w:tcPr>
            <w:tcW w:w="510" w:type="dxa"/>
            <w:vAlign w:val="center"/>
          </w:tcPr>
          <w:p w:rsidR="00EE5B0C" w:rsidRDefault="00EE5B0C">
            <w:pPr>
              <w:pStyle w:val="ConsPlusNormal"/>
              <w:jc w:val="center"/>
            </w:pPr>
            <w:r>
              <w:t>69</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Волоконовский район</w:t>
            </w:r>
          </w:p>
        </w:tc>
        <w:tc>
          <w:tcPr>
            <w:tcW w:w="5896" w:type="dxa"/>
            <w:vAlign w:val="center"/>
          </w:tcPr>
          <w:p w:rsidR="00EE5B0C" w:rsidRDefault="00EE5B0C">
            <w:pPr>
              <w:pStyle w:val="ConsPlusNormal"/>
            </w:pPr>
            <w:r>
              <w:t>пгт Волоконовка, ул. Ленина, д. 72, прилегающая территория магазина "Русское золото". ИП Кудряшов В.Ю.</w:t>
            </w:r>
          </w:p>
        </w:tc>
      </w:tr>
      <w:tr w:rsidR="00EE5B0C">
        <w:tc>
          <w:tcPr>
            <w:tcW w:w="510" w:type="dxa"/>
            <w:vAlign w:val="center"/>
          </w:tcPr>
          <w:p w:rsidR="00EE5B0C" w:rsidRDefault="00EE5B0C">
            <w:pPr>
              <w:pStyle w:val="ConsPlusNormal"/>
              <w:jc w:val="center"/>
            </w:pPr>
            <w:r>
              <w:t>70</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Волоконовка, ул. Невского, д. 32, прилегающая территория к кафе "Тайм". ИП Мартынова</w:t>
            </w:r>
          </w:p>
        </w:tc>
      </w:tr>
      <w:tr w:rsidR="00EE5B0C">
        <w:tc>
          <w:tcPr>
            <w:tcW w:w="510" w:type="dxa"/>
            <w:vAlign w:val="center"/>
          </w:tcPr>
          <w:p w:rsidR="00EE5B0C" w:rsidRDefault="00EE5B0C">
            <w:pPr>
              <w:pStyle w:val="ConsPlusNormal"/>
              <w:jc w:val="center"/>
            </w:pPr>
            <w:r>
              <w:t>71</w:t>
            </w:r>
          </w:p>
        </w:tc>
        <w:tc>
          <w:tcPr>
            <w:tcW w:w="510"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Волоконовка, ул. 60 лет Октября, д. 147, земельный участок в аренде Леденева В.А.</w:t>
            </w:r>
          </w:p>
        </w:tc>
      </w:tr>
      <w:tr w:rsidR="00EE5B0C">
        <w:tc>
          <w:tcPr>
            <w:tcW w:w="510" w:type="dxa"/>
            <w:vAlign w:val="center"/>
          </w:tcPr>
          <w:p w:rsidR="00EE5B0C" w:rsidRDefault="00EE5B0C">
            <w:pPr>
              <w:pStyle w:val="ConsPlusNormal"/>
              <w:jc w:val="center"/>
            </w:pPr>
            <w:r>
              <w:t>72</w:t>
            </w:r>
          </w:p>
        </w:tc>
        <w:tc>
          <w:tcPr>
            <w:tcW w:w="510"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Волоконовский район, п. Пятницкое, прилегающая территория к магазину "Автомир". ИП Смоленский Ю.И.</w:t>
            </w:r>
          </w:p>
        </w:tc>
      </w:tr>
      <w:tr w:rsidR="00EE5B0C">
        <w:tc>
          <w:tcPr>
            <w:tcW w:w="510" w:type="dxa"/>
            <w:vAlign w:val="center"/>
          </w:tcPr>
          <w:p w:rsidR="00EE5B0C" w:rsidRDefault="00EE5B0C">
            <w:pPr>
              <w:pStyle w:val="ConsPlusNormal"/>
              <w:jc w:val="center"/>
            </w:pPr>
            <w:r>
              <w:t>73</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Грайворонский городской округ</w:t>
            </w:r>
          </w:p>
        </w:tc>
        <w:tc>
          <w:tcPr>
            <w:tcW w:w="5896" w:type="dxa"/>
            <w:vAlign w:val="center"/>
          </w:tcPr>
          <w:p w:rsidR="00EE5B0C" w:rsidRDefault="00EE5B0C">
            <w:pPr>
              <w:pStyle w:val="ConsPlusNormal"/>
            </w:pPr>
            <w:r>
              <w:t>с. Головчино, ул. Смирнова, д. 37, прилегающая территория к магазину</w:t>
            </w:r>
          </w:p>
        </w:tc>
      </w:tr>
      <w:tr w:rsidR="00EE5B0C">
        <w:tc>
          <w:tcPr>
            <w:tcW w:w="510" w:type="dxa"/>
            <w:vAlign w:val="center"/>
          </w:tcPr>
          <w:p w:rsidR="00EE5B0C" w:rsidRDefault="00EE5B0C">
            <w:pPr>
              <w:pStyle w:val="ConsPlusNormal"/>
              <w:jc w:val="center"/>
            </w:pPr>
            <w:r>
              <w:t>74</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Грайворон, ул. Свердлова, д. 66, прилегающая территория к магазину</w:t>
            </w:r>
          </w:p>
        </w:tc>
      </w:tr>
      <w:tr w:rsidR="00EE5B0C">
        <w:tc>
          <w:tcPr>
            <w:tcW w:w="510" w:type="dxa"/>
            <w:vAlign w:val="center"/>
          </w:tcPr>
          <w:p w:rsidR="00EE5B0C" w:rsidRDefault="00EE5B0C">
            <w:pPr>
              <w:pStyle w:val="ConsPlusNormal"/>
              <w:jc w:val="center"/>
            </w:pPr>
            <w:r>
              <w:t>75</w:t>
            </w:r>
          </w:p>
        </w:tc>
        <w:tc>
          <w:tcPr>
            <w:tcW w:w="510"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Грайворон, ул. Тарана, д. 36/1, прилегающая территория к магазину</w:t>
            </w:r>
          </w:p>
        </w:tc>
      </w:tr>
      <w:tr w:rsidR="00EE5B0C">
        <w:tc>
          <w:tcPr>
            <w:tcW w:w="510" w:type="dxa"/>
            <w:vAlign w:val="center"/>
          </w:tcPr>
          <w:p w:rsidR="00EE5B0C" w:rsidRDefault="00EE5B0C">
            <w:pPr>
              <w:pStyle w:val="ConsPlusNormal"/>
              <w:jc w:val="center"/>
            </w:pPr>
            <w:r>
              <w:t>76</w:t>
            </w:r>
          </w:p>
        </w:tc>
        <w:tc>
          <w:tcPr>
            <w:tcW w:w="510"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Грайворон, ул. Интернациональная, д. 11б, прилегающая территория к магазину</w:t>
            </w:r>
          </w:p>
        </w:tc>
      </w:tr>
      <w:tr w:rsidR="00EE5B0C">
        <w:tc>
          <w:tcPr>
            <w:tcW w:w="510" w:type="dxa"/>
            <w:vAlign w:val="center"/>
          </w:tcPr>
          <w:p w:rsidR="00EE5B0C" w:rsidRDefault="00EE5B0C">
            <w:pPr>
              <w:pStyle w:val="ConsPlusNormal"/>
              <w:jc w:val="center"/>
            </w:pPr>
            <w:r>
              <w:t>77</w:t>
            </w:r>
          </w:p>
        </w:tc>
        <w:tc>
          <w:tcPr>
            <w:tcW w:w="510"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Головчино, ул. Грайворонская, д. 52а</w:t>
            </w:r>
          </w:p>
        </w:tc>
      </w:tr>
      <w:tr w:rsidR="00EE5B0C">
        <w:tc>
          <w:tcPr>
            <w:tcW w:w="510" w:type="dxa"/>
            <w:vAlign w:val="center"/>
          </w:tcPr>
          <w:p w:rsidR="00EE5B0C" w:rsidRDefault="00EE5B0C">
            <w:pPr>
              <w:pStyle w:val="ConsPlusNormal"/>
              <w:jc w:val="center"/>
            </w:pPr>
            <w:r>
              <w:t>78</w:t>
            </w:r>
          </w:p>
        </w:tc>
        <w:tc>
          <w:tcPr>
            <w:tcW w:w="510"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Головчино, ул. Карла Маркса, д. 105б, прилегающая территория к магазину</w:t>
            </w:r>
          </w:p>
        </w:tc>
      </w:tr>
      <w:tr w:rsidR="00EE5B0C">
        <w:tc>
          <w:tcPr>
            <w:tcW w:w="510" w:type="dxa"/>
            <w:vAlign w:val="center"/>
          </w:tcPr>
          <w:p w:rsidR="00EE5B0C" w:rsidRDefault="00EE5B0C">
            <w:pPr>
              <w:pStyle w:val="ConsPlusNormal"/>
              <w:jc w:val="center"/>
            </w:pPr>
            <w:r>
              <w:t>79</w:t>
            </w:r>
          </w:p>
        </w:tc>
        <w:tc>
          <w:tcPr>
            <w:tcW w:w="510"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Головчино, ул. Кравченко, д. 2а, прилегающая территория к магазину</w:t>
            </w:r>
          </w:p>
        </w:tc>
      </w:tr>
      <w:tr w:rsidR="00EE5B0C">
        <w:tc>
          <w:tcPr>
            <w:tcW w:w="510" w:type="dxa"/>
            <w:vAlign w:val="center"/>
          </w:tcPr>
          <w:p w:rsidR="00EE5B0C" w:rsidRDefault="00EE5B0C">
            <w:pPr>
              <w:pStyle w:val="ConsPlusNormal"/>
              <w:jc w:val="center"/>
            </w:pPr>
            <w:r>
              <w:t>80</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Губкинский городской округ</w:t>
            </w:r>
          </w:p>
        </w:tc>
        <w:tc>
          <w:tcPr>
            <w:tcW w:w="5896" w:type="dxa"/>
            <w:vAlign w:val="center"/>
          </w:tcPr>
          <w:p w:rsidR="00EE5B0C" w:rsidRDefault="00EE5B0C">
            <w:pPr>
              <w:pStyle w:val="ConsPlusNormal"/>
            </w:pPr>
            <w:r>
              <w:t>г. Губкин, ул. Народная, д. 21, д. 21а</w:t>
            </w:r>
          </w:p>
        </w:tc>
      </w:tr>
      <w:tr w:rsidR="00EE5B0C">
        <w:tc>
          <w:tcPr>
            <w:tcW w:w="510" w:type="dxa"/>
            <w:vAlign w:val="center"/>
          </w:tcPr>
          <w:p w:rsidR="00EE5B0C" w:rsidRDefault="00EE5B0C">
            <w:pPr>
              <w:pStyle w:val="ConsPlusNormal"/>
              <w:jc w:val="center"/>
            </w:pPr>
            <w:r>
              <w:t>81</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Губкин, ул. Святомихайловская, д. 1а</w:t>
            </w:r>
          </w:p>
        </w:tc>
      </w:tr>
      <w:tr w:rsidR="00EE5B0C">
        <w:tc>
          <w:tcPr>
            <w:tcW w:w="510" w:type="dxa"/>
            <w:vAlign w:val="center"/>
          </w:tcPr>
          <w:p w:rsidR="00EE5B0C" w:rsidRDefault="00EE5B0C">
            <w:pPr>
              <w:pStyle w:val="ConsPlusNormal"/>
              <w:jc w:val="center"/>
            </w:pPr>
            <w:r>
              <w:t>82</w:t>
            </w:r>
          </w:p>
        </w:tc>
        <w:tc>
          <w:tcPr>
            <w:tcW w:w="510"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Губкин, мкр Северный, ИП Кирдеев</w:t>
            </w:r>
          </w:p>
        </w:tc>
      </w:tr>
      <w:tr w:rsidR="00EE5B0C">
        <w:tc>
          <w:tcPr>
            <w:tcW w:w="510" w:type="dxa"/>
            <w:vAlign w:val="center"/>
          </w:tcPr>
          <w:p w:rsidR="00EE5B0C" w:rsidRDefault="00EE5B0C">
            <w:pPr>
              <w:pStyle w:val="ConsPlusNormal"/>
              <w:jc w:val="center"/>
            </w:pPr>
            <w:r>
              <w:lastRenderedPageBreak/>
              <w:t>83</w:t>
            </w:r>
          </w:p>
        </w:tc>
        <w:tc>
          <w:tcPr>
            <w:tcW w:w="510"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Троицкий, ул. Парковая, д. 7а</w:t>
            </w:r>
          </w:p>
        </w:tc>
      </w:tr>
      <w:tr w:rsidR="00EE5B0C">
        <w:tc>
          <w:tcPr>
            <w:tcW w:w="510" w:type="dxa"/>
            <w:vAlign w:val="center"/>
          </w:tcPr>
          <w:p w:rsidR="00EE5B0C" w:rsidRDefault="00EE5B0C">
            <w:pPr>
              <w:pStyle w:val="ConsPlusNormal"/>
              <w:jc w:val="center"/>
            </w:pPr>
            <w:r>
              <w:t>84</w:t>
            </w:r>
          </w:p>
        </w:tc>
        <w:tc>
          <w:tcPr>
            <w:tcW w:w="510"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Губкин, ул. Преображенская, д. 7</w:t>
            </w:r>
          </w:p>
        </w:tc>
      </w:tr>
      <w:tr w:rsidR="00EE5B0C">
        <w:tc>
          <w:tcPr>
            <w:tcW w:w="510" w:type="dxa"/>
            <w:vAlign w:val="center"/>
          </w:tcPr>
          <w:p w:rsidR="00EE5B0C" w:rsidRDefault="00EE5B0C">
            <w:pPr>
              <w:pStyle w:val="ConsPlusNormal"/>
              <w:jc w:val="center"/>
            </w:pPr>
            <w:r>
              <w:t>85</w:t>
            </w:r>
          </w:p>
        </w:tc>
        <w:tc>
          <w:tcPr>
            <w:tcW w:w="510"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Троицкий, ул. Молодежная, д. 10</w:t>
            </w:r>
          </w:p>
        </w:tc>
      </w:tr>
      <w:tr w:rsidR="00EE5B0C">
        <w:tc>
          <w:tcPr>
            <w:tcW w:w="510" w:type="dxa"/>
            <w:vAlign w:val="center"/>
          </w:tcPr>
          <w:p w:rsidR="00EE5B0C" w:rsidRDefault="00EE5B0C">
            <w:pPr>
              <w:pStyle w:val="ConsPlusNormal"/>
              <w:jc w:val="center"/>
            </w:pPr>
            <w:r>
              <w:t>86</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Ивнянский район</w:t>
            </w:r>
          </w:p>
        </w:tc>
        <w:tc>
          <w:tcPr>
            <w:tcW w:w="5896" w:type="dxa"/>
            <w:vAlign w:val="center"/>
          </w:tcPr>
          <w:p w:rsidR="00EE5B0C" w:rsidRDefault="00EE5B0C">
            <w:pPr>
              <w:pStyle w:val="ConsPlusNormal"/>
            </w:pPr>
            <w:r>
              <w:t>рп Ивня, ул. Десницкого, д. 7а, торговый центр "Майсен"</w:t>
            </w:r>
          </w:p>
        </w:tc>
      </w:tr>
      <w:tr w:rsidR="00EE5B0C">
        <w:tc>
          <w:tcPr>
            <w:tcW w:w="510" w:type="dxa"/>
            <w:vAlign w:val="center"/>
          </w:tcPr>
          <w:p w:rsidR="00EE5B0C" w:rsidRDefault="00EE5B0C">
            <w:pPr>
              <w:pStyle w:val="ConsPlusNormal"/>
              <w:jc w:val="center"/>
            </w:pPr>
            <w:r>
              <w:t>87</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рп Ивня, ул. Ленина, д. 16а, магазин "Березка"</w:t>
            </w:r>
          </w:p>
        </w:tc>
      </w:tr>
      <w:tr w:rsidR="00EE5B0C">
        <w:tc>
          <w:tcPr>
            <w:tcW w:w="510" w:type="dxa"/>
            <w:vAlign w:val="center"/>
          </w:tcPr>
          <w:p w:rsidR="00EE5B0C" w:rsidRDefault="00EE5B0C">
            <w:pPr>
              <w:pStyle w:val="ConsPlusNormal"/>
              <w:jc w:val="center"/>
            </w:pPr>
            <w:r>
              <w:t>88</w:t>
            </w:r>
          </w:p>
        </w:tc>
        <w:tc>
          <w:tcPr>
            <w:tcW w:w="510"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Вознесеновка, ул. Центральная, д. 84, магазин "Альянс"</w:t>
            </w:r>
          </w:p>
        </w:tc>
      </w:tr>
      <w:tr w:rsidR="00EE5B0C">
        <w:tc>
          <w:tcPr>
            <w:tcW w:w="510" w:type="dxa"/>
            <w:vAlign w:val="center"/>
          </w:tcPr>
          <w:p w:rsidR="00EE5B0C" w:rsidRDefault="00EE5B0C">
            <w:pPr>
              <w:pStyle w:val="ConsPlusNormal"/>
              <w:jc w:val="center"/>
            </w:pPr>
            <w:r>
              <w:t>89</w:t>
            </w:r>
          </w:p>
        </w:tc>
        <w:tc>
          <w:tcPr>
            <w:tcW w:w="510"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рп Ивня, ул. Шоссейная, д. 14а, магазин</w:t>
            </w:r>
          </w:p>
        </w:tc>
      </w:tr>
      <w:tr w:rsidR="00EE5B0C">
        <w:tc>
          <w:tcPr>
            <w:tcW w:w="510" w:type="dxa"/>
            <w:vAlign w:val="center"/>
          </w:tcPr>
          <w:p w:rsidR="00EE5B0C" w:rsidRDefault="00EE5B0C">
            <w:pPr>
              <w:pStyle w:val="ConsPlusNormal"/>
              <w:jc w:val="center"/>
            </w:pPr>
            <w:r>
              <w:t>90</w:t>
            </w:r>
          </w:p>
        </w:tc>
        <w:tc>
          <w:tcPr>
            <w:tcW w:w="510"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Новенькое, ул. Куйбышева, д. 122а, магазин "Универсам"</w:t>
            </w:r>
          </w:p>
        </w:tc>
      </w:tr>
      <w:tr w:rsidR="00EE5B0C">
        <w:tc>
          <w:tcPr>
            <w:tcW w:w="510" w:type="dxa"/>
            <w:vAlign w:val="center"/>
          </w:tcPr>
          <w:p w:rsidR="00EE5B0C" w:rsidRDefault="00EE5B0C">
            <w:pPr>
              <w:pStyle w:val="ConsPlusNormal"/>
              <w:jc w:val="center"/>
            </w:pPr>
            <w:r>
              <w:t>91</w:t>
            </w:r>
          </w:p>
        </w:tc>
        <w:tc>
          <w:tcPr>
            <w:tcW w:w="510"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Верхопенье, ул. Белгородская, д. 18б</w:t>
            </w:r>
          </w:p>
        </w:tc>
      </w:tr>
      <w:tr w:rsidR="00EE5B0C">
        <w:tc>
          <w:tcPr>
            <w:tcW w:w="510" w:type="dxa"/>
            <w:vAlign w:val="center"/>
          </w:tcPr>
          <w:p w:rsidR="00EE5B0C" w:rsidRDefault="00EE5B0C">
            <w:pPr>
              <w:pStyle w:val="ConsPlusNormal"/>
              <w:jc w:val="center"/>
            </w:pPr>
            <w:r>
              <w:t>92</w:t>
            </w:r>
          </w:p>
        </w:tc>
        <w:tc>
          <w:tcPr>
            <w:tcW w:w="510"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рп Ивня, ул. Ленина, типография</w:t>
            </w:r>
          </w:p>
        </w:tc>
      </w:tr>
      <w:tr w:rsidR="00EE5B0C">
        <w:tc>
          <w:tcPr>
            <w:tcW w:w="510" w:type="dxa"/>
            <w:vAlign w:val="center"/>
          </w:tcPr>
          <w:p w:rsidR="00EE5B0C" w:rsidRDefault="00EE5B0C">
            <w:pPr>
              <w:pStyle w:val="ConsPlusNormal"/>
              <w:jc w:val="center"/>
            </w:pPr>
            <w:r>
              <w:t>93</w:t>
            </w:r>
          </w:p>
        </w:tc>
        <w:tc>
          <w:tcPr>
            <w:tcW w:w="510"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рп Ивня, ул. Ленина, магазин "Успех"</w:t>
            </w:r>
          </w:p>
        </w:tc>
      </w:tr>
      <w:tr w:rsidR="00EE5B0C">
        <w:tc>
          <w:tcPr>
            <w:tcW w:w="510" w:type="dxa"/>
            <w:vAlign w:val="center"/>
          </w:tcPr>
          <w:p w:rsidR="00EE5B0C" w:rsidRDefault="00EE5B0C">
            <w:pPr>
              <w:pStyle w:val="ConsPlusNormal"/>
              <w:jc w:val="center"/>
            </w:pPr>
            <w:r>
              <w:t>94</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Корочанский район</w:t>
            </w:r>
          </w:p>
        </w:tc>
        <w:tc>
          <w:tcPr>
            <w:tcW w:w="5896" w:type="dxa"/>
            <w:vAlign w:val="center"/>
          </w:tcPr>
          <w:p w:rsidR="00EE5B0C" w:rsidRDefault="00EE5B0C">
            <w:pPr>
              <w:pStyle w:val="ConsPlusNormal"/>
            </w:pPr>
            <w:r>
              <w:t>г. Короча, прилегающая территория к ИП Никулина М.В.</w:t>
            </w:r>
          </w:p>
        </w:tc>
      </w:tr>
      <w:tr w:rsidR="00EE5B0C">
        <w:tc>
          <w:tcPr>
            <w:tcW w:w="510" w:type="dxa"/>
            <w:vAlign w:val="center"/>
          </w:tcPr>
          <w:p w:rsidR="00EE5B0C" w:rsidRDefault="00EE5B0C">
            <w:pPr>
              <w:pStyle w:val="ConsPlusNormal"/>
              <w:jc w:val="center"/>
            </w:pPr>
            <w:r>
              <w:t>95</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Короча, прилегающая территория к ИП Горишнякова Е.В.</w:t>
            </w:r>
          </w:p>
        </w:tc>
      </w:tr>
      <w:tr w:rsidR="00EE5B0C">
        <w:tc>
          <w:tcPr>
            <w:tcW w:w="510" w:type="dxa"/>
            <w:vAlign w:val="center"/>
          </w:tcPr>
          <w:p w:rsidR="00EE5B0C" w:rsidRDefault="00EE5B0C">
            <w:pPr>
              <w:pStyle w:val="ConsPlusNormal"/>
              <w:jc w:val="center"/>
            </w:pPr>
            <w:r>
              <w:t>96</w:t>
            </w:r>
          </w:p>
        </w:tc>
        <w:tc>
          <w:tcPr>
            <w:tcW w:w="510"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Короча, прилегающая территория к ИП Гончарова И.А.</w:t>
            </w:r>
          </w:p>
        </w:tc>
      </w:tr>
      <w:tr w:rsidR="00EE5B0C">
        <w:tc>
          <w:tcPr>
            <w:tcW w:w="510" w:type="dxa"/>
            <w:vAlign w:val="center"/>
          </w:tcPr>
          <w:p w:rsidR="00EE5B0C" w:rsidRDefault="00EE5B0C">
            <w:pPr>
              <w:pStyle w:val="ConsPlusNormal"/>
              <w:jc w:val="center"/>
            </w:pPr>
            <w:r>
              <w:t>97</w:t>
            </w:r>
          </w:p>
        </w:tc>
        <w:tc>
          <w:tcPr>
            <w:tcW w:w="510"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Короча, прилегающая территория к ИЖС Садовый</w:t>
            </w:r>
          </w:p>
        </w:tc>
      </w:tr>
      <w:tr w:rsidR="00EE5B0C">
        <w:tc>
          <w:tcPr>
            <w:tcW w:w="510" w:type="dxa"/>
            <w:vAlign w:val="center"/>
          </w:tcPr>
          <w:p w:rsidR="00EE5B0C" w:rsidRDefault="00EE5B0C">
            <w:pPr>
              <w:pStyle w:val="ConsPlusNormal"/>
              <w:jc w:val="center"/>
            </w:pPr>
            <w:r>
              <w:t>98</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Красногвардейский район</w:t>
            </w:r>
          </w:p>
        </w:tc>
        <w:tc>
          <w:tcPr>
            <w:tcW w:w="5896" w:type="dxa"/>
            <w:vAlign w:val="center"/>
          </w:tcPr>
          <w:p w:rsidR="00EE5B0C" w:rsidRDefault="00EE5B0C">
            <w:pPr>
              <w:pStyle w:val="ConsPlusNormal"/>
            </w:pPr>
            <w:r>
              <w:t>г. Бирюч, ул. Успенская, д. 31, ИП Черменева Е.М.</w:t>
            </w:r>
          </w:p>
        </w:tc>
      </w:tr>
      <w:tr w:rsidR="00EE5B0C">
        <w:tc>
          <w:tcPr>
            <w:tcW w:w="510" w:type="dxa"/>
            <w:vAlign w:val="center"/>
          </w:tcPr>
          <w:p w:rsidR="00EE5B0C" w:rsidRDefault="00EE5B0C">
            <w:pPr>
              <w:pStyle w:val="ConsPlusNormal"/>
              <w:jc w:val="center"/>
            </w:pPr>
            <w:r>
              <w:t>99</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Бирюч, ул. Успенская, д. 29, ИП Аракелян А.Л.</w:t>
            </w:r>
          </w:p>
        </w:tc>
      </w:tr>
      <w:tr w:rsidR="00EE5B0C">
        <w:tc>
          <w:tcPr>
            <w:tcW w:w="510" w:type="dxa"/>
            <w:vAlign w:val="center"/>
          </w:tcPr>
          <w:p w:rsidR="00EE5B0C" w:rsidRDefault="00EE5B0C">
            <w:pPr>
              <w:pStyle w:val="ConsPlusNormal"/>
              <w:jc w:val="center"/>
            </w:pPr>
            <w:r>
              <w:t>100</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Новооскольский городской округ</w:t>
            </w:r>
          </w:p>
        </w:tc>
        <w:tc>
          <w:tcPr>
            <w:tcW w:w="5896" w:type="dxa"/>
            <w:vAlign w:val="center"/>
          </w:tcPr>
          <w:p w:rsidR="00EE5B0C" w:rsidRDefault="00EE5B0C">
            <w:pPr>
              <w:pStyle w:val="ConsPlusNormal"/>
            </w:pPr>
            <w:r>
              <w:t>г. Новый Оскол, пер. Кооперативный, ИП Старыгин С.И.</w:t>
            </w:r>
          </w:p>
        </w:tc>
      </w:tr>
      <w:tr w:rsidR="00EE5B0C">
        <w:tc>
          <w:tcPr>
            <w:tcW w:w="510" w:type="dxa"/>
            <w:vAlign w:val="center"/>
          </w:tcPr>
          <w:p w:rsidR="00EE5B0C" w:rsidRDefault="00EE5B0C">
            <w:pPr>
              <w:pStyle w:val="ConsPlusNormal"/>
              <w:jc w:val="center"/>
            </w:pPr>
            <w:r>
              <w:t>101</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Новый Оскол, ул. Магистральная, ИП Шинкаренко О.Н.</w:t>
            </w:r>
          </w:p>
        </w:tc>
      </w:tr>
      <w:tr w:rsidR="00EE5B0C">
        <w:tc>
          <w:tcPr>
            <w:tcW w:w="510" w:type="dxa"/>
            <w:vAlign w:val="center"/>
          </w:tcPr>
          <w:p w:rsidR="00EE5B0C" w:rsidRDefault="00EE5B0C">
            <w:pPr>
              <w:pStyle w:val="ConsPlusNormal"/>
              <w:jc w:val="center"/>
            </w:pPr>
            <w:r>
              <w:t>102</w:t>
            </w:r>
          </w:p>
        </w:tc>
        <w:tc>
          <w:tcPr>
            <w:tcW w:w="510"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Новый Оскол, ул. Кирзаводская, ИП Михолат М.Н.</w:t>
            </w:r>
          </w:p>
        </w:tc>
      </w:tr>
      <w:tr w:rsidR="00EE5B0C">
        <w:tc>
          <w:tcPr>
            <w:tcW w:w="510" w:type="dxa"/>
            <w:vAlign w:val="center"/>
          </w:tcPr>
          <w:p w:rsidR="00EE5B0C" w:rsidRDefault="00EE5B0C">
            <w:pPr>
              <w:pStyle w:val="ConsPlusNormal"/>
              <w:jc w:val="center"/>
            </w:pPr>
            <w:r>
              <w:t>103</w:t>
            </w:r>
          </w:p>
        </w:tc>
        <w:tc>
          <w:tcPr>
            <w:tcW w:w="510"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Новый Оскол, ул. Ливенская, ООО "Агрофирма "Росток"</w:t>
            </w:r>
          </w:p>
        </w:tc>
      </w:tr>
      <w:tr w:rsidR="00EE5B0C">
        <w:tc>
          <w:tcPr>
            <w:tcW w:w="510" w:type="dxa"/>
            <w:vAlign w:val="center"/>
          </w:tcPr>
          <w:p w:rsidR="00EE5B0C" w:rsidRDefault="00EE5B0C">
            <w:pPr>
              <w:pStyle w:val="ConsPlusNormal"/>
              <w:jc w:val="center"/>
            </w:pPr>
            <w:r>
              <w:t>104</w:t>
            </w:r>
          </w:p>
        </w:tc>
        <w:tc>
          <w:tcPr>
            <w:tcW w:w="510"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Новый Оскол, ул. Луговая, д. 1б, ООО "Миг"</w:t>
            </w:r>
          </w:p>
        </w:tc>
      </w:tr>
      <w:tr w:rsidR="00EE5B0C">
        <w:tc>
          <w:tcPr>
            <w:tcW w:w="510" w:type="dxa"/>
            <w:vAlign w:val="center"/>
          </w:tcPr>
          <w:p w:rsidR="00EE5B0C" w:rsidRDefault="00EE5B0C">
            <w:pPr>
              <w:pStyle w:val="ConsPlusNormal"/>
              <w:jc w:val="center"/>
            </w:pPr>
            <w:r>
              <w:t>105</w:t>
            </w:r>
          </w:p>
        </w:tc>
        <w:tc>
          <w:tcPr>
            <w:tcW w:w="510"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Новый Оскол, ул. Кирзаводская, ИП Потапов Д.А.</w:t>
            </w:r>
          </w:p>
        </w:tc>
      </w:tr>
      <w:tr w:rsidR="00EE5B0C">
        <w:tc>
          <w:tcPr>
            <w:tcW w:w="510" w:type="dxa"/>
            <w:vAlign w:val="center"/>
          </w:tcPr>
          <w:p w:rsidR="00EE5B0C" w:rsidRDefault="00EE5B0C">
            <w:pPr>
              <w:pStyle w:val="ConsPlusNormal"/>
              <w:jc w:val="center"/>
            </w:pPr>
            <w:r>
              <w:t>106</w:t>
            </w:r>
          </w:p>
        </w:tc>
        <w:tc>
          <w:tcPr>
            <w:tcW w:w="510"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Новый Оскол, п. ДРП, ИП Артемчук Д.А.</w:t>
            </w:r>
          </w:p>
        </w:tc>
      </w:tr>
      <w:tr w:rsidR="00EE5B0C">
        <w:tc>
          <w:tcPr>
            <w:tcW w:w="510" w:type="dxa"/>
            <w:vAlign w:val="center"/>
          </w:tcPr>
          <w:p w:rsidR="00EE5B0C" w:rsidRDefault="00EE5B0C">
            <w:pPr>
              <w:pStyle w:val="ConsPlusNormal"/>
              <w:jc w:val="center"/>
            </w:pPr>
            <w:r>
              <w:t>107</w:t>
            </w:r>
          </w:p>
        </w:tc>
        <w:tc>
          <w:tcPr>
            <w:tcW w:w="510"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Новый Оскол, "Шиномонтаж" ул. Магистральная, ИП Воронин</w:t>
            </w:r>
          </w:p>
        </w:tc>
      </w:tr>
      <w:tr w:rsidR="00EE5B0C">
        <w:tc>
          <w:tcPr>
            <w:tcW w:w="510" w:type="dxa"/>
            <w:vAlign w:val="center"/>
          </w:tcPr>
          <w:p w:rsidR="00EE5B0C" w:rsidRDefault="00EE5B0C">
            <w:pPr>
              <w:pStyle w:val="ConsPlusNormal"/>
              <w:jc w:val="center"/>
            </w:pPr>
            <w:r>
              <w:t>108</w:t>
            </w:r>
          </w:p>
        </w:tc>
        <w:tc>
          <w:tcPr>
            <w:tcW w:w="510"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Новый Оскол, ул. Ливенская, ИП ЛиАл</w:t>
            </w:r>
          </w:p>
        </w:tc>
      </w:tr>
      <w:tr w:rsidR="00EE5B0C">
        <w:tc>
          <w:tcPr>
            <w:tcW w:w="510" w:type="dxa"/>
            <w:vAlign w:val="center"/>
          </w:tcPr>
          <w:p w:rsidR="00EE5B0C" w:rsidRDefault="00EE5B0C">
            <w:pPr>
              <w:pStyle w:val="ConsPlusNormal"/>
              <w:jc w:val="center"/>
            </w:pPr>
            <w:r>
              <w:t>109</w:t>
            </w:r>
          </w:p>
        </w:tc>
        <w:tc>
          <w:tcPr>
            <w:tcW w:w="510"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Новый Оскол, ул. Ливенская, д. 136а, ООО "Вэбер"</w:t>
            </w:r>
          </w:p>
        </w:tc>
      </w:tr>
      <w:tr w:rsidR="00EE5B0C">
        <w:tc>
          <w:tcPr>
            <w:tcW w:w="510" w:type="dxa"/>
            <w:vAlign w:val="center"/>
          </w:tcPr>
          <w:p w:rsidR="00EE5B0C" w:rsidRDefault="00EE5B0C">
            <w:pPr>
              <w:pStyle w:val="ConsPlusNormal"/>
              <w:jc w:val="center"/>
            </w:pPr>
            <w:r>
              <w:t>110</w:t>
            </w:r>
          </w:p>
        </w:tc>
        <w:tc>
          <w:tcPr>
            <w:tcW w:w="510"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Новый Оскол, ул. Дорожная, ИП Данилов Е.М.</w:t>
            </w:r>
          </w:p>
        </w:tc>
      </w:tr>
      <w:tr w:rsidR="00EE5B0C">
        <w:tc>
          <w:tcPr>
            <w:tcW w:w="510" w:type="dxa"/>
            <w:vAlign w:val="center"/>
          </w:tcPr>
          <w:p w:rsidR="00EE5B0C" w:rsidRDefault="00EE5B0C">
            <w:pPr>
              <w:pStyle w:val="ConsPlusNormal"/>
              <w:jc w:val="center"/>
            </w:pPr>
            <w:r>
              <w:t>111</w:t>
            </w:r>
          </w:p>
        </w:tc>
        <w:tc>
          <w:tcPr>
            <w:tcW w:w="510" w:type="dxa"/>
            <w:vAlign w:val="center"/>
          </w:tcPr>
          <w:p w:rsidR="00EE5B0C" w:rsidRDefault="00EE5B0C">
            <w:pPr>
              <w:pStyle w:val="ConsPlusNormal"/>
              <w:jc w:val="center"/>
            </w:pPr>
            <w:r>
              <w:t>12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Новый Оскол, ул. Космонавтов, ИП Герасимова Ж.Г.</w:t>
            </w:r>
          </w:p>
        </w:tc>
      </w:tr>
      <w:tr w:rsidR="00EE5B0C">
        <w:tc>
          <w:tcPr>
            <w:tcW w:w="510" w:type="dxa"/>
            <w:vAlign w:val="center"/>
          </w:tcPr>
          <w:p w:rsidR="00EE5B0C" w:rsidRDefault="00EE5B0C">
            <w:pPr>
              <w:pStyle w:val="ConsPlusNormal"/>
              <w:jc w:val="center"/>
            </w:pPr>
            <w:r>
              <w:lastRenderedPageBreak/>
              <w:t>112</w:t>
            </w:r>
          </w:p>
        </w:tc>
        <w:tc>
          <w:tcPr>
            <w:tcW w:w="510" w:type="dxa"/>
            <w:vAlign w:val="center"/>
          </w:tcPr>
          <w:p w:rsidR="00EE5B0C" w:rsidRDefault="00EE5B0C">
            <w:pPr>
              <w:pStyle w:val="ConsPlusNormal"/>
              <w:jc w:val="center"/>
            </w:pPr>
            <w:r>
              <w:t>1</w:t>
            </w:r>
          </w:p>
        </w:tc>
        <w:tc>
          <w:tcPr>
            <w:tcW w:w="2149" w:type="dxa"/>
            <w:vAlign w:val="center"/>
          </w:tcPr>
          <w:p w:rsidR="00EE5B0C" w:rsidRDefault="00EE5B0C">
            <w:pPr>
              <w:pStyle w:val="ConsPlusNormal"/>
              <w:jc w:val="center"/>
            </w:pPr>
            <w:r>
              <w:t>Прохоровский район</w:t>
            </w:r>
          </w:p>
        </w:tc>
        <w:tc>
          <w:tcPr>
            <w:tcW w:w="5896" w:type="dxa"/>
            <w:vAlign w:val="center"/>
          </w:tcPr>
          <w:p w:rsidR="00EE5B0C" w:rsidRDefault="00EE5B0C">
            <w:pPr>
              <w:pStyle w:val="ConsPlusNormal"/>
            </w:pPr>
            <w:r>
              <w:t>с. Березовое-Второе, банно-оздоровительный комплекс</w:t>
            </w:r>
          </w:p>
        </w:tc>
      </w:tr>
      <w:tr w:rsidR="00EE5B0C">
        <w:tc>
          <w:tcPr>
            <w:tcW w:w="510" w:type="dxa"/>
            <w:vAlign w:val="center"/>
          </w:tcPr>
          <w:p w:rsidR="00EE5B0C" w:rsidRDefault="00EE5B0C">
            <w:pPr>
              <w:pStyle w:val="ConsPlusNormal"/>
              <w:jc w:val="center"/>
            </w:pPr>
            <w:r>
              <w:t>113</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Ракитянский район</w:t>
            </w:r>
          </w:p>
        </w:tc>
        <w:tc>
          <w:tcPr>
            <w:tcW w:w="5896" w:type="dxa"/>
            <w:vAlign w:val="center"/>
          </w:tcPr>
          <w:p w:rsidR="00EE5B0C" w:rsidRDefault="00EE5B0C">
            <w:pPr>
              <w:pStyle w:val="ConsPlusNormal"/>
            </w:pPr>
            <w:r>
              <w:t>пгт Ракитное, ул. Коммунаров, д. 25, АЗК N 115</w:t>
            </w:r>
          </w:p>
        </w:tc>
      </w:tr>
      <w:tr w:rsidR="00EE5B0C">
        <w:tc>
          <w:tcPr>
            <w:tcW w:w="510" w:type="dxa"/>
            <w:vAlign w:val="center"/>
          </w:tcPr>
          <w:p w:rsidR="00EE5B0C" w:rsidRDefault="00EE5B0C">
            <w:pPr>
              <w:pStyle w:val="ConsPlusNormal"/>
              <w:jc w:val="center"/>
            </w:pPr>
            <w:r>
              <w:t>114</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Ракитное, ул. Коммунаров, аптечный пункт N 3</w:t>
            </w:r>
          </w:p>
        </w:tc>
      </w:tr>
      <w:tr w:rsidR="00EE5B0C">
        <w:tc>
          <w:tcPr>
            <w:tcW w:w="510" w:type="dxa"/>
            <w:vAlign w:val="center"/>
          </w:tcPr>
          <w:p w:rsidR="00EE5B0C" w:rsidRDefault="00EE5B0C">
            <w:pPr>
              <w:pStyle w:val="ConsPlusNormal"/>
              <w:jc w:val="center"/>
            </w:pPr>
            <w:r>
              <w:t>115</w:t>
            </w:r>
          </w:p>
        </w:tc>
        <w:tc>
          <w:tcPr>
            <w:tcW w:w="510"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Ракитное, ул. Коммунаров, д. 5г, магазин "Арго"</w:t>
            </w:r>
          </w:p>
        </w:tc>
      </w:tr>
      <w:tr w:rsidR="00EE5B0C">
        <w:tc>
          <w:tcPr>
            <w:tcW w:w="510" w:type="dxa"/>
            <w:vAlign w:val="center"/>
          </w:tcPr>
          <w:p w:rsidR="00EE5B0C" w:rsidRDefault="00EE5B0C">
            <w:pPr>
              <w:pStyle w:val="ConsPlusNormal"/>
              <w:jc w:val="center"/>
            </w:pPr>
            <w:r>
              <w:t>116</w:t>
            </w:r>
          </w:p>
        </w:tc>
        <w:tc>
          <w:tcPr>
            <w:tcW w:w="510"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Ракитное, ул. Коммунаров, д. 11з, магазин "Одежда от Валентина"</w:t>
            </w:r>
          </w:p>
        </w:tc>
      </w:tr>
      <w:tr w:rsidR="00EE5B0C">
        <w:tc>
          <w:tcPr>
            <w:tcW w:w="510" w:type="dxa"/>
            <w:vAlign w:val="center"/>
          </w:tcPr>
          <w:p w:rsidR="00EE5B0C" w:rsidRDefault="00EE5B0C">
            <w:pPr>
              <w:pStyle w:val="ConsPlusNormal"/>
              <w:jc w:val="center"/>
            </w:pPr>
            <w:r>
              <w:t>117</w:t>
            </w:r>
          </w:p>
        </w:tc>
        <w:tc>
          <w:tcPr>
            <w:tcW w:w="510"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Ракитное, ул. Коммунаров, д. 5в, магазин "Елена-1"</w:t>
            </w:r>
          </w:p>
        </w:tc>
      </w:tr>
      <w:tr w:rsidR="00EE5B0C">
        <w:tc>
          <w:tcPr>
            <w:tcW w:w="510" w:type="dxa"/>
            <w:vAlign w:val="center"/>
          </w:tcPr>
          <w:p w:rsidR="00EE5B0C" w:rsidRDefault="00EE5B0C">
            <w:pPr>
              <w:pStyle w:val="ConsPlusNormal"/>
              <w:jc w:val="center"/>
            </w:pPr>
            <w:r>
              <w:t>118</w:t>
            </w:r>
          </w:p>
        </w:tc>
        <w:tc>
          <w:tcPr>
            <w:tcW w:w="510"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Ракитное, ул. Коммунаров, д. 6, магазин "Бытовая химия"</w:t>
            </w:r>
          </w:p>
        </w:tc>
      </w:tr>
      <w:tr w:rsidR="00EE5B0C">
        <w:tc>
          <w:tcPr>
            <w:tcW w:w="510" w:type="dxa"/>
            <w:vAlign w:val="center"/>
          </w:tcPr>
          <w:p w:rsidR="00EE5B0C" w:rsidRDefault="00EE5B0C">
            <w:pPr>
              <w:pStyle w:val="ConsPlusNormal"/>
              <w:jc w:val="center"/>
            </w:pPr>
            <w:r>
              <w:t>119</w:t>
            </w:r>
          </w:p>
        </w:tc>
        <w:tc>
          <w:tcPr>
            <w:tcW w:w="510"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Ракитное, ул. Коммунаров, д. 6, магазин "Московская ярмарка"</w:t>
            </w:r>
          </w:p>
        </w:tc>
      </w:tr>
      <w:tr w:rsidR="00EE5B0C">
        <w:tc>
          <w:tcPr>
            <w:tcW w:w="510" w:type="dxa"/>
            <w:vAlign w:val="center"/>
          </w:tcPr>
          <w:p w:rsidR="00EE5B0C" w:rsidRDefault="00EE5B0C">
            <w:pPr>
              <w:pStyle w:val="ConsPlusNormal"/>
              <w:jc w:val="center"/>
            </w:pPr>
            <w:r>
              <w:t>120</w:t>
            </w:r>
          </w:p>
        </w:tc>
        <w:tc>
          <w:tcPr>
            <w:tcW w:w="510"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Ракитное, ул. Коммунаров, магазин "Парикмахер"</w:t>
            </w:r>
          </w:p>
        </w:tc>
      </w:tr>
      <w:tr w:rsidR="00EE5B0C">
        <w:tc>
          <w:tcPr>
            <w:tcW w:w="510" w:type="dxa"/>
            <w:vAlign w:val="center"/>
          </w:tcPr>
          <w:p w:rsidR="00EE5B0C" w:rsidRDefault="00EE5B0C">
            <w:pPr>
              <w:pStyle w:val="ConsPlusNormal"/>
              <w:jc w:val="center"/>
            </w:pPr>
            <w:r>
              <w:t>121</w:t>
            </w:r>
          </w:p>
        </w:tc>
        <w:tc>
          <w:tcPr>
            <w:tcW w:w="510"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Ракитное, ул. Коммунаров, магазин "Топтыжка"</w:t>
            </w:r>
          </w:p>
        </w:tc>
      </w:tr>
      <w:tr w:rsidR="00EE5B0C">
        <w:tc>
          <w:tcPr>
            <w:tcW w:w="510" w:type="dxa"/>
            <w:vAlign w:val="center"/>
          </w:tcPr>
          <w:p w:rsidR="00EE5B0C" w:rsidRDefault="00EE5B0C">
            <w:pPr>
              <w:pStyle w:val="ConsPlusNormal"/>
              <w:jc w:val="center"/>
            </w:pPr>
            <w:r>
              <w:t>122</w:t>
            </w:r>
          </w:p>
        </w:tc>
        <w:tc>
          <w:tcPr>
            <w:tcW w:w="510"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Ракитное, ул. Коммунаров, магазин "Первый"</w:t>
            </w:r>
          </w:p>
        </w:tc>
      </w:tr>
      <w:tr w:rsidR="00EE5B0C">
        <w:tc>
          <w:tcPr>
            <w:tcW w:w="510" w:type="dxa"/>
            <w:vAlign w:val="center"/>
          </w:tcPr>
          <w:p w:rsidR="00EE5B0C" w:rsidRDefault="00EE5B0C">
            <w:pPr>
              <w:pStyle w:val="ConsPlusNormal"/>
              <w:jc w:val="center"/>
            </w:pPr>
            <w:r>
              <w:t>123</w:t>
            </w:r>
          </w:p>
        </w:tc>
        <w:tc>
          <w:tcPr>
            <w:tcW w:w="510"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Ракитное, ул. Коммунаров, д. 27, магазин "Продукты"</w:t>
            </w:r>
          </w:p>
        </w:tc>
      </w:tr>
      <w:tr w:rsidR="00EE5B0C">
        <w:tc>
          <w:tcPr>
            <w:tcW w:w="510" w:type="dxa"/>
            <w:vAlign w:val="center"/>
          </w:tcPr>
          <w:p w:rsidR="00EE5B0C" w:rsidRDefault="00EE5B0C">
            <w:pPr>
              <w:pStyle w:val="ConsPlusNormal"/>
              <w:jc w:val="center"/>
            </w:pPr>
            <w:r>
              <w:t>124</w:t>
            </w:r>
          </w:p>
        </w:tc>
        <w:tc>
          <w:tcPr>
            <w:tcW w:w="510" w:type="dxa"/>
            <w:vAlign w:val="center"/>
          </w:tcPr>
          <w:p w:rsidR="00EE5B0C" w:rsidRDefault="00EE5B0C">
            <w:pPr>
              <w:pStyle w:val="ConsPlusNormal"/>
              <w:jc w:val="center"/>
            </w:pPr>
            <w:r>
              <w:t>12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Ракитное, ул. Коммунаров, д. 11в, магазин "Светлана"</w:t>
            </w:r>
          </w:p>
        </w:tc>
      </w:tr>
      <w:tr w:rsidR="00EE5B0C">
        <w:tc>
          <w:tcPr>
            <w:tcW w:w="510" w:type="dxa"/>
            <w:vAlign w:val="center"/>
          </w:tcPr>
          <w:p w:rsidR="00EE5B0C" w:rsidRDefault="00EE5B0C">
            <w:pPr>
              <w:pStyle w:val="ConsPlusNormal"/>
              <w:jc w:val="center"/>
            </w:pPr>
            <w:r>
              <w:t>125</w:t>
            </w:r>
          </w:p>
        </w:tc>
        <w:tc>
          <w:tcPr>
            <w:tcW w:w="510" w:type="dxa"/>
            <w:vAlign w:val="center"/>
          </w:tcPr>
          <w:p w:rsidR="00EE5B0C" w:rsidRDefault="00EE5B0C">
            <w:pPr>
              <w:pStyle w:val="ConsPlusNormal"/>
              <w:jc w:val="center"/>
            </w:pPr>
            <w:r>
              <w:t>13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Ракитное, ул. Коммунаров, д. 1а, универсам "Пятерочка"</w:t>
            </w:r>
          </w:p>
        </w:tc>
      </w:tr>
      <w:tr w:rsidR="00EE5B0C">
        <w:tc>
          <w:tcPr>
            <w:tcW w:w="510" w:type="dxa"/>
            <w:vAlign w:val="center"/>
          </w:tcPr>
          <w:p w:rsidR="00EE5B0C" w:rsidRDefault="00EE5B0C">
            <w:pPr>
              <w:pStyle w:val="ConsPlusNormal"/>
              <w:jc w:val="center"/>
            </w:pPr>
            <w:r>
              <w:t>126</w:t>
            </w:r>
          </w:p>
        </w:tc>
        <w:tc>
          <w:tcPr>
            <w:tcW w:w="510" w:type="dxa"/>
            <w:vAlign w:val="center"/>
          </w:tcPr>
          <w:p w:rsidR="00EE5B0C" w:rsidRDefault="00EE5B0C">
            <w:pPr>
              <w:pStyle w:val="ConsPlusNormal"/>
              <w:jc w:val="center"/>
            </w:pPr>
            <w:r>
              <w:t>14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Ракитное, ул. Коммунаров, магазин "Автозапчасти"</w:t>
            </w:r>
          </w:p>
        </w:tc>
      </w:tr>
      <w:tr w:rsidR="00EE5B0C">
        <w:tc>
          <w:tcPr>
            <w:tcW w:w="510" w:type="dxa"/>
            <w:vAlign w:val="center"/>
          </w:tcPr>
          <w:p w:rsidR="00EE5B0C" w:rsidRDefault="00EE5B0C">
            <w:pPr>
              <w:pStyle w:val="ConsPlusNormal"/>
              <w:jc w:val="center"/>
            </w:pPr>
            <w:r>
              <w:t>127</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Ровеньский район</w:t>
            </w:r>
          </w:p>
        </w:tc>
        <w:tc>
          <w:tcPr>
            <w:tcW w:w="5896" w:type="dxa"/>
            <w:vAlign w:val="center"/>
          </w:tcPr>
          <w:p w:rsidR="00EE5B0C" w:rsidRDefault="00EE5B0C">
            <w:pPr>
              <w:pStyle w:val="ConsPlusNormal"/>
            </w:pPr>
            <w:r>
              <w:t>пгт Ровеньки, ул. Горького, д. 119, ИП Серобян</w:t>
            </w:r>
          </w:p>
        </w:tc>
      </w:tr>
      <w:tr w:rsidR="00EE5B0C">
        <w:tc>
          <w:tcPr>
            <w:tcW w:w="510" w:type="dxa"/>
            <w:vAlign w:val="center"/>
          </w:tcPr>
          <w:p w:rsidR="00EE5B0C" w:rsidRDefault="00EE5B0C">
            <w:pPr>
              <w:pStyle w:val="ConsPlusNormal"/>
              <w:jc w:val="center"/>
            </w:pPr>
            <w:r>
              <w:t>128</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Ровеньки, ул. Горького, ИП Толман</w:t>
            </w:r>
          </w:p>
        </w:tc>
      </w:tr>
      <w:tr w:rsidR="00EE5B0C">
        <w:tc>
          <w:tcPr>
            <w:tcW w:w="510" w:type="dxa"/>
            <w:vAlign w:val="center"/>
          </w:tcPr>
          <w:p w:rsidR="00EE5B0C" w:rsidRDefault="00EE5B0C">
            <w:pPr>
              <w:pStyle w:val="ConsPlusNormal"/>
              <w:jc w:val="center"/>
            </w:pPr>
            <w:r>
              <w:t>129</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Старооскольский городской округ</w:t>
            </w:r>
          </w:p>
        </w:tc>
        <w:tc>
          <w:tcPr>
            <w:tcW w:w="5896" w:type="dxa"/>
            <w:vAlign w:val="center"/>
          </w:tcPr>
          <w:p w:rsidR="00EE5B0C" w:rsidRDefault="00EE5B0C">
            <w:pPr>
              <w:pStyle w:val="ConsPlusNormal"/>
            </w:pPr>
            <w:r>
              <w:t>г. Старый Оскол, РИЗ Казацкий</w:t>
            </w:r>
          </w:p>
        </w:tc>
      </w:tr>
      <w:tr w:rsidR="00EE5B0C">
        <w:tc>
          <w:tcPr>
            <w:tcW w:w="510" w:type="dxa"/>
            <w:vAlign w:val="center"/>
          </w:tcPr>
          <w:p w:rsidR="00EE5B0C" w:rsidRDefault="00EE5B0C">
            <w:pPr>
              <w:pStyle w:val="ConsPlusNormal"/>
              <w:jc w:val="center"/>
            </w:pPr>
            <w:r>
              <w:t>130</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Старый Оскол, РИЗ Северный</w:t>
            </w:r>
          </w:p>
        </w:tc>
      </w:tr>
      <w:tr w:rsidR="00EE5B0C">
        <w:tc>
          <w:tcPr>
            <w:tcW w:w="510" w:type="dxa"/>
            <w:vAlign w:val="center"/>
          </w:tcPr>
          <w:p w:rsidR="00EE5B0C" w:rsidRDefault="00EE5B0C">
            <w:pPr>
              <w:pStyle w:val="ConsPlusNormal"/>
              <w:jc w:val="center"/>
            </w:pPr>
            <w:r>
              <w:t>131</w:t>
            </w:r>
          </w:p>
        </w:tc>
        <w:tc>
          <w:tcPr>
            <w:tcW w:w="510"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Старый Оскол, РИЗ Сосенки</w:t>
            </w:r>
          </w:p>
        </w:tc>
      </w:tr>
      <w:tr w:rsidR="00EE5B0C">
        <w:tc>
          <w:tcPr>
            <w:tcW w:w="510" w:type="dxa"/>
            <w:vAlign w:val="center"/>
          </w:tcPr>
          <w:p w:rsidR="00EE5B0C" w:rsidRDefault="00EE5B0C">
            <w:pPr>
              <w:pStyle w:val="ConsPlusNormal"/>
              <w:jc w:val="center"/>
            </w:pPr>
            <w:r>
              <w:t>132</w:t>
            </w:r>
          </w:p>
        </w:tc>
        <w:tc>
          <w:tcPr>
            <w:tcW w:w="510"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Старый Оскол, РИЗ Научный Центр N 1</w:t>
            </w:r>
          </w:p>
        </w:tc>
      </w:tr>
      <w:tr w:rsidR="00EE5B0C">
        <w:tc>
          <w:tcPr>
            <w:tcW w:w="510" w:type="dxa"/>
            <w:vAlign w:val="center"/>
          </w:tcPr>
          <w:p w:rsidR="00EE5B0C" w:rsidRDefault="00EE5B0C">
            <w:pPr>
              <w:pStyle w:val="ConsPlusNormal"/>
              <w:jc w:val="center"/>
            </w:pPr>
            <w:r>
              <w:t>133</w:t>
            </w:r>
          </w:p>
        </w:tc>
        <w:tc>
          <w:tcPr>
            <w:tcW w:w="510"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Старый Оскол, РИЗ Научный Центр N 2</w:t>
            </w:r>
          </w:p>
        </w:tc>
      </w:tr>
      <w:tr w:rsidR="00EE5B0C">
        <w:tc>
          <w:tcPr>
            <w:tcW w:w="510" w:type="dxa"/>
            <w:vAlign w:val="center"/>
          </w:tcPr>
          <w:p w:rsidR="00EE5B0C" w:rsidRDefault="00EE5B0C">
            <w:pPr>
              <w:pStyle w:val="ConsPlusNormal"/>
              <w:jc w:val="center"/>
            </w:pPr>
            <w:r>
              <w:t>134</w:t>
            </w:r>
          </w:p>
        </w:tc>
        <w:tc>
          <w:tcPr>
            <w:tcW w:w="510"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Старый Оскол, РИЗ Лесная Поляна</w:t>
            </w:r>
          </w:p>
        </w:tc>
      </w:tr>
      <w:tr w:rsidR="00EE5B0C">
        <w:tc>
          <w:tcPr>
            <w:tcW w:w="510" w:type="dxa"/>
            <w:vAlign w:val="center"/>
          </w:tcPr>
          <w:p w:rsidR="00EE5B0C" w:rsidRDefault="00EE5B0C">
            <w:pPr>
              <w:pStyle w:val="ConsPlusNormal"/>
              <w:jc w:val="center"/>
            </w:pPr>
            <w:r>
              <w:t>135</w:t>
            </w:r>
          </w:p>
        </w:tc>
        <w:tc>
          <w:tcPr>
            <w:tcW w:w="510"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Старый Оскол, РИЗ ПромАгро</w:t>
            </w:r>
          </w:p>
        </w:tc>
      </w:tr>
      <w:tr w:rsidR="00EE5B0C">
        <w:tc>
          <w:tcPr>
            <w:tcW w:w="510" w:type="dxa"/>
            <w:vAlign w:val="center"/>
          </w:tcPr>
          <w:p w:rsidR="00EE5B0C" w:rsidRDefault="00EE5B0C">
            <w:pPr>
              <w:pStyle w:val="ConsPlusNormal"/>
              <w:jc w:val="center"/>
            </w:pPr>
            <w:r>
              <w:t>136</w:t>
            </w:r>
          </w:p>
        </w:tc>
        <w:tc>
          <w:tcPr>
            <w:tcW w:w="510"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Старый Оскол, РИЗ Научный Центр N 3</w:t>
            </w:r>
          </w:p>
        </w:tc>
      </w:tr>
      <w:tr w:rsidR="00EE5B0C">
        <w:tc>
          <w:tcPr>
            <w:tcW w:w="9065" w:type="dxa"/>
            <w:gridSpan w:val="4"/>
          </w:tcPr>
          <w:p w:rsidR="00EE5B0C" w:rsidRDefault="00EE5B0C">
            <w:pPr>
              <w:pStyle w:val="ConsPlusNormal"/>
              <w:jc w:val="both"/>
            </w:pPr>
            <w:r>
              <w:t xml:space="preserve">(в ред. </w:t>
            </w:r>
            <w:hyperlink r:id="rId151" w:history="1">
              <w:r>
                <w:rPr>
                  <w:color w:val="0000FF"/>
                </w:rPr>
                <w:t>Постановления</w:t>
              </w:r>
            </w:hyperlink>
            <w:r>
              <w:t xml:space="preserve"> Правительства Белгородской области от 25.10.2021 N 479-пп)</w:t>
            </w:r>
          </w:p>
        </w:tc>
      </w:tr>
      <w:tr w:rsidR="00EE5B0C">
        <w:tc>
          <w:tcPr>
            <w:tcW w:w="510" w:type="dxa"/>
            <w:vAlign w:val="center"/>
          </w:tcPr>
          <w:p w:rsidR="00EE5B0C" w:rsidRDefault="00EE5B0C">
            <w:pPr>
              <w:pStyle w:val="ConsPlusNormal"/>
              <w:jc w:val="center"/>
            </w:pPr>
            <w:hyperlink r:id="rId152" w:history="1">
              <w:r>
                <w:rPr>
                  <w:color w:val="0000FF"/>
                </w:rPr>
                <w:t>137</w:t>
              </w:r>
            </w:hyperlink>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Чернянский район</w:t>
            </w:r>
          </w:p>
        </w:tc>
        <w:tc>
          <w:tcPr>
            <w:tcW w:w="5896" w:type="dxa"/>
            <w:vAlign w:val="center"/>
          </w:tcPr>
          <w:p w:rsidR="00EE5B0C" w:rsidRDefault="00EE5B0C">
            <w:pPr>
              <w:pStyle w:val="ConsPlusNormal"/>
            </w:pPr>
            <w:r>
              <w:t>п. Чернянка, ул. Степана Разина, ИП Крикуненко И.В.</w:t>
            </w:r>
          </w:p>
        </w:tc>
      </w:tr>
      <w:tr w:rsidR="00EE5B0C">
        <w:tc>
          <w:tcPr>
            <w:tcW w:w="510" w:type="dxa"/>
            <w:vAlign w:val="center"/>
          </w:tcPr>
          <w:p w:rsidR="00EE5B0C" w:rsidRDefault="00EE5B0C">
            <w:pPr>
              <w:pStyle w:val="ConsPlusNormal"/>
              <w:jc w:val="center"/>
            </w:pPr>
            <w:hyperlink r:id="rId153" w:history="1">
              <w:r>
                <w:rPr>
                  <w:color w:val="0000FF"/>
                </w:rPr>
                <w:t>138</w:t>
              </w:r>
            </w:hyperlink>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Чернянка, ул. Ленина, д. 46, ИП Шульгин А.Н.</w:t>
            </w:r>
          </w:p>
        </w:tc>
      </w:tr>
      <w:tr w:rsidR="00EE5B0C">
        <w:tc>
          <w:tcPr>
            <w:tcW w:w="510" w:type="dxa"/>
            <w:vAlign w:val="center"/>
          </w:tcPr>
          <w:p w:rsidR="00EE5B0C" w:rsidRDefault="00EE5B0C">
            <w:pPr>
              <w:pStyle w:val="ConsPlusNormal"/>
              <w:jc w:val="center"/>
            </w:pPr>
            <w:hyperlink r:id="rId154" w:history="1">
              <w:r>
                <w:rPr>
                  <w:color w:val="0000FF"/>
                </w:rPr>
                <w:t>139</w:t>
              </w:r>
            </w:hyperlink>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 xml:space="preserve">Шебекинский </w:t>
            </w:r>
            <w:r>
              <w:lastRenderedPageBreak/>
              <w:t>городской округ</w:t>
            </w:r>
          </w:p>
        </w:tc>
        <w:tc>
          <w:tcPr>
            <w:tcW w:w="5896" w:type="dxa"/>
            <w:vAlign w:val="center"/>
          </w:tcPr>
          <w:p w:rsidR="00EE5B0C" w:rsidRDefault="00EE5B0C">
            <w:pPr>
              <w:pStyle w:val="ConsPlusNormal"/>
            </w:pPr>
            <w:r>
              <w:lastRenderedPageBreak/>
              <w:t>г. Шебекино, ул. Горяинова, д. 50, магазин</w:t>
            </w:r>
          </w:p>
        </w:tc>
      </w:tr>
      <w:tr w:rsidR="00EE5B0C">
        <w:tc>
          <w:tcPr>
            <w:tcW w:w="510" w:type="dxa"/>
            <w:vAlign w:val="center"/>
          </w:tcPr>
          <w:p w:rsidR="00EE5B0C" w:rsidRDefault="00EE5B0C">
            <w:pPr>
              <w:pStyle w:val="ConsPlusNormal"/>
              <w:jc w:val="center"/>
            </w:pPr>
            <w:hyperlink r:id="rId155" w:history="1">
              <w:r>
                <w:rPr>
                  <w:color w:val="0000FF"/>
                </w:rPr>
                <w:t>140</w:t>
              </w:r>
            </w:hyperlink>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Кооперативная, д. 1, выставочный павильон</w:t>
            </w:r>
          </w:p>
        </w:tc>
      </w:tr>
      <w:tr w:rsidR="00EE5B0C">
        <w:tc>
          <w:tcPr>
            <w:tcW w:w="510" w:type="dxa"/>
            <w:vAlign w:val="center"/>
          </w:tcPr>
          <w:p w:rsidR="00EE5B0C" w:rsidRDefault="00EE5B0C">
            <w:pPr>
              <w:pStyle w:val="ConsPlusNormal"/>
              <w:jc w:val="center"/>
            </w:pPr>
            <w:hyperlink r:id="rId156" w:history="1">
              <w:r>
                <w:rPr>
                  <w:color w:val="0000FF"/>
                </w:rPr>
                <w:t>141</w:t>
              </w:r>
            </w:hyperlink>
          </w:p>
        </w:tc>
        <w:tc>
          <w:tcPr>
            <w:tcW w:w="510"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Котовского, д. 2, аптека</w:t>
            </w:r>
          </w:p>
        </w:tc>
      </w:tr>
      <w:tr w:rsidR="00EE5B0C">
        <w:tc>
          <w:tcPr>
            <w:tcW w:w="510" w:type="dxa"/>
            <w:vAlign w:val="center"/>
          </w:tcPr>
          <w:p w:rsidR="00EE5B0C" w:rsidRDefault="00EE5B0C">
            <w:pPr>
              <w:pStyle w:val="ConsPlusNormal"/>
              <w:jc w:val="center"/>
            </w:pPr>
            <w:hyperlink r:id="rId157" w:history="1">
              <w:r>
                <w:rPr>
                  <w:color w:val="0000FF"/>
                </w:rPr>
                <w:t>142</w:t>
              </w:r>
            </w:hyperlink>
          </w:p>
        </w:tc>
        <w:tc>
          <w:tcPr>
            <w:tcW w:w="510"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Ленина, д. 76, ресторан</w:t>
            </w:r>
          </w:p>
        </w:tc>
      </w:tr>
      <w:tr w:rsidR="00EE5B0C">
        <w:tc>
          <w:tcPr>
            <w:tcW w:w="510" w:type="dxa"/>
            <w:vAlign w:val="center"/>
          </w:tcPr>
          <w:p w:rsidR="00EE5B0C" w:rsidRDefault="00EE5B0C">
            <w:pPr>
              <w:pStyle w:val="ConsPlusNormal"/>
              <w:jc w:val="center"/>
            </w:pPr>
            <w:hyperlink r:id="rId158" w:history="1">
              <w:r>
                <w:rPr>
                  <w:color w:val="0000FF"/>
                </w:rPr>
                <w:t>143</w:t>
              </w:r>
            </w:hyperlink>
          </w:p>
        </w:tc>
        <w:tc>
          <w:tcPr>
            <w:tcW w:w="510"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М.Горького, д. 38, магазин</w:t>
            </w:r>
          </w:p>
        </w:tc>
      </w:tr>
      <w:tr w:rsidR="00EE5B0C">
        <w:tc>
          <w:tcPr>
            <w:tcW w:w="510" w:type="dxa"/>
            <w:vAlign w:val="center"/>
          </w:tcPr>
          <w:p w:rsidR="00EE5B0C" w:rsidRDefault="00EE5B0C">
            <w:pPr>
              <w:pStyle w:val="ConsPlusNormal"/>
              <w:jc w:val="center"/>
            </w:pPr>
            <w:hyperlink r:id="rId159" w:history="1">
              <w:r>
                <w:rPr>
                  <w:color w:val="0000FF"/>
                </w:rPr>
                <w:t>144</w:t>
              </w:r>
            </w:hyperlink>
          </w:p>
        </w:tc>
        <w:tc>
          <w:tcPr>
            <w:tcW w:w="510"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Московская, д. 2а, магазин "Огонек"</w:t>
            </w:r>
          </w:p>
        </w:tc>
      </w:tr>
      <w:tr w:rsidR="00EE5B0C">
        <w:tc>
          <w:tcPr>
            <w:tcW w:w="510" w:type="dxa"/>
            <w:vAlign w:val="center"/>
          </w:tcPr>
          <w:p w:rsidR="00EE5B0C" w:rsidRDefault="00EE5B0C">
            <w:pPr>
              <w:pStyle w:val="ConsPlusNormal"/>
              <w:jc w:val="center"/>
            </w:pPr>
            <w:hyperlink r:id="rId160" w:history="1">
              <w:r>
                <w:rPr>
                  <w:color w:val="0000FF"/>
                </w:rPr>
                <w:t>145</w:t>
              </w:r>
            </w:hyperlink>
          </w:p>
        </w:tc>
        <w:tc>
          <w:tcPr>
            <w:tcW w:w="510"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Нежегольское шоссе, д. 2б, торгово-офисный центр с вспомогательными зданиями</w:t>
            </w:r>
          </w:p>
        </w:tc>
      </w:tr>
      <w:tr w:rsidR="00EE5B0C">
        <w:tc>
          <w:tcPr>
            <w:tcW w:w="510" w:type="dxa"/>
            <w:vAlign w:val="center"/>
          </w:tcPr>
          <w:p w:rsidR="00EE5B0C" w:rsidRDefault="00EE5B0C">
            <w:pPr>
              <w:pStyle w:val="ConsPlusNormal"/>
              <w:jc w:val="center"/>
            </w:pPr>
            <w:hyperlink r:id="rId161" w:history="1">
              <w:r>
                <w:rPr>
                  <w:color w:val="0000FF"/>
                </w:rPr>
                <w:t>146</w:t>
              </w:r>
            </w:hyperlink>
          </w:p>
        </w:tc>
        <w:tc>
          <w:tcPr>
            <w:tcW w:w="510"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Ржевское шоссе, д. 2, торгово-офисное здание</w:t>
            </w:r>
          </w:p>
        </w:tc>
      </w:tr>
      <w:tr w:rsidR="00EE5B0C">
        <w:tc>
          <w:tcPr>
            <w:tcW w:w="510" w:type="dxa"/>
            <w:vAlign w:val="center"/>
          </w:tcPr>
          <w:p w:rsidR="00EE5B0C" w:rsidRDefault="00EE5B0C">
            <w:pPr>
              <w:pStyle w:val="ConsPlusNormal"/>
              <w:jc w:val="center"/>
            </w:pPr>
            <w:hyperlink r:id="rId162" w:history="1">
              <w:r>
                <w:rPr>
                  <w:color w:val="0000FF"/>
                </w:rPr>
                <w:t>147</w:t>
              </w:r>
            </w:hyperlink>
          </w:p>
        </w:tc>
        <w:tc>
          <w:tcPr>
            <w:tcW w:w="510"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Фрунзе, салон красоты</w:t>
            </w:r>
          </w:p>
        </w:tc>
      </w:tr>
      <w:tr w:rsidR="00EE5B0C">
        <w:tc>
          <w:tcPr>
            <w:tcW w:w="510" w:type="dxa"/>
            <w:vAlign w:val="center"/>
          </w:tcPr>
          <w:p w:rsidR="00EE5B0C" w:rsidRDefault="00EE5B0C">
            <w:pPr>
              <w:pStyle w:val="ConsPlusNormal"/>
              <w:jc w:val="center"/>
            </w:pPr>
            <w:hyperlink r:id="rId163" w:history="1">
              <w:r>
                <w:rPr>
                  <w:color w:val="0000FF"/>
                </w:rPr>
                <w:t>148</w:t>
              </w:r>
            </w:hyperlink>
          </w:p>
        </w:tc>
        <w:tc>
          <w:tcPr>
            <w:tcW w:w="510"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Харьковская, д. 9, магазин</w:t>
            </w:r>
          </w:p>
        </w:tc>
      </w:tr>
      <w:tr w:rsidR="00EE5B0C">
        <w:tc>
          <w:tcPr>
            <w:tcW w:w="510" w:type="dxa"/>
            <w:vAlign w:val="center"/>
          </w:tcPr>
          <w:p w:rsidR="00EE5B0C" w:rsidRDefault="00EE5B0C">
            <w:pPr>
              <w:pStyle w:val="ConsPlusNormal"/>
              <w:jc w:val="center"/>
            </w:pPr>
            <w:hyperlink r:id="rId164" w:history="1">
              <w:r>
                <w:rPr>
                  <w:color w:val="0000FF"/>
                </w:rPr>
                <w:t>149</w:t>
              </w:r>
            </w:hyperlink>
          </w:p>
        </w:tc>
        <w:tc>
          <w:tcPr>
            <w:tcW w:w="510"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Ленина, остановочный комплекс с павильоном</w:t>
            </w:r>
          </w:p>
        </w:tc>
      </w:tr>
      <w:tr w:rsidR="00EE5B0C">
        <w:tc>
          <w:tcPr>
            <w:tcW w:w="510" w:type="dxa"/>
            <w:vAlign w:val="center"/>
          </w:tcPr>
          <w:p w:rsidR="00EE5B0C" w:rsidRDefault="00EE5B0C">
            <w:pPr>
              <w:pStyle w:val="ConsPlusNormal"/>
              <w:jc w:val="center"/>
            </w:pPr>
            <w:hyperlink r:id="rId165" w:history="1">
              <w:r>
                <w:rPr>
                  <w:color w:val="0000FF"/>
                </w:rPr>
                <w:t>150</w:t>
              </w:r>
            </w:hyperlink>
          </w:p>
        </w:tc>
        <w:tc>
          <w:tcPr>
            <w:tcW w:w="510" w:type="dxa"/>
            <w:vAlign w:val="center"/>
          </w:tcPr>
          <w:p w:rsidR="00EE5B0C" w:rsidRDefault="00EE5B0C">
            <w:pPr>
              <w:pStyle w:val="ConsPlusNormal"/>
              <w:jc w:val="center"/>
            </w:pPr>
            <w:r>
              <w:t>12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Маслова Пристань, ул. 1 Мая, д. 3, торговый павильон</w:t>
            </w:r>
          </w:p>
        </w:tc>
      </w:tr>
      <w:tr w:rsidR="00EE5B0C">
        <w:tc>
          <w:tcPr>
            <w:tcW w:w="510" w:type="dxa"/>
            <w:vAlign w:val="center"/>
          </w:tcPr>
          <w:p w:rsidR="00EE5B0C" w:rsidRDefault="00EE5B0C">
            <w:pPr>
              <w:pStyle w:val="ConsPlusNormal"/>
              <w:jc w:val="center"/>
            </w:pPr>
            <w:hyperlink r:id="rId166" w:history="1">
              <w:r>
                <w:rPr>
                  <w:color w:val="0000FF"/>
                </w:rPr>
                <w:t>151</w:t>
              </w:r>
            </w:hyperlink>
          </w:p>
        </w:tc>
        <w:tc>
          <w:tcPr>
            <w:tcW w:w="510" w:type="dxa"/>
            <w:vAlign w:val="center"/>
          </w:tcPr>
          <w:p w:rsidR="00EE5B0C" w:rsidRDefault="00EE5B0C">
            <w:pPr>
              <w:pStyle w:val="ConsPlusNormal"/>
              <w:jc w:val="center"/>
            </w:pPr>
            <w:r>
              <w:t>13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пгт Маслова Пристань, ул. 1 Мая, д. 5б, здание амбулаторно-поликлинического центра</w:t>
            </w:r>
          </w:p>
        </w:tc>
      </w:tr>
      <w:tr w:rsidR="00EE5B0C">
        <w:tc>
          <w:tcPr>
            <w:tcW w:w="510" w:type="dxa"/>
            <w:vAlign w:val="center"/>
          </w:tcPr>
          <w:p w:rsidR="00EE5B0C" w:rsidRDefault="00EE5B0C">
            <w:pPr>
              <w:pStyle w:val="ConsPlusNormal"/>
              <w:jc w:val="center"/>
            </w:pPr>
            <w:hyperlink r:id="rId167" w:history="1">
              <w:r>
                <w:rPr>
                  <w:color w:val="0000FF"/>
                </w:rPr>
                <w:t>152</w:t>
              </w:r>
            </w:hyperlink>
          </w:p>
        </w:tc>
        <w:tc>
          <w:tcPr>
            <w:tcW w:w="510" w:type="dxa"/>
            <w:vAlign w:val="center"/>
          </w:tcPr>
          <w:p w:rsidR="00EE5B0C" w:rsidRDefault="00EE5B0C">
            <w:pPr>
              <w:pStyle w:val="ConsPlusNormal"/>
              <w:jc w:val="center"/>
            </w:pPr>
            <w:r>
              <w:t>14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Графовка, ул. 1 Салюта, д. 2а, магазин</w:t>
            </w:r>
          </w:p>
        </w:tc>
      </w:tr>
      <w:tr w:rsidR="00EE5B0C">
        <w:tc>
          <w:tcPr>
            <w:tcW w:w="510" w:type="dxa"/>
            <w:vAlign w:val="center"/>
          </w:tcPr>
          <w:p w:rsidR="00EE5B0C" w:rsidRDefault="00EE5B0C">
            <w:pPr>
              <w:pStyle w:val="ConsPlusNormal"/>
              <w:jc w:val="center"/>
            </w:pPr>
            <w:hyperlink r:id="rId168" w:history="1">
              <w:r>
                <w:rPr>
                  <w:color w:val="0000FF"/>
                </w:rPr>
                <w:t>153</w:t>
              </w:r>
            </w:hyperlink>
          </w:p>
        </w:tc>
        <w:tc>
          <w:tcPr>
            <w:tcW w:w="510" w:type="dxa"/>
            <w:vAlign w:val="center"/>
          </w:tcPr>
          <w:p w:rsidR="00EE5B0C" w:rsidRDefault="00EE5B0C">
            <w:pPr>
              <w:pStyle w:val="ConsPlusNormal"/>
              <w:jc w:val="center"/>
            </w:pPr>
            <w:r>
              <w:t>15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Максимовка, ул. Коммунистическая, д. 2а, магазин</w:t>
            </w:r>
          </w:p>
        </w:tc>
      </w:tr>
      <w:tr w:rsidR="00EE5B0C">
        <w:tc>
          <w:tcPr>
            <w:tcW w:w="510" w:type="dxa"/>
            <w:vAlign w:val="center"/>
          </w:tcPr>
          <w:p w:rsidR="00EE5B0C" w:rsidRDefault="00EE5B0C">
            <w:pPr>
              <w:pStyle w:val="ConsPlusNormal"/>
              <w:jc w:val="center"/>
            </w:pPr>
            <w:hyperlink r:id="rId169" w:history="1">
              <w:r>
                <w:rPr>
                  <w:color w:val="0000FF"/>
                </w:rPr>
                <w:t>154</w:t>
              </w:r>
            </w:hyperlink>
          </w:p>
        </w:tc>
        <w:tc>
          <w:tcPr>
            <w:tcW w:w="510" w:type="dxa"/>
            <w:vAlign w:val="center"/>
          </w:tcPr>
          <w:p w:rsidR="00EE5B0C" w:rsidRDefault="00EE5B0C">
            <w:pPr>
              <w:pStyle w:val="ConsPlusNormal"/>
              <w:jc w:val="center"/>
            </w:pPr>
            <w:r>
              <w:t>16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Петровского, д. 2а, пристройка к магазину</w:t>
            </w:r>
          </w:p>
        </w:tc>
      </w:tr>
      <w:tr w:rsidR="00EE5B0C">
        <w:tc>
          <w:tcPr>
            <w:tcW w:w="510" w:type="dxa"/>
            <w:vAlign w:val="center"/>
          </w:tcPr>
          <w:p w:rsidR="00EE5B0C" w:rsidRDefault="00EE5B0C">
            <w:pPr>
              <w:pStyle w:val="ConsPlusNormal"/>
              <w:jc w:val="center"/>
            </w:pPr>
            <w:hyperlink r:id="rId170" w:history="1">
              <w:r>
                <w:rPr>
                  <w:color w:val="0000FF"/>
                </w:rPr>
                <w:t>155</w:t>
              </w:r>
            </w:hyperlink>
          </w:p>
        </w:tc>
        <w:tc>
          <w:tcPr>
            <w:tcW w:w="510" w:type="dxa"/>
            <w:vAlign w:val="center"/>
          </w:tcPr>
          <w:p w:rsidR="00EE5B0C" w:rsidRDefault="00EE5B0C">
            <w:pPr>
              <w:pStyle w:val="ConsPlusNormal"/>
              <w:jc w:val="center"/>
            </w:pPr>
            <w:r>
              <w:t>17</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Ржевское шоссе, д. 3б, "Периодическая ярмарка Шебекинского РАЙПО"</w:t>
            </w:r>
          </w:p>
        </w:tc>
      </w:tr>
      <w:tr w:rsidR="00EE5B0C">
        <w:tc>
          <w:tcPr>
            <w:tcW w:w="510" w:type="dxa"/>
            <w:vAlign w:val="center"/>
          </w:tcPr>
          <w:p w:rsidR="00EE5B0C" w:rsidRDefault="00EE5B0C">
            <w:pPr>
              <w:pStyle w:val="ConsPlusNormal"/>
              <w:jc w:val="center"/>
            </w:pPr>
            <w:hyperlink r:id="rId171" w:history="1">
              <w:r>
                <w:rPr>
                  <w:color w:val="0000FF"/>
                </w:rPr>
                <w:t>156</w:t>
              </w:r>
            </w:hyperlink>
          </w:p>
        </w:tc>
        <w:tc>
          <w:tcPr>
            <w:tcW w:w="510" w:type="dxa"/>
            <w:vAlign w:val="center"/>
          </w:tcPr>
          <w:p w:rsidR="00EE5B0C" w:rsidRDefault="00EE5B0C">
            <w:pPr>
              <w:pStyle w:val="ConsPlusNormal"/>
              <w:jc w:val="center"/>
            </w:pPr>
            <w:r>
              <w:t>18</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Ржевское шоссе, здание строительного магазина</w:t>
            </w:r>
          </w:p>
        </w:tc>
      </w:tr>
      <w:tr w:rsidR="00EE5B0C">
        <w:tc>
          <w:tcPr>
            <w:tcW w:w="510" w:type="dxa"/>
            <w:vAlign w:val="center"/>
          </w:tcPr>
          <w:p w:rsidR="00EE5B0C" w:rsidRDefault="00EE5B0C">
            <w:pPr>
              <w:pStyle w:val="ConsPlusNormal"/>
              <w:jc w:val="center"/>
            </w:pPr>
            <w:hyperlink r:id="rId172" w:history="1">
              <w:r>
                <w:rPr>
                  <w:color w:val="0000FF"/>
                </w:rPr>
                <w:t>157</w:t>
              </w:r>
            </w:hyperlink>
          </w:p>
        </w:tc>
        <w:tc>
          <w:tcPr>
            <w:tcW w:w="510" w:type="dxa"/>
            <w:vAlign w:val="center"/>
          </w:tcPr>
          <w:p w:rsidR="00EE5B0C" w:rsidRDefault="00EE5B0C">
            <w:pPr>
              <w:pStyle w:val="ConsPlusNormal"/>
              <w:jc w:val="center"/>
            </w:pPr>
            <w:r>
              <w:t>19</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Новая Таволжанка, ул. 9 Мая, д. 2, торгово-офисное здание с кафе</w:t>
            </w:r>
          </w:p>
        </w:tc>
      </w:tr>
      <w:tr w:rsidR="00EE5B0C">
        <w:tc>
          <w:tcPr>
            <w:tcW w:w="510" w:type="dxa"/>
            <w:vAlign w:val="center"/>
          </w:tcPr>
          <w:p w:rsidR="00EE5B0C" w:rsidRDefault="00EE5B0C">
            <w:pPr>
              <w:pStyle w:val="ConsPlusNormal"/>
              <w:jc w:val="center"/>
            </w:pPr>
            <w:hyperlink r:id="rId173" w:history="1">
              <w:r>
                <w:rPr>
                  <w:color w:val="0000FF"/>
                </w:rPr>
                <w:t>158</w:t>
              </w:r>
            </w:hyperlink>
          </w:p>
        </w:tc>
        <w:tc>
          <w:tcPr>
            <w:tcW w:w="510" w:type="dxa"/>
            <w:vAlign w:val="center"/>
          </w:tcPr>
          <w:p w:rsidR="00EE5B0C" w:rsidRDefault="00EE5B0C">
            <w:pPr>
              <w:pStyle w:val="ConsPlusNormal"/>
              <w:jc w:val="center"/>
            </w:pPr>
            <w:r>
              <w:t>20</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Ржевское шоссе, д. 2, торгово-офисное здание</w:t>
            </w:r>
          </w:p>
        </w:tc>
      </w:tr>
      <w:tr w:rsidR="00EE5B0C">
        <w:tc>
          <w:tcPr>
            <w:tcW w:w="510" w:type="dxa"/>
            <w:vAlign w:val="center"/>
          </w:tcPr>
          <w:p w:rsidR="00EE5B0C" w:rsidRDefault="00EE5B0C">
            <w:pPr>
              <w:pStyle w:val="ConsPlusNormal"/>
              <w:jc w:val="center"/>
            </w:pPr>
            <w:hyperlink r:id="rId174" w:history="1">
              <w:r>
                <w:rPr>
                  <w:color w:val="0000FF"/>
                </w:rPr>
                <w:t>159</w:t>
              </w:r>
            </w:hyperlink>
          </w:p>
        </w:tc>
        <w:tc>
          <w:tcPr>
            <w:tcW w:w="510" w:type="dxa"/>
            <w:vAlign w:val="center"/>
          </w:tcPr>
          <w:p w:rsidR="00EE5B0C" w:rsidRDefault="00EE5B0C">
            <w:pPr>
              <w:pStyle w:val="ConsPlusNormal"/>
              <w:jc w:val="center"/>
            </w:pPr>
            <w:r>
              <w:t>21</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Нежегольское шоссе, д. 2б, торгово-офисный центр</w:t>
            </w:r>
          </w:p>
        </w:tc>
      </w:tr>
      <w:tr w:rsidR="00EE5B0C">
        <w:tc>
          <w:tcPr>
            <w:tcW w:w="510" w:type="dxa"/>
            <w:vAlign w:val="center"/>
          </w:tcPr>
          <w:p w:rsidR="00EE5B0C" w:rsidRDefault="00EE5B0C">
            <w:pPr>
              <w:pStyle w:val="ConsPlusNormal"/>
              <w:jc w:val="center"/>
            </w:pPr>
            <w:hyperlink r:id="rId175" w:history="1">
              <w:r>
                <w:rPr>
                  <w:color w:val="0000FF"/>
                </w:rPr>
                <w:t>160</w:t>
              </w:r>
            </w:hyperlink>
          </w:p>
        </w:tc>
        <w:tc>
          <w:tcPr>
            <w:tcW w:w="510" w:type="dxa"/>
            <w:vAlign w:val="center"/>
          </w:tcPr>
          <w:p w:rsidR="00EE5B0C" w:rsidRDefault="00EE5B0C">
            <w:pPr>
              <w:pStyle w:val="ConsPlusNormal"/>
              <w:jc w:val="center"/>
            </w:pPr>
            <w:r>
              <w:t>22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Харьковская, д. 1, д. 3, д. 5, д. 9, комплекс зданий</w:t>
            </w:r>
          </w:p>
        </w:tc>
      </w:tr>
      <w:tr w:rsidR="00EE5B0C">
        <w:tc>
          <w:tcPr>
            <w:tcW w:w="510" w:type="dxa"/>
            <w:vAlign w:val="center"/>
          </w:tcPr>
          <w:p w:rsidR="00EE5B0C" w:rsidRDefault="00EE5B0C">
            <w:pPr>
              <w:pStyle w:val="ConsPlusNormal"/>
              <w:jc w:val="center"/>
            </w:pPr>
            <w:hyperlink r:id="rId176" w:history="1">
              <w:r>
                <w:rPr>
                  <w:color w:val="0000FF"/>
                </w:rPr>
                <w:t>161</w:t>
              </w:r>
            </w:hyperlink>
          </w:p>
        </w:tc>
        <w:tc>
          <w:tcPr>
            <w:tcW w:w="510" w:type="dxa"/>
            <w:vAlign w:val="center"/>
          </w:tcPr>
          <w:p w:rsidR="00EE5B0C" w:rsidRDefault="00EE5B0C">
            <w:pPr>
              <w:pStyle w:val="ConsPlusNormal"/>
              <w:jc w:val="center"/>
            </w:pPr>
            <w:r>
              <w:t>23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 Новая Таволжанка, строительный объект водоотведения (напорный коллектор, самотечная канализация)</w:t>
            </w:r>
          </w:p>
        </w:tc>
      </w:tr>
      <w:tr w:rsidR="00EE5B0C">
        <w:tc>
          <w:tcPr>
            <w:tcW w:w="510" w:type="dxa"/>
            <w:vAlign w:val="center"/>
          </w:tcPr>
          <w:p w:rsidR="00EE5B0C" w:rsidRDefault="00EE5B0C">
            <w:pPr>
              <w:pStyle w:val="ConsPlusNormal"/>
              <w:jc w:val="center"/>
            </w:pPr>
            <w:hyperlink r:id="rId177" w:history="1">
              <w:r>
                <w:rPr>
                  <w:color w:val="0000FF"/>
                </w:rPr>
                <w:t>162</w:t>
              </w:r>
            </w:hyperlink>
          </w:p>
        </w:tc>
        <w:tc>
          <w:tcPr>
            <w:tcW w:w="510" w:type="dxa"/>
            <w:vAlign w:val="center"/>
          </w:tcPr>
          <w:p w:rsidR="00EE5B0C" w:rsidRDefault="00EE5B0C">
            <w:pPr>
              <w:pStyle w:val="ConsPlusNormal"/>
              <w:jc w:val="center"/>
            </w:pPr>
            <w:r>
              <w:t>24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Шебекино, ул. Фрунзе, д. 2, торговый объект</w:t>
            </w:r>
          </w:p>
        </w:tc>
      </w:tr>
      <w:tr w:rsidR="00EE5B0C">
        <w:tc>
          <w:tcPr>
            <w:tcW w:w="510" w:type="dxa"/>
            <w:vAlign w:val="center"/>
          </w:tcPr>
          <w:p w:rsidR="00EE5B0C" w:rsidRDefault="00EE5B0C">
            <w:pPr>
              <w:pStyle w:val="ConsPlusNormal"/>
              <w:jc w:val="center"/>
            </w:pPr>
            <w:hyperlink r:id="rId178" w:history="1">
              <w:r>
                <w:rPr>
                  <w:color w:val="0000FF"/>
                </w:rPr>
                <w:t>163</w:t>
              </w:r>
            </w:hyperlink>
          </w:p>
        </w:tc>
        <w:tc>
          <w:tcPr>
            <w:tcW w:w="510" w:type="dxa"/>
            <w:vAlign w:val="center"/>
          </w:tcPr>
          <w:p w:rsidR="00EE5B0C" w:rsidRDefault="00EE5B0C">
            <w:pPr>
              <w:pStyle w:val="ConsPlusNormal"/>
              <w:jc w:val="center"/>
            </w:pPr>
            <w:r>
              <w:t>25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 xml:space="preserve">г. Шебекино, ул. Харьковская, д. 53а, многопрофильная </w:t>
            </w:r>
            <w:r>
              <w:lastRenderedPageBreak/>
              <w:t>автомобильная заправочная станция</w:t>
            </w:r>
          </w:p>
        </w:tc>
      </w:tr>
      <w:tr w:rsidR="00EE5B0C">
        <w:tc>
          <w:tcPr>
            <w:tcW w:w="510" w:type="dxa"/>
            <w:vAlign w:val="center"/>
          </w:tcPr>
          <w:p w:rsidR="00EE5B0C" w:rsidRDefault="00EE5B0C">
            <w:pPr>
              <w:pStyle w:val="ConsPlusNormal"/>
              <w:jc w:val="center"/>
            </w:pPr>
            <w:hyperlink r:id="rId179" w:history="1">
              <w:r>
                <w:rPr>
                  <w:color w:val="0000FF"/>
                </w:rPr>
                <w:t>164</w:t>
              </w:r>
            </w:hyperlink>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Яковлевский городской округ</w:t>
            </w:r>
          </w:p>
        </w:tc>
        <w:tc>
          <w:tcPr>
            <w:tcW w:w="5896" w:type="dxa"/>
            <w:vAlign w:val="center"/>
          </w:tcPr>
          <w:p w:rsidR="00EE5B0C" w:rsidRDefault="00EE5B0C">
            <w:pPr>
              <w:pStyle w:val="ConsPlusNormal"/>
            </w:pPr>
            <w:r>
              <w:t>г. Строитель, ул. Ленина (магазин)</w:t>
            </w:r>
          </w:p>
        </w:tc>
      </w:tr>
      <w:tr w:rsidR="00EE5B0C">
        <w:tc>
          <w:tcPr>
            <w:tcW w:w="510" w:type="dxa"/>
            <w:vAlign w:val="center"/>
          </w:tcPr>
          <w:p w:rsidR="00EE5B0C" w:rsidRDefault="00EE5B0C">
            <w:pPr>
              <w:pStyle w:val="ConsPlusNormal"/>
              <w:jc w:val="center"/>
            </w:pPr>
            <w:hyperlink r:id="rId180" w:history="1">
              <w:r>
                <w:rPr>
                  <w:color w:val="0000FF"/>
                </w:rPr>
                <w:t>165</w:t>
              </w:r>
            </w:hyperlink>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Строитель, мкр Заводской, ул. Дорожная, магазин "Пятерочка"</w:t>
            </w:r>
          </w:p>
        </w:tc>
      </w:tr>
      <w:tr w:rsidR="00EE5B0C">
        <w:tc>
          <w:tcPr>
            <w:tcW w:w="510" w:type="dxa"/>
            <w:vAlign w:val="center"/>
          </w:tcPr>
          <w:p w:rsidR="00EE5B0C" w:rsidRDefault="00EE5B0C">
            <w:pPr>
              <w:pStyle w:val="ConsPlusNormal"/>
              <w:jc w:val="center"/>
            </w:pPr>
            <w:hyperlink r:id="rId181" w:history="1">
              <w:r>
                <w:rPr>
                  <w:color w:val="0000FF"/>
                </w:rPr>
                <w:t>166</w:t>
              </w:r>
            </w:hyperlink>
          </w:p>
        </w:tc>
        <w:tc>
          <w:tcPr>
            <w:tcW w:w="510"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Строитель, ул. Жукова, магазин "Пятерочка"</w:t>
            </w:r>
          </w:p>
        </w:tc>
      </w:tr>
      <w:tr w:rsidR="00EE5B0C">
        <w:tc>
          <w:tcPr>
            <w:tcW w:w="510" w:type="dxa"/>
            <w:vAlign w:val="center"/>
          </w:tcPr>
          <w:p w:rsidR="00EE5B0C" w:rsidRDefault="00EE5B0C">
            <w:pPr>
              <w:pStyle w:val="ConsPlusNormal"/>
              <w:jc w:val="center"/>
            </w:pPr>
            <w:hyperlink r:id="rId182" w:history="1">
              <w:r>
                <w:rPr>
                  <w:color w:val="0000FF"/>
                </w:rPr>
                <w:t>167</w:t>
              </w:r>
            </w:hyperlink>
          </w:p>
        </w:tc>
        <w:tc>
          <w:tcPr>
            <w:tcW w:w="510"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Томаровка, ул. Магистральная, 112, торговый центр</w:t>
            </w:r>
          </w:p>
        </w:tc>
      </w:tr>
      <w:tr w:rsidR="00EE5B0C">
        <w:tc>
          <w:tcPr>
            <w:tcW w:w="510" w:type="dxa"/>
            <w:vAlign w:val="center"/>
          </w:tcPr>
          <w:p w:rsidR="00EE5B0C" w:rsidRDefault="00EE5B0C">
            <w:pPr>
              <w:pStyle w:val="ConsPlusNormal"/>
              <w:jc w:val="center"/>
            </w:pPr>
            <w:hyperlink r:id="rId183" w:history="1">
              <w:r>
                <w:rPr>
                  <w:color w:val="0000FF"/>
                </w:rPr>
                <w:t>168</w:t>
              </w:r>
            </w:hyperlink>
          </w:p>
        </w:tc>
        <w:tc>
          <w:tcPr>
            <w:tcW w:w="510"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Строитель, ул. 5 Августа, магазин</w:t>
            </w:r>
          </w:p>
        </w:tc>
      </w:tr>
      <w:tr w:rsidR="00EE5B0C">
        <w:tc>
          <w:tcPr>
            <w:tcW w:w="510" w:type="dxa"/>
            <w:vAlign w:val="center"/>
          </w:tcPr>
          <w:p w:rsidR="00EE5B0C" w:rsidRDefault="00EE5B0C">
            <w:pPr>
              <w:pStyle w:val="ConsPlusNormal"/>
              <w:jc w:val="center"/>
            </w:pPr>
            <w:hyperlink r:id="rId184" w:history="1">
              <w:r>
                <w:rPr>
                  <w:color w:val="0000FF"/>
                </w:rPr>
                <w:t>169</w:t>
              </w:r>
            </w:hyperlink>
          </w:p>
        </w:tc>
        <w:tc>
          <w:tcPr>
            <w:tcW w:w="510"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Строитель, ул. Ленина, рынок</w:t>
            </w:r>
          </w:p>
        </w:tc>
      </w:tr>
      <w:tr w:rsidR="00EE5B0C">
        <w:tc>
          <w:tcPr>
            <w:tcW w:w="510" w:type="dxa"/>
            <w:vAlign w:val="center"/>
          </w:tcPr>
          <w:p w:rsidR="00EE5B0C" w:rsidRDefault="00EE5B0C">
            <w:pPr>
              <w:pStyle w:val="ConsPlusNormal"/>
              <w:jc w:val="center"/>
            </w:pPr>
            <w:hyperlink r:id="rId185" w:history="1">
              <w:r>
                <w:rPr>
                  <w:color w:val="0000FF"/>
                </w:rPr>
                <w:t>170</w:t>
              </w:r>
            </w:hyperlink>
          </w:p>
        </w:tc>
        <w:tc>
          <w:tcPr>
            <w:tcW w:w="510" w:type="dxa"/>
            <w:vAlign w:val="center"/>
          </w:tcPr>
          <w:p w:rsidR="00EE5B0C" w:rsidRDefault="00EE5B0C">
            <w:pPr>
              <w:pStyle w:val="ConsPlusNormal"/>
              <w:jc w:val="center"/>
            </w:pPr>
            <w:r>
              <w:t>7</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Строитель, ул. Промышленная, "МУП Центральный рынок г. Строитель"</w:t>
            </w:r>
          </w:p>
        </w:tc>
      </w:tr>
      <w:tr w:rsidR="00EE5B0C">
        <w:tc>
          <w:tcPr>
            <w:tcW w:w="510" w:type="dxa"/>
            <w:vAlign w:val="center"/>
          </w:tcPr>
          <w:p w:rsidR="00EE5B0C" w:rsidRDefault="00EE5B0C">
            <w:pPr>
              <w:pStyle w:val="ConsPlusNormal"/>
              <w:jc w:val="center"/>
            </w:pPr>
            <w:hyperlink r:id="rId186" w:history="1">
              <w:r>
                <w:rPr>
                  <w:color w:val="0000FF"/>
                </w:rPr>
                <w:t>171</w:t>
              </w:r>
            </w:hyperlink>
          </w:p>
        </w:tc>
        <w:tc>
          <w:tcPr>
            <w:tcW w:w="510" w:type="dxa"/>
            <w:vAlign w:val="center"/>
          </w:tcPr>
          <w:p w:rsidR="00EE5B0C" w:rsidRDefault="00EE5B0C">
            <w:pPr>
              <w:pStyle w:val="ConsPlusNormal"/>
              <w:jc w:val="center"/>
            </w:pPr>
            <w:r>
              <w:t>8</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Строитель, ул. Ленина, магазин</w:t>
            </w:r>
          </w:p>
        </w:tc>
      </w:tr>
      <w:tr w:rsidR="00EE5B0C">
        <w:tc>
          <w:tcPr>
            <w:tcW w:w="510" w:type="dxa"/>
            <w:vAlign w:val="center"/>
          </w:tcPr>
          <w:p w:rsidR="00EE5B0C" w:rsidRDefault="00EE5B0C">
            <w:pPr>
              <w:pStyle w:val="ConsPlusNormal"/>
              <w:jc w:val="center"/>
            </w:pPr>
            <w:hyperlink r:id="rId187" w:history="1">
              <w:r>
                <w:rPr>
                  <w:color w:val="0000FF"/>
                </w:rPr>
                <w:t>172</w:t>
              </w:r>
            </w:hyperlink>
          </w:p>
        </w:tc>
        <w:tc>
          <w:tcPr>
            <w:tcW w:w="510" w:type="dxa"/>
            <w:vAlign w:val="center"/>
          </w:tcPr>
          <w:p w:rsidR="00EE5B0C" w:rsidRDefault="00EE5B0C">
            <w:pPr>
              <w:pStyle w:val="ConsPlusNormal"/>
              <w:jc w:val="center"/>
            </w:pPr>
            <w:r>
              <w:t>9</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Строитель, ул. Ленина, банк</w:t>
            </w:r>
          </w:p>
        </w:tc>
      </w:tr>
      <w:tr w:rsidR="00EE5B0C">
        <w:tc>
          <w:tcPr>
            <w:tcW w:w="510" w:type="dxa"/>
            <w:vAlign w:val="center"/>
          </w:tcPr>
          <w:p w:rsidR="00EE5B0C" w:rsidRDefault="00EE5B0C">
            <w:pPr>
              <w:pStyle w:val="ConsPlusNormal"/>
              <w:jc w:val="center"/>
            </w:pPr>
            <w:hyperlink r:id="rId188" w:history="1">
              <w:r>
                <w:rPr>
                  <w:color w:val="0000FF"/>
                </w:rPr>
                <w:t>173</w:t>
              </w:r>
            </w:hyperlink>
          </w:p>
        </w:tc>
        <w:tc>
          <w:tcPr>
            <w:tcW w:w="510" w:type="dxa"/>
            <w:vAlign w:val="center"/>
          </w:tcPr>
          <w:p w:rsidR="00EE5B0C" w:rsidRDefault="00EE5B0C">
            <w:pPr>
              <w:pStyle w:val="ConsPlusNormal"/>
              <w:jc w:val="center"/>
            </w:pPr>
            <w:r>
              <w:t>10</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Томаровка, ул. Магистральная, магазин</w:t>
            </w:r>
          </w:p>
        </w:tc>
      </w:tr>
      <w:tr w:rsidR="00EE5B0C">
        <w:tc>
          <w:tcPr>
            <w:tcW w:w="510" w:type="dxa"/>
            <w:vAlign w:val="center"/>
          </w:tcPr>
          <w:p w:rsidR="00EE5B0C" w:rsidRDefault="00EE5B0C">
            <w:pPr>
              <w:pStyle w:val="ConsPlusNormal"/>
              <w:jc w:val="center"/>
            </w:pPr>
            <w:hyperlink r:id="rId189" w:history="1">
              <w:r>
                <w:rPr>
                  <w:color w:val="0000FF"/>
                </w:rPr>
                <w:t>174</w:t>
              </w:r>
            </w:hyperlink>
          </w:p>
        </w:tc>
        <w:tc>
          <w:tcPr>
            <w:tcW w:w="510" w:type="dxa"/>
            <w:vAlign w:val="center"/>
          </w:tcPr>
          <w:p w:rsidR="00EE5B0C" w:rsidRDefault="00EE5B0C">
            <w:pPr>
              <w:pStyle w:val="ConsPlusNormal"/>
              <w:jc w:val="center"/>
            </w:pPr>
            <w:r>
              <w:t>11</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Строитель, ул. Центральная, магазин канцелярских товаров</w:t>
            </w:r>
          </w:p>
        </w:tc>
      </w:tr>
      <w:tr w:rsidR="00EE5B0C">
        <w:tc>
          <w:tcPr>
            <w:tcW w:w="510" w:type="dxa"/>
            <w:vAlign w:val="center"/>
          </w:tcPr>
          <w:p w:rsidR="00EE5B0C" w:rsidRDefault="00EE5B0C">
            <w:pPr>
              <w:pStyle w:val="ConsPlusNormal"/>
              <w:jc w:val="center"/>
            </w:pPr>
            <w:hyperlink r:id="rId190" w:history="1">
              <w:r>
                <w:rPr>
                  <w:color w:val="0000FF"/>
                </w:rPr>
                <w:t>175</w:t>
              </w:r>
            </w:hyperlink>
          </w:p>
        </w:tc>
        <w:tc>
          <w:tcPr>
            <w:tcW w:w="510" w:type="dxa"/>
            <w:vAlign w:val="center"/>
          </w:tcPr>
          <w:p w:rsidR="00EE5B0C" w:rsidRDefault="00EE5B0C">
            <w:pPr>
              <w:pStyle w:val="ConsPlusNormal"/>
              <w:jc w:val="center"/>
            </w:pPr>
            <w:r>
              <w:t>12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Строитель, ул. 5 Августа, д. 15, магазин мини-маркет "Мираж"</w:t>
            </w:r>
          </w:p>
        </w:tc>
      </w:tr>
      <w:tr w:rsidR="00EE5B0C">
        <w:tc>
          <w:tcPr>
            <w:tcW w:w="510" w:type="dxa"/>
            <w:vAlign w:val="center"/>
          </w:tcPr>
          <w:p w:rsidR="00EE5B0C" w:rsidRDefault="00EE5B0C">
            <w:pPr>
              <w:pStyle w:val="ConsPlusNormal"/>
              <w:jc w:val="center"/>
            </w:pPr>
            <w:hyperlink r:id="rId191" w:history="1">
              <w:r>
                <w:rPr>
                  <w:color w:val="0000FF"/>
                </w:rPr>
                <w:t>176</w:t>
              </w:r>
            </w:hyperlink>
          </w:p>
        </w:tc>
        <w:tc>
          <w:tcPr>
            <w:tcW w:w="510" w:type="dxa"/>
            <w:vAlign w:val="center"/>
          </w:tcPr>
          <w:p w:rsidR="00EE5B0C" w:rsidRDefault="00EE5B0C">
            <w:pPr>
              <w:pStyle w:val="ConsPlusNormal"/>
              <w:jc w:val="center"/>
            </w:pPr>
            <w:r>
              <w:t>13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Строитель, ул. 5 Августа, д. 14, магазин "НИКА"</w:t>
            </w:r>
          </w:p>
        </w:tc>
      </w:tr>
      <w:tr w:rsidR="00EE5B0C">
        <w:tc>
          <w:tcPr>
            <w:tcW w:w="510" w:type="dxa"/>
            <w:vAlign w:val="center"/>
          </w:tcPr>
          <w:p w:rsidR="00EE5B0C" w:rsidRDefault="00EE5B0C">
            <w:pPr>
              <w:pStyle w:val="ConsPlusNormal"/>
              <w:jc w:val="center"/>
            </w:pPr>
            <w:hyperlink r:id="rId192" w:history="1">
              <w:r>
                <w:rPr>
                  <w:color w:val="0000FF"/>
                </w:rPr>
                <w:t>177</w:t>
              </w:r>
            </w:hyperlink>
          </w:p>
        </w:tc>
        <w:tc>
          <w:tcPr>
            <w:tcW w:w="510" w:type="dxa"/>
            <w:vAlign w:val="center"/>
          </w:tcPr>
          <w:p w:rsidR="00EE5B0C" w:rsidRDefault="00EE5B0C">
            <w:pPr>
              <w:pStyle w:val="ConsPlusNormal"/>
              <w:jc w:val="center"/>
            </w:pPr>
            <w:r>
              <w:t>14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Яковлево, ул. Угловского, магазин "Стрелец"</w:t>
            </w:r>
          </w:p>
        </w:tc>
      </w:tr>
      <w:tr w:rsidR="00EE5B0C">
        <w:tc>
          <w:tcPr>
            <w:tcW w:w="510" w:type="dxa"/>
            <w:vAlign w:val="center"/>
          </w:tcPr>
          <w:p w:rsidR="00EE5B0C" w:rsidRDefault="00EE5B0C">
            <w:pPr>
              <w:pStyle w:val="ConsPlusNormal"/>
              <w:jc w:val="center"/>
            </w:pPr>
            <w:hyperlink r:id="rId193" w:history="1">
              <w:r>
                <w:rPr>
                  <w:color w:val="0000FF"/>
                </w:rPr>
                <w:t>178</w:t>
              </w:r>
            </w:hyperlink>
          </w:p>
        </w:tc>
        <w:tc>
          <w:tcPr>
            <w:tcW w:w="510" w:type="dxa"/>
            <w:vAlign w:val="center"/>
          </w:tcPr>
          <w:p w:rsidR="00EE5B0C" w:rsidRDefault="00EE5B0C">
            <w:pPr>
              <w:pStyle w:val="ConsPlusNormal"/>
              <w:jc w:val="center"/>
            </w:pPr>
            <w:r>
              <w:t>15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Строитель, ул. Промышленная, д. 34, магазин "Томмолоко"</w:t>
            </w:r>
          </w:p>
        </w:tc>
      </w:tr>
      <w:tr w:rsidR="00EE5B0C">
        <w:tc>
          <w:tcPr>
            <w:tcW w:w="510" w:type="dxa"/>
            <w:vAlign w:val="center"/>
          </w:tcPr>
          <w:p w:rsidR="00EE5B0C" w:rsidRDefault="00EE5B0C">
            <w:pPr>
              <w:pStyle w:val="ConsPlusNormal"/>
              <w:jc w:val="center"/>
            </w:pPr>
            <w:hyperlink r:id="rId194" w:history="1">
              <w:r>
                <w:rPr>
                  <w:color w:val="0000FF"/>
                </w:rPr>
                <w:t>179</w:t>
              </w:r>
            </w:hyperlink>
          </w:p>
        </w:tc>
        <w:tc>
          <w:tcPr>
            <w:tcW w:w="510" w:type="dxa"/>
            <w:vAlign w:val="center"/>
          </w:tcPr>
          <w:p w:rsidR="00EE5B0C" w:rsidRDefault="00EE5B0C">
            <w:pPr>
              <w:pStyle w:val="ConsPlusNormal"/>
              <w:jc w:val="center"/>
            </w:pPr>
            <w:r>
              <w:t>16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Строитель, ул. Промышленная, д. 34, магазин "Томмясо"</w:t>
            </w:r>
          </w:p>
        </w:tc>
      </w:tr>
      <w:tr w:rsidR="00EE5B0C">
        <w:tc>
          <w:tcPr>
            <w:tcW w:w="510" w:type="dxa"/>
            <w:vAlign w:val="center"/>
          </w:tcPr>
          <w:p w:rsidR="00EE5B0C" w:rsidRDefault="00EE5B0C">
            <w:pPr>
              <w:pStyle w:val="ConsPlusNormal"/>
              <w:jc w:val="center"/>
            </w:pPr>
            <w:hyperlink r:id="rId195" w:history="1">
              <w:r>
                <w:rPr>
                  <w:color w:val="0000FF"/>
                </w:rPr>
                <w:t>180</w:t>
              </w:r>
            </w:hyperlink>
          </w:p>
        </w:tc>
        <w:tc>
          <w:tcPr>
            <w:tcW w:w="510" w:type="dxa"/>
            <w:vAlign w:val="center"/>
          </w:tcPr>
          <w:p w:rsidR="00EE5B0C" w:rsidRDefault="00EE5B0C">
            <w:pPr>
              <w:pStyle w:val="ConsPlusNormal"/>
              <w:jc w:val="center"/>
            </w:pPr>
            <w:r>
              <w:t>17</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г. Строитель, ул. Жукова, д. 8, торговый центр "Оса"</w:t>
            </w:r>
          </w:p>
        </w:tc>
      </w:tr>
      <w:tr w:rsidR="00EE5B0C">
        <w:tc>
          <w:tcPr>
            <w:tcW w:w="510" w:type="dxa"/>
            <w:vAlign w:val="center"/>
          </w:tcPr>
          <w:p w:rsidR="00EE5B0C" w:rsidRDefault="00EE5B0C">
            <w:pPr>
              <w:pStyle w:val="ConsPlusNormal"/>
              <w:jc w:val="center"/>
            </w:pPr>
            <w:hyperlink r:id="rId196" w:history="1">
              <w:r>
                <w:rPr>
                  <w:color w:val="0000FF"/>
                </w:rPr>
                <w:t>181</w:t>
              </w:r>
            </w:hyperlink>
          </w:p>
        </w:tc>
        <w:tc>
          <w:tcPr>
            <w:tcW w:w="510" w:type="dxa"/>
            <w:vAlign w:val="center"/>
          </w:tcPr>
          <w:p w:rsidR="00EE5B0C" w:rsidRDefault="00EE5B0C">
            <w:pPr>
              <w:pStyle w:val="ConsPlusNormal"/>
              <w:jc w:val="center"/>
            </w:pPr>
            <w:r>
              <w:t>18</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п. Томаровка, ул. Ватутина, магазин</w:t>
            </w:r>
          </w:p>
        </w:tc>
      </w:tr>
    </w:tbl>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jc w:val="both"/>
      </w:pPr>
    </w:p>
    <w:p w:rsidR="00EE5B0C" w:rsidRDefault="00EE5B0C">
      <w:pPr>
        <w:pStyle w:val="ConsPlusNormal"/>
      </w:pPr>
    </w:p>
    <w:p w:rsidR="00EE5B0C" w:rsidRDefault="00EE5B0C">
      <w:pPr>
        <w:pStyle w:val="ConsPlusNormal"/>
        <w:jc w:val="right"/>
        <w:outlineLvl w:val="1"/>
      </w:pPr>
      <w:r>
        <w:t>Приложение N 12</w:t>
      </w:r>
    </w:p>
    <w:p w:rsidR="00EE5B0C" w:rsidRDefault="00EE5B0C">
      <w:pPr>
        <w:pStyle w:val="ConsPlusNormal"/>
        <w:jc w:val="right"/>
      </w:pPr>
      <w:r>
        <w:t>к государственной программе</w:t>
      </w:r>
    </w:p>
    <w:p w:rsidR="00EE5B0C" w:rsidRDefault="00EE5B0C">
      <w:pPr>
        <w:pStyle w:val="ConsPlusNormal"/>
        <w:jc w:val="right"/>
      </w:pPr>
      <w:r>
        <w:t>Белгородской области "Формирование</w:t>
      </w:r>
    </w:p>
    <w:p w:rsidR="00EE5B0C" w:rsidRDefault="00EE5B0C">
      <w:pPr>
        <w:pStyle w:val="ConsPlusNormal"/>
        <w:jc w:val="right"/>
      </w:pPr>
      <w:r>
        <w:t>современной городской среды</w:t>
      </w:r>
    </w:p>
    <w:p w:rsidR="00EE5B0C" w:rsidRDefault="00EE5B0C">
      <w:pPr>
        <w:pStyle w:val="ConsPlusNormal"/>
        <w:jc w:val="right"/>
      </w:pPr>
      <w:r>
        <w:t>на территории Белгородской области"</w:t>
      </w:r>
    </w:p>
    <w:p w:rsidR="00EE5B0C" w:rsidRDefault="00EE5B0C">
      <w:pPr>
        <w:pStyle w:val="ConsPlusNormal"/>
        <w:jc w:val="both"/>
      </w:pPr>
    </w:p>
    <w:p w:rsidR="00EE5B0C" w:rsidRDefault="00EE5B0C">
      <w:pPr>
        <w:pStyle w:val="ConsPlusTitle"/>
        <w:jc w:val="center"/>
      </w:pPr>
      <w:bookmarkStart w:id="29" w:name="P4904"/>
      <w:bookmarkEnd w:id="29"/>
      <w:r>
        <w:t>Правила</w:t>
      </w:r>
    </w:p>
    <w:p w:rsidR="00EE5B0C" w:rsidRDefault="00EE5B0C">
      <w:pPr>
        <w:pStyle w:val="ConsPlusTitle"/>
        <w:jc w:val="center"/>
      </w:pPr>
      <w:r>
        <w:t>предоставления и распределения иных межбюджетных трансфертов</w:t>
      </w:r>
    </w:p>
    <w:p w:rsidR="00EE5B0C" w:rsidRDefault="00EE5B0C">
      <w:pPr>
        <w:pStyle w:val="ConsPlusTitle"/>
        <w:jc w:val="center"/>
      </w:pPr>
      <w:r>
        <w:t>бюджетам муниципальных районов и городских округов</w:t>
      </w:r>
    </w:p>
    <w:p w:rsidR="00EE5B0C" w:rsidRDefault="00EE5B0C">
      <w:pPr>
        <w:pStyle w:val="ConsPlusTitle"/>
        <w:jc w:val="center"/>
      </w:pPr>
      <w:r>
        <w:t>Белгородской области на реализацию мероприятий</w:t>
      </w:r>
    </w:p>
    <w:p w:rsidR="00EE5B0C" w:rsidRDefault="00EE5B0C">
      <w:pPr>
        <w:pStyle w:val="ConsPlusTitle"/>
        <w:jc w:val="center"/>
      </w:pPr>
      <w:r>
        <w:lastRenderedPageBreak/>
        <w:t>по благоустройству дворовых и общественных территорий</w:t>
      </w:r>
    </w:p>
    <w:p w:rsidR="00EE5B0C" w:rsidRDefault="00EE5B0C">
      <w:pPr>
        <w:pStyle w:val="ConsPlusTitle"/>
        <w:jc w:val="center"/>
      </w:pPr>
      <w:r>
        <w:t>муниципальных районов и городских округов</w:t>
      </w:r>
    </w:p>
    <w:p w:rsidR="00EE5B0C" w:rsidRDefault="00EE5B0C">
      <w:pPr>
        <w:pStyle w:val="ConsPlusTitle"/>
        <w:jc w:val="center"/>
      </w:pPr>
      <w:r>
        <w:t>Белгородской области</w:t>
      </w:r>
    </w:p>
    <w:p w:rsidR="00EE5B0C" w:rsidRDefault="00EE5B0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E5B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E5B0C" w:rsidRDefault="00EE5B0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E5B0C" w:rsidRDefault="00EE5B0C">
            <w:pPr>
              <w:pStyle w:val="ConsPlusNormal"/>
              <w:jc w:val="center"/>
            </w:pPr>
            <w:r>
              <w:rPr>
                <w:color w:val="392C69"/>
              </w:rPr>
              <w:t>Список изменяющих документов</w:t>
            </w:r>
          </w:p>
          <w:p w:rsidR="00EE5B0C" w:rsidRDefault="00EE5B0C">
            <w:pPr>
              <w:pStyle w:val="ConsPlusNormal"/>
              <w:jc w:val="center"/>
            </w:pPr>
            <w:r>
              <w:rPr>
                <w:color w:val="392C69"/>
              </w:rPr>
              <w:t>(в ред. постановлений Правительства Белгородской области</w:t>
            </w:r>
          </w:p>
          <w:p w:rsidR="00EE5B0C" w:rsidRDefault="00EE5B0C">
            <w:pPr>
              <w:pStyle w:val="ConsPlusNormal"/>
              <w:jc w:val="center"/>
            </w:pPr>
            <w:r>
              <w:rPr>
                <w:color w:val="392C69"/>
              </w:rPr>
              <w:t xml:space="preserve">от 25.10.2021 </w:t>
            </w:r>
            <w:hyperlink r:id="rId197" w:history="1">
              <w:r>
                <w:rPr>
                  <w:color w:val="0000FF"/>
                </w:rPr>
                <w:t>N 479-пп</w:t>
              </w:r>
            </w:hyperlink>
            <w:r>
              <w:rPr>
                <w:color w:val="392C69"/>
              </w:rPr>
              <w:t xml:space="preserve">, от 09.02.2022 </w:t>
            </w:r>
            <w:hyperlink r:id="rId198" w:history="1">
              <w:r>
                <w:rPr>
                  <w:color w:val="0000FF"/>
                </w:rPr>
                <w:t>N 65-пп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r>
    </w:tbl>
    <w:p w:rsidR="00EE5B0C" w:rsidRDefault="00EE5B0C">
      <w:pPr>
        <w:pStyle w:val="ConsPlusNormal"/>
        <w:jc w:val="both"/>
      </w:pPr>
    </w:p>
    <w:p w:rsidR="00EE5B0C" w:rsidRDefault="00EE5B0C">
      <w:pPr>
        <w:pStyle w:val="ConsPlusNormal"/>
        <w:ind w:firstLine="540"/>
        <w:jc w:val="both"/>
      </w:pPr>
      <w:r>
        <w:t>1. Правила предоставления и распределения иных межбюджетных трансфертов бюджетам муниципальных районов и городских округов Белгородской области на реализацию мероприятий по благоустройству дворовых и общественных территорий муниципальных районов и городских округов Белгородской области (далее - Правила) определяют порядок и условия предоставления и распределения иных межбюджетных трансфертов бюджетам муниципальных районов и городских округов Белгородской области (далее - муниципальные образования).</w:t>
      </w:r>
    </w:p>
    <w:p w:rsidR="00EE5B0C" w:rsidRDefault="00EE5B0C">
      <w:pPr>
        <w:pStyle w:val="ConsPlusNormal"/>
        <w:spacing w:before="220"/>
        <w:ind w:firstLine="540"/>
        <w:jc w:val="both"/>
      </w:pPr>
      <w:r>
        <w:t>2. Для целей реализации Правил используются следующие понятия:</w:t>
      </w:r>
    </w:p>
    <w:p w:rsidR="00EE5B0C" w:rsidRDefault="00EE5B0C">
      <w:pPr>
        <w:pStyle w:val="ConsPlusNormal"/>
        <w:spacing w:before="220"/>
        <w:ind w:firstLine="540"/>
        <w:jc w:val="both"/>
      </w:pPr>
      <w:r>
        <w:t>"мероприятия" - мероприятия по благоустройству дворовых и общественных территорий муниципальных образований, предусмотренные проектным решением, направленные в том числе на улучшение архитектурного облика муниципального образования, создание пешеходных и туристических маршрутов, условий для рекреации и занятий спортом, озеленение, создание и размещение малых архитектурных форм, детского игрового оборудования, а также по созданию инфраструктуры, обслуживающей общественные территории;</w:t>
      </w:r>
    </w:p>
    <w:p w:rsidR="00EE5B0C" w:rsidRDefault="00EE5B0C">
      <w:pPr>
        <w:pStyle w:val="ConsPlusNormal"/>
        <w:spacing w:before="220"/>
        <w:ind w:firstLine="540"/>
        <w:jc w:val="both"/>
      </w:pPr>
      <w:r>
        <w:t>"дворовая территория" - совокупность территорий, прилегающих к многоквартирным домам, с расположенными на них объектами;</w:t>
      </w:r>
    </w:p>
    <w:p w:rsidR="00EE5B0C" w:rsidRDefault="00EE5B0C">
      <w:pPr>
        <w:pStyle w:val="ConsPlusNormal"/>
        <w:spacing w:before="220"/>
        <w:ind w:firstLine="540"/>
        <w:jc w:val="both"/>
      </w:pPr>
      <w:r>
        <w:t xml:space="preserve">"общественные территории" - территории, которыми беспрепятственно пользуется неограниченный круг лиц (площади, улицы, проезды, набережные, береговые полосы водных объектов общего пользования, скверы, бульвары, пешеходные зоны, парки и иные территории общего пользования, определяемые в соответствии со </w:t>
      </w:r>
      <w:hyperlink r:id="rId199" w:history="1">
        <w:r>
          <w:rPr>
            <w:color w:val="0000FF"/>
          </w:rPr>
          <w:t>статьей 1</w:t>
        </w:r>
      </w:hyperlink>
      <w:r>
        <w:t xml:space="preserve"> Градостроительного кодекса Российской Федерации).</w:t>
      </w:r>
    </w:p>
    <w:p w:rsidR="00EE5B0C" w:rsidRDefault="00EE5B0C">
      <w:pPr>
        <w:pStyle w:val="ConsPlusNormal"/>
        <w:spacing w:before="220"/>
        <w:ind w:firstLine="540"/>
        <w:jc w:val="both"/>
      </w:pPr>
      <w:r>
        <w:t>3. Уполномоченным органом и главным распорядителем средств областного бюджета, выделяемых на поддержку программ формирования современной городской среды, является министерство жилищно-коммунального хозяйства Белгородской области (далее - министерство).</w:t>
      </w:r>
    </w:p>
    <w:p w:rsidR="00EE5B0C" w:rsidRDefault="00EE5B0C">
      <w:pPr>
        <w:pStyle w:val="ConsPlusNormal"/>
        <w:jc w:val="both"/>
      </w:pPr>
      <w:r>
        <w:t xml:space="preserve">(в ред. </w:t>
      </w:r>
      <w:hyperlink r:id="rId200"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4. Орган местного самоуправления обеспечивает проведение рейтингового голосования жителями населенного пункта, на территории которого предусматривается реализация мероприятий по благоустройству общественных территорий, на предмет выбора общественной территории, на которой будут реализовываться указанные мероприятия.</w:t>
      </w:r>
    </w:p>
    <w:p w:rsidR="00EE5B0C" w:rsidRDefault="00EE5B0C">
      <w:pPr>
        <w:pStyle w:val="ConsPlusNormal"/>
        <w:spacing w:before="220"/>
        <w:ind w:firstLine="540"/>
        <w:jc w:val="both"/>
      </w:pPr>
      <w:r>
        <w:t xml:space="preserve">5. Рейтинговое голосование проводится в порядке, установленном </w:t>
      </w:r>
      <w:hyperlink r:id="rId201" w:history="1">
        <w:r>
          <w:rPr>
            <w:color w:val="0000FF"/>
          </w:rPr>
          <w:t>постановлением</w:t>
        </w:r>
      </w:hyperlink>
      <w:r>
        <w:t xml:space="preserve"> Правительства Белгородской области от 28 января 2019 года N 34-пп "Об утверждении Порядка организации и проведения на территории Белгородской области рейтингового голосования по выбору общественных территорий, подлежащих благоустройству в первоочередном порядке".</w:t>
      </w:r>
    </w:p>
    <w:p w:rsidR="00EE5B0C" w:rsidRDefault="00EE5B0C">
      <w:pPr>
        <w:pStyle w:val="ConsPlusNormal"/>
        <w:spacing w:before="220"/>
        <w:ind w:firstLine="540"/>
        <w:jc w:val="both"/>
      </w:pPr>
      <w:r>
        <w:t xml:space="preserve">Для организации рейтингового голосования по выбору общественных территорий, дополнительно подлежащих благоустройству (далее - рейтинговое голосование), для включения в муниципальные программы (подпрограммы) формирования современной городской среды и подведения его итогов орган местного самоуправления создает общественную комиссию из представителей органа местного самоуправления, политических партий, общественных организаций и иных лиц (далее - общественная комиссия), за исключением случаев, если </w:t>
      </w:r>
      <w:r>
        <w:lastRenderedPageBreak/>
        <w:t>общественная комиссия была ранее создана в муниципальном образовании.</w:t>
      </w:r>
    </w:p>
    <w:p w:rsidR="00EE5B0C" w:rsidRDefault="00EE5B0C">
      <w:pPr>
        <w:pStyle w:val="ConsPlusNormal"/>
        <w:spacing w:before="220"/>
        <w:ind w:firstLine="540"/>
        <w:jc w:val="both"/>
      </w:pPr>
      <w:r>
        <w:t xml:space="preserve">В случае если в муниципальном образовании общественная комиссия была создана ранее в рамках исполнения </w:t>
      </w:r>
      <w:hyperlink r:id="rId202" w:history="1">
        <w:r>
          <w:rPr>
            <w:color w:val="0000FF"/>
          </w:rPr>
          <w:t>Правил</w:t>
        </w:r>
      </w:hyperlink>
      <w:r>
        <w:t xml:space="preserve">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утвержденных Постановлением Правительства Российской Федерации от 10 февраля 2017 года N 169, на нее возлагаются функции по организации рейтингового голосования и подведения его итогов.</w:t>
      </w:r>
    </w:p>
    <w:p w:rsidR="00EE5B0C" w:rsidRDefault="00EE5B0C">
      <w:pPr>
        <w:pStyle w:val="ConsPlusNormal"/>
        <w:spacing w:before="220"/>
        <w:ind w:firstLine="540"/>
        <w:jc w:val="both"/>
      </w:pPr>
      <w:r>
        <w:t>6. Получателями иного межбюджетного трансферта являются уполномоченные органы муниципальных образований.</w:t>
      </w:r>
    </w:p>
    <w:p w:rsidR="00EE5B0C" w:rsidRDefault="00EE5B0C">
      <w:pPr>
        <w:pStyle w:val="ConsPlusNormal"/>
        <w:spacing w:before="220"/>
        <w:ind w:firstLine="540"/>
        <w:jc w:val="both"/>
      </w:pPr>
      <w:r>
        <w:t>Целевым назначением иного межбюджетного трансферта является финансовое обеспечение реализации мероприятий по благоустройству дворовых и общественных территорий муниципальных образований.</w:t>
      </w:r>
    </w:p>
    <w:p w:rsidR="00EE5B0C" w:rsidRDefault="00EE5B0C">
      <w:pPr>
        <w:pStyle w:val="ConsPlusNormal"/>
        <w:spacing w:before="220"/>
        <w:ind w:firstLine="540"/>
        <w:jc w:val="both"/>
      </w:pPr>
      <w:r>
        <w:t>Условиями предоставления иного межбюджетного трансферта бюджетам муниципальных образований является:</w:t>
      </w:r>
    </w:p>
    <w:p w:rsidR="00EE5B0C" w:rsidRDefault="00EE5B0C">
      <w:pPr>
        <w:pStyle w:val="ConsPlusNormal"/>
        <w:spacing w:before="220"/>
        <w:ind w:firstLine="540"/>
        <w:jc w:val="both"/>
      </w:pPr>
      <w:r>
        <w:t>- для благоустройства общественных территорий - наличие протокола заседания общественной комиссии об итогах рейтингового голосования по выбору общественных территорий;</w:t>
      </w:r>
    </w:p>
    <w:p w:rsidR="00EE5B0C" w:rsidRDefault="00EE5B0C">
      <w:pPr>
        <w:pStyle w:val="ConsPlusNormal"/>
        <w:spacing w:before="220"/>
        <w:ind w:firstLine="540"/>
        <w:jc w:val="both"/>
      </w:pPr>
      <w:r>
        <w:t>- для благоустройства дворовых территорий - наличие акта о проведении инвентаризации территории, а также внесении соответствующей информации в государственную информационную систему жилищно-коммунального хозяйства.</w:t>
      </w:r>
    </w:p>
    <w:p w:rsidR="00EE5B0C" w:rsidRDefault="00EE5B0C">
      <w:pPr>
        <w:pStyle w:val="ConsPlusNormal"/>
        <w:spacing w:before="220"/>
        <w:ind w:firstLine="540"/>
        <w:jc w:val="both"/>
      </w:pPr>
      <w:r>
        <w:t>7. Муниципальное образование вправе осуществлять финансирование (софинансирование) мероприятий в размере и на условиях, которые определены соответственно муниципальным образованием.</w:t>
      </w:r>
    </w:p>
    <w:p w:rsidR="00EE5B0C" w:rsidRDefault="00EE5B0C">
      <w:pPr>
        <w:pStyle w:val="ConsPlusNormal"/>
        <w:spacing w:before="220"/>
        <w:ind w:firstLine="540"/>
        <w:jc w:val="both"/>
      </w:pPr>
      <w:r>
        <w:t>8. Предоставление иного межбюджетного трансферта осуществляется на основании соглашения о предоставлении иного межбюджетного трансферта, заключаемого между министерством и муниципальным образованием (далее - Соглашение). В Соглашении предусматриваются следующие положения:</w:t>
      </w:r>
    </w:p>
    <w:p w:rsidR="00EE5B0C" w:rsidRDefault="00EE5B0C">
      <w:pPr>
        <w:pStyle w:val="ConsPlusNormal"/>
        <w:jc w:val="both"/>
      </w:pPr>
      <w:r>
        <w:t xml:space="preserve">(в ред. </w:t>
      </w:r>
      <w:hyperlink r:id="rId203"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а) обязательство муниципального образования по обеспечению завершения реализации мероприятий не позднее 31 декабря финансового года;</w:t>
      </w:r>
    </w:p>
    <w:p w:rsidR="00EE5B0C" w:rsidRDefault="00EE5B0C">
      <w:pPr>
        <w:pStyle w:val="ConsPlusNormal"/>
        <w:spacing w:before="220"/>
        <w:ind w:firstLine="540"/>
        <w:jc w:val="both"/>
      </w:pPr>
      <w:r>
        <w:t>б) обязательство муниципального образования по включению мероприятий в муниципальную программу формирования современной городской среды;</w:t>
      </w:r>
    </w:p>
    <w:p w:rsidR="00EE5B0C" w:rsidRDefault="00EE5B0C">
      <w:pPr>
        <w:pStyle w:val="ConsPlusNormal"/>
        <w:spacing w:before="220"/>
        <w:ind w:firstLine="540"/>
        <w:jc w:val="both"/>
      </w:pPr>
      <w:r>
        <w:t>в) обязательство муниципального образования по представлению в министерство отчетов о выполнении условий Соглашения;</w:t>
      </w:r>
    </w:p>
    <w:p w:rsidR="00EE5B0C" w:rsidRDefault="00EE5B0C">
      <w:pPr>
        <w:pStyle w:val="ConsPlusNormal"/>
        <w:jc w:val="both"/>
      </w:pPr>
      <w:r>
        <w:t xml:space="preserve">(в ред. </w:t>
      </w:r>
      <w:hyperlink r:id="rId204"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г) обязательство муниципального образования по представлению в министерство информации и документов, подтверждающих целевое использование иного межбюджетного трансферта, в том числе проектной и иной документации, подготавливаемой в соответствии с законодательством Российской Федерации;</w:t>
      </w:r>
    </w:p>
    <w:p w:rsidR="00EE5B0C" w:rsidRDefault="00EE5B0C">
      <w:pPr>
        <w:pStyle w:val="ConsPlusNormal"/>
        <w:jc w:val="both"/>
      </w:pPr>
      <w:r>
        <w:t xml:space="preserve">(в ред. </w:t>
      </w:r>
      <w:hyperlink r:id="rId205"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д) ответственность муниципального образования в случае нарушения предусмотренных сроков выполнения работ по реализации мероприятий более чем на 3 месяца;</w:t>
      </w:r>
    </w:p>
    <w:p w:rsidR="00EE5B0C" w:rsidRDefault="00EE5B0C">
      <w:pPr>
        <w:pStyle w:val="ConsPlusNormal"/>
        <w:spacing w:before="220"/>
        <w:ind w:firstLine="540"/>
        <w:jc w:val="both"/>
      </w:pPr>
      <w:r>
        <w:lastRenderedPageBreak/>
        <w:t>е) обязательства муниципального образования по согласованию с министерством случаев, предусмотренных федеральным и региональным законодательством, муниципальных программ,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иной межбюджетной трансферт;</w:t>
      </w:r>
    </w:p>
    <w:p w:rsidR="00EE5B0C" w:rsidRDefault="00EE5B0C">
      <w:pPr>
        <w:pStyle w:val="ConsPlusNormal"/>
        <w:jc w:val="both"/>
      </w:pPr>
      <w:r>
        <w:t xml:space="preserve">(в ред. </w:t>
      </w:r>
      <w:hyperlink r:id="rId206"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ж) условие об обязательном установлении минимального 3-летнего гарантийного срока со дня подписания акта приемки в эксплуатацию на результаты выполненных работ по благоустройству дворовых и общественных территорий муниципальных образований;</w:t>
      </w:r>
    </w:p>
    <w:p w:rsidR="00EE5B0C" w:rsidRDefault="00EE5B0C">
      <w:pPr>
        <w:pStyle w:val="ConsPlusNormal"/>
        <w:spacing w:before="220"/>
        <w:ind w:firstLine="540"/>
        <w:jc w:val="both"/>
      </w:pPr>
      <w:r>
        <w:t>з) порядок и условия возврата иного межбюджетного трансферта муниципальным образованием - получателем иного межбюджетного трансферта, а также порядок и условия перераспределения указанной субсидии;</w:t>
      </w:r>
    </w:p>
    <w:p w:rsidR="00EE5B0C" w:rsidRDefault="00EE5B0C">
      <w:pPr>
        <w:pStyle w:val="ConsPlusNormal"/>
        <w:spacing w:before="220"/>
        <w:ind w:firstLine="540"/>
        <w:jc w:val="both"/>
      </w:pPr>
      <w:r>
        <w:t>и) иные положения, регулирующие порядок предоставления иных межбюджетных трансфертов.</w:t>
      </w:r>
    </w:p>
    <w:p w:rsidR="00EE5B0C" w:rsidRDefault="00EE5B0C">
      <w:pPr>
        <w:pStyle w:val="ConsPlusNormal"/>
        <w:spacing w:before="220"/>
        <w:ind w:firstLine="540"/>
        <w:jc w:val="both"/>
      </w:pPr>
      <w:r>
        <w:t>9. Результатом использования иного межбюджетного трансферта является количество мероприятий, реализованных муниципальными образованиями в срок, установленный Соглашением.</w:t>
      </w:r>
    </w:p>
    <w:p w:rsidR="00EE5B0C" w:rsidRDefault="00EE5B0C">
      <w:pPr>
        <w:pStyle w:val="ConsPlusNormal"/>
        <w:spacing w:before="220"/>
        <w:ind w:firstLine="540"/>
        <w:jc w:val="both"/>
      </w:pPr>
      <w:r>
        <w:t>10. Уполномоченный орган муниципального образования представляет в министерство отчеты:</w:t>
      </w:r>
    </w:p>
    <w:p w:rsidR="00EE5B0C" w:rsidRDefault="00EE5B0C">
      <w:pPr>
        <w:pStyle w:val="ConsPlusNormal"/>
        <w:jc w:val="both"/>
      </w:pPr>
      <w:r>
        <w:t xml:space="preserve">(в ред. </w:t>
      </w:r>
      <w:hyperlink r:id="rId207"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 о расходах бюджета муниципального образования, в целях софинансирования которых предоставляется иной межбюджетный трансферт, по установленной министерством форме не позднее 20 числа месяца, следующего за месяцем, в котором был получен иной межбюджетный трансферт;</w:t>
      </w:r>
    </w:p>
    <w:p w:rsidR="00EE5B0C" w:rsidRDefault="00EE5B0C">
      <w:pPr>
        <w:pStyle w:val="ConsPlusNormal"/>
        <w:jc w:val="both"/>
      </w:pPr>
      <w:r>
        <w:t xml:space="preserve">(в ред. </w:t>
      </w:r>
      <w:hyperlink r:id="rId208"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 о достижении значений показателей результативности использования средств из бюджета Белгородской области на реализацию программы формирования современной городской среды.</w:t>
      </w:r>
    </w:p>
    <w:p w:rsidR="00EE5B0C" w:rsidRDefault="00EE5B0C">
      <w:pPr>
        <w:pStyle w:val="ConsPlusNormal"/>
        <w:spacing w:before="220"/>
        <w:ind w:firstLine="540"/>
        <w:jc w:val="both"/>
      </w:pPr>
      <w:r>
        <w:t>11. Министерство осуществляет контроль на основании представляемых муниципальным образованием отчетов об исполнении условий предоставления иного межбюджетного трансферта и эффективности его расходования в сроки, установленные Соглашением.</w:t>
      </w:r>
    </w:p>
    <w:p w:rsidR="00EE5B0C" w:rsidRDefault="00EE5B0C">
      <w:pPr>
        <w:pStyle w:val="ConsPlusNormal"/>
        <w:jc w:val="both"/>
      </w:pPr>
      <w:r>
        <w:t xml:space="preserve">(в ред. </w:t>
      </w:r>
      <w:hyperlink r:id="rId209"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12. Перечисление иного межбюджетного трансферта в бюджет муниципального образования осуществляется на основании заявки муниципального района или городского округа Белгородской области о перечислении средств по форме и в срок, которые установлены министерством - главным распорядителем средств областного бюджета, а также перечня документов, состав которых указывается в Соглашении.</w:t>
      </w:r>
    </w:p>
    <w:p w:rsidR="00EE5B0C" w:rsidRDefault="00EE5B0C">
      <w:pPr>
        <w:pStyle w:val="ConsPlusNormal"/>
        <w:jc w:val="both"/>
      </w:pPr>
      <w:r>
        <w:t xml:space="preserve">(в ред. </w:t>
      </w:r>
      <w:hyperlink r:id="rId210"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В заявке указываются необходимый объем средств в пределах предусмотренного иного межбюджетного трансферта, на осуществление которого данная заявка предоставляется, в целях исполнения соответствующего расходного обязательства с приложением копий подтверждающих документов о фактически выполненных работах (электронные копии контрактов (договоров) на выполнение работ и (или) услуг (однократно), формы КС-2, КС-3 по мере их закрытия) в электронном виде.</w:t>
      </w:r>
    </w:p>
    <w:p w:rsidR="00EE5B0C" w:rsidRDefault="00EE5B0C">
      <w:pPr>
        <w:pStyle w:val="ConsPlusNormal"/>
        <w:spacing w:before="220"/>
        <w:ind w:firstLine="540"/>
        <w:jc w:val="both"/>
      </w:pPr>
      <w:r>
        <w:t xml:space="preserve">Министерство в течение 5 (пяти) календарных дней со дня поступления от муниципальных образований заявок формирует на бумажном носителе и в электронном виде и направляет в </w:t>
      </w:r>
      <w:r>
        <w:lastRenderedPageBreak/>
        <w:t>министерство финансов и бюджетной политики Белгородской области сводную бюджетную заявку и реестр на финансирование фактически произведенных расходов за счет средств областного бюджета.</w:t>
      </w:r>
    </w:p>
    <w:p w:rsidR="00EE5B0C" w:rsidRDefault="00EE5B0C">
      <w:pPr>
        <w:pStyle w:val="ConsPlusNormal"/>
        <w:jc w:val="both"/>
      </w:pPr>
      <w:r>
        <w:t xml:space="preserve">(в ред. </w:t>
      </w:r>
      <w:hyperlink r:id="rId211"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Министерство финансов и бюджетной политики Белгородской области в течение 3 (трех) календарных дней со дня получения сводной бюджетной заявки и реестра на финансирование фактически произведенных расходов за счет средств областного бюджета доводит предельный объем финансирования для перечисления иного межбюджетного трансферта с лицевого счета министерства, открытого на едином счете областного бюджета в Управлении Федерального казначейства по Белгородской области, на лицевые счета главных администраторов доходов бюджетов муниципальных образований, открытые Управлением Федерального казначейства по Белгородской области для учета операций по переданным полномочиям.</w:t>
      </w:r>
    </w:p>
    <w:p w:rsidR="00EE5B0C" w:rsidRDefault="00EE5B0C">
      <w:pPr>
        <w:pStyle w:val="ConsPlusNormal"/>
        <w:jc w:val="both"/>
      </w:pPr>
      <w:r>
        <w:t xml:space="preserve">(в ред. </w:t>
      </w:r>
      <w:hyperlink r:id="rId212"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13. Контроль за соблюдением муниципальным образованием целей, порядка, условий использования иного межбюджетного трансферта осуществляется министерством и органами, осуществляющими функции по контролю и надзору в финансово-бюджетной сфере, в соответствии с действующим законодательством.</w:t>
      </w:r>
    </w:p>
    <w:p w:rsidR="00EE5B0C" w:rsidRDefault="00EE5B0C">
      <w:pPr>
        <w:pStyle w:val="ConsPlusNormal"/>
        <w:jc w:val="both"/>
      </w:pPr>
      <w:r>
        <w:t xml:space="preserve">(в ред. </w:t>
      </w:r>
      <w:hyperlink r:id="rId213"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В случае нецелевого использования иного межбюджетного трансферта к муниципальному образованию применяются меры принуждения, предусмотренные бюджетным законодательством Российской Федерации.</w:t>
      </w:r>
    </w:p>
    <w:p w:rsidR="00EE5B0C" w:rsidRDefault="00EE5B0C">
      <w:pPr>
        <w:pStyle w:val="ConsPlusNormal"/>
        <w:spacing w:before="220"/>
        <w:ind w:firstLine="540"/>
        <w:jc w:val="both"/>
      </w:pPr>
      <w:r>
        <w:t>14. Размер иного межбюджетного трансферта муниципальному образованию определяется в зависимости от количества объектов, нуждающихся в благоустройстве, площади одного объекта, прогнозной стоимости благоустройства одного объекта согласно методике расчета потребности в средствах в виде иного межбюджетного трансферта муниципальному образованию, приведенной в подпункте 14.1 настоящего пункта.</w:t>
      </w:r>
    </w:p>
    <w:p w:rsidR="00EE5B0C" w:rsidRDefault="00EE5B0C">
      <w:pPr>
        <w:pStyle w:val="ConsPlusNormal"/>
        <w:spacing w:before="220"/>
        <w:ind w:firstLine="540"/>
        <w:jc w:val="both"/>
      </w:pPr>
      <w:r>
        <w:t>14.1. Методика расчета потребности в средствах в виде иного межбюджетного трансферта муниципальному образованию.</w:t>
      </w:r>
    </w:p>
    <w:p w:rsidR="00EE5B0C" w:rsidRDefault="00EE5B0C">
      <w:pPr>
        <w:pStyle w:val="ConsPlusNormal"/>
        <w:spacing w:before="220"/>
        <w:ind w:firstLine="540"/>
        <w:jc w:val="both"/>
      </w:pPr>
      <w:r>
        <w:t>Размер общей потребности (Si), необходимой в соответствующем году на благоустройство в i-м муниципальном образовании, определяется по формуле:</w:t>
      </w:r>
    </w:p>
    <w:p w:rsidR="00EE5B0C" w:rsidRDefault="00EE5B0C">
      <w:pPr>
        <w:pStyle w:val="ConsPlusNormal"/>
        <w:ind w:firstLine="540"/>
        <w:jc w:val="both"/>
      </w:pPr>
    </w:p>
    <w:p w:rsidR="00EE5B0C" w:rsidRDefault="00EE5B0C">
      <w:pPr>
        <w:pStyle w:val="ConsPlusNormal"/>
        <w:jc w:val="center"/>
      </w:pPr>
      <w:r w:rsidRPr="00B45C54">
        <w:rPr>
          <w:position w:val="-22"/>
        </w:rPr>
        <w:pict>
          <v:shape id="_x0000_i1026" style="width:84.75pt;height:33pt" coordsize="" o:spt="100" adj="0,,0" path="" filled="f" stroked="f">
            <v:stroke joinstyle="miter"/>
            <v:imagedata r:id="rId122" o:title="base_23956_84693_32769"/>
            <v:formulas/>
            <v:path o:connecttype="segments"/>
          </v:shape>
        </w:pict>
      </w:r>
    </w:p>
    <w:p w:rsidR="00EE5B0C" w:rsidRDefault="00EE5B0C">
      <w:pPr>
        <w:pStyle w:val="ConsPlusNormal"/>
        <w:ind w:firstLine="540"/>
        <w:jc w:val="both"/>
      </w:pPr>
    </w:p>
    <w:p w:rsidR="00EE5B0C" w:rsidRDefault="00EE5B0C">
      <w:pPr>
        <w:pStyle w:val="ConsPlusNormal"/>
        <w:ind w:firstLine="540"/>
        <w:jc w:val="both"/>
      </w:pPr>
      <w:r>
        <w:t>где:</w:t>
      </w:r>
    </w:p>
    <w:p w:rsidR="00EE5B0C" w:rsidRDefault="00EE5B0C">
      <w:pPr>
        <w:pStyle w:val="ConsPlusNormal"/>
        <w:spacing w:before="220"/>
        <w:ind w:firstLine="540"/>
        <w:jc w:val="both"/>
      </w:pPr>
      <w:r>
        <w:t>k - общее количество объектов, нуждающихся в благоустройстве в соответствующем году в i-м муниципальном образовании;</w:t>
      </w:r>
    </w:p>
    <w:p w:rsidR="00EE5B0C" w:rsidRDefault="00EE5B0C">
      <w:pPr>
        <w:pStyle w:val="ConsPlusNormal"/>
        <w:spacing w:before="220"/>
        <w:ind w:firstLine="540"/>
        <w:jc w:val="both"/>
      </w:pPr>
      <w:r>
        <w:t>Cj - прогнозная расчетная стоимость благоустройства одного объекта.</w:t>
      </w:r>
    </w:p>
    <w:p w:rsidR="00EE5B0C" w:rsidRDefault="00EE5B0C">
      <w:pPr>
        <w:pStyle w:val="ConsPlusNormal"/>
        <w:spacing w:before="220"/>
        <w:ind w:firstLine="540"/>
        <w:jc w:val="both"/>
      </w:pPr>
      <w:r>
        <w:t>15. В случае отказа муниципальным образованием в заключении Соглашения или в случае заключения Соглашения с уменьшением размера предоставляемого иного межбюджетного трансферта, невостребованные таким муниципальным образованием средства иного межбюджетного трансферта могут быть перераспределены другому муниципальному образованию на реализацию мероприятий по благоустройству.</w:t>
      </w:r>
    </w:p>
    <w:p w:rsidR="00EE5B0C" w:rsidRDefault="00EE5B0C">
      <w:pPr>
        <w:pStyle w:val="ConsPlusNormal"/>
        <w:spacing w:before="220"/>
        <w:ind w:firstLine="540"/>
        <w:jc w:val="both"/>
      </w:pPr>
      <w:r>
        <w:t xml:space="preserve">16. Не использованный на 1 января соответствующего финансового года остаток иного межбюджетного трансферта, образовавшийся на счете муниципального образования, подлежит </w:t>
      </w:r>
      <w:r>
        <w:lastRenderedPageBreak/>
        <w:t>возврату в бюджет Белгородской области уполномоченным органом муниципального образования, за которым в соответствии с нормативными правовыми актами закреплены источники доходов бюджета по возврату остатков целевых средств.</w:t>
      </w:r>
    </w:p>
    <w:p w:rsidR="00EE5B0C" w:rsidRDefault="00EE5B0C">
      <w:pPr>
        <w:pStyle w:val="ConsPlusNormal"/>
        <w:spacing w:before="220"/>
        <w:ind w:firstLine="540"/>
        <w:jc w:val="both"/>
      </w:pPr>
      <w:r>
        <w:t>В случае если неиспользованный остаток является предельным объемом финансирования, то данный остаток отзывается министерством с лицевого счета в бюджет Белгородской области.</w:t>
      </w:r>
    </w:p>
    <w:p w:rsidR="00EE5B0C" w:rsidRDefault="00EE5B0C">
      <w:pPr>
        <w:pStyle w:val="ConsPlusNormal"/>
        <w:jc w:val="both"/>
      </w:pPr>
      <w:r>
        <w:t xml:space="preserve">(в ред. </w:t>
      </w:r>
      <w:hyperlink r:id="rId214"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17. Показателем результативности предоставления иного межбюджетного трансферта является количество благоустроенных дворовых и общественных территорий муниципальных образований.</w:t>
      </w:r>
    </w:p>
    <w:p w:rsidR="00EE5B0C" w:rsidRDefault="00EE5B0C">
      <w:pPr>
        <w:pStyle w:val="ConsPlusNormal"/>
        <w:spacing w:before="220"/>
        <w:ind w:firstLine="540"/>
        <w:jc w:val="both"/>
      </w:pPr>
      <w:r>
        <w:t>18. Муниципальные образования несут ответственность за целевое использование иного межбюджетного трансферта и достоверность сведений и документов, представляемых в министерство в соответствии с Правилами и Соглашением.</w:t>
      </w:r>
    </w:p>
    <w:p w:rsidR="00EE5B0C" w:rsidRDefault="00EE5B0C">
      <w:pPr>
        <w:pStyle w:val="ConsPlusNormal"/>
        <w:jc w:val="both"/>
      </w:pPr>
      <w:r>
        <w:t xml:space="preserve">(в ред. </w:t>
      </w:r>
      <w:hyperlink r:id="rId215"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jc w:val="both"/>
      </w:pPr>
    </w:p>
    <w:p w:rsidR="00EE5B0C" w:rsidRDefault="00EE5B0C">
      <w:pPr>
        <w:pStyle w:val="ConsPlusNormal"/>
        <w:jc w:val="both"/>
      </w:pPr>
    </w:p>
    <w:p w:rsidR="00EE5B0C" w:rsidRDefault="00EE5B0C">
      <w:pPr>
        <w:pStyle w:val="ConsPlusNormal"/>
      </w:pPr>
    </w:p>
    <w:p w:rsidR="00EE5B0C" w:rsidRDefault="00EE5B0C">
      <w:pPr>
        <w:pStyle w:val="ConsPlusNormal"/>
      </w:pPr>
    </w:p>
    <w:p w:rsidR="00EE5B0C" w:rsidRDefault="00EE5B0C">
      <w:pPr>
        <w:pStyle w:val="ConsPlusNormal"/>
      </w:pPr>
    </w:p>
    <w:p w:rsidR="00EE5B0C" w:rsidRDefault="00EE5B0C">
      <w:pPr>
        <w:pStyle w:val="ConsPlusNormal"/>
        <w:jc w:val="right"/>
        <w:outlineLvl w:val="1"/>
      </w:pPr>
      <w:r>
        <w:t>Приложение N 13</w:t>
      </w:r>
    </w:p>
    <w:p w:rsidR="00EE5B0C" w:rsidRDefault="00EE5B0C">
      <w:pPr>
        <w:pStyle w:val="ConsPlusNormal"/>
        <w:jc w:val="right"/>
      </w:pPr>
      <w:r>
        <w:t>к государственной программе</w:t>
      </w:r>
    </w:p>
    <w:p w:rsidR="00EE5B0C" w:rsidRDefault="00EE5B0C">
      <w:pPr>
        <w:pStyle w:val="ConsPlusNormal"/>
        <w:jc w:val="right"/>
      </w:pPr>
      <w:r>
        <w:t>Белгородской области "Формирование</w:t>
      </w:r>
    </w:p>
    <w:p w:rsidR="00EE5B0C" w:rsidRDefault="00EE5B0C">
      <w:pPr>
        <w:pStyle w:val="ConsPlusNormal"/>
        <w:jc w:val="right"/>
      </w:pPr>
      <w:r>
        <w:t>современной городской среды</w:t>
      </w:r>
    </w:p>
    <w:p w:rsidR="00EE5B0C" w:rsidRDefault="00EE5B0C">
      <w:pPr>
        <w:pStyle w:val="ConsPlusNormal"/>
        <w:jc w:val="right"/>
      </w:pPr>
      <w:r>
        <w:t>на территории Белгородской области"</w:t>
      </w:r>
    </w:p>
    <w:p w:rsidR="00EE5B0C" w:rsidRDefault="00EE5B0C">
      <w:pPr>
        <w:pStyle w:val="ConsPlusNormal"/>
        <w:jc w:val="both"/>
      </w:pPr>
    </w:p>
    <w:p w:rsidR="00EE5B0C" w:rsidRDefault="00EE5B0C">
      <w:pPr>
        <w:pStyle w:val="ConsPlusTitle"/>
        <w:jc w:val="center"/>
      </w:pPr>
      <w:bookmarkStart w:id="30" w:name="P4991"/>
      <w:bookmarkEnd w:id="30"/>
      <w:r>
        <w:t>Регламент</w:t>
      </w:r>
    </w:p>
    <w:p w:rsidR="00EE5B0C" w:rsidRDefault="00EE5B0C">
      <w:pPr>
        <w:pStyle w:val="ConsPlusTitle"/>
        <w:jc w:val="center"/>
      </w:pPr>
      <w:r>
        <w:t>межведомственного взаимодействия при разработке</w:t>
      </w:r>
    </w:p>
    <w:p w:rsidR="00EE5B0C" w:rsidRDefault="00EE5B0C">
      <w:pPr>
        <w:pStyle w:val="ConsPlusTitle"/>
        <w:jc w:val="center"/>
      </w:pPr>
      <w:r>
        <w:t>и согласовании проектов благоустройства общественных</w:t>
      </w:r>
    </w:p>
    <w:p w:rsidR="00EE5B0C" w:rsidRDefault="00EE5B0C">
      <w:pPr>
        <w:pStyle w:val="ConsPlusTitle"/>
        <w:jc w:val="center"/>
      </w:pPr>
      <w:r>
        <w:t>территорий в Белгородской области</w:t>
      </w:r>
    </w:p>
    <w:p w:rsidR="00EE5B0C" w:rsidRDefault="00EE5B0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E5B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E5B0C" w:rsidRDefault="00EE5B0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E5B0C" w:rsidRDefault="00EE5B0C">
            <w:pPr>
              <w:pStyle w:val="ConsPlusNormal"/>
              <w:jc w:val="center"/>
            </w:pPr>
            <w:r>
              <w:rPr>
                <w:color w:val="392C69"/>
              </w:rPr>
              <w:t>Список изменяющих документов</w:t>
            </w:r>
          </w:p>
          <w:p w:rsidR="00EE5B0C" w:rsidRDefault="00EE5B0C">
            <w:pPr>
              <w:pStyle w:val="ConsPlusNormal"/>
              <w:jc w:val="center"/>
            </w:pPr>
            <w:r>
              <w:rPr>
                <w:color w:val="392C69"/>
              </w:rPr>
              <w:t xml:space="preserve">(в ред. </w:t>
            </w:r>
            <w:hyperlink r:id="rId216" w:history="1">
              <w:r>
                <w:rPr>
                  <w:color w:val="0000FF"/>
                </w:rPr>
                <w:t>постановления</w:t>
              </w:r>
            </w:hyperlink>
            <w:r>
              <w:rPr>
                <w:color w:val="392C69"/>
              </w:rPr>
              <w:t xml:space="preserve"> Правительства Белгородской области</w:t>
            </w:r>
          </w:p>
          <w:p w:rsidR="00EE5B0C" w:rsidRDefault="00EE5B0C">
            <w:pPr>
              <w:pStyle w:val="ConsPlusNormal"/>
              <w:jc w:val="center"/>
            </w:pPr>
            <w:r>
              <w:rPr>
                <w:color w:val="392C69"/>
              </w:rPr>
              <w:t>от 09.02.2022 N 65-пп)</w:t>
            </w:r>
          </w:p>
        </w:tc>
        <w:tc>
          <w:tcPr>
            <w:tcW w:w="113" w:type="dxa"/>
            <w:tcBorders>
              <w:top w:val="nil"/>
              <w:left w:val="nil"/>
              <w:bottom w:val="nil"/>
              <w:right w:val="nil"/>
            </w:tcBorders>
            <w:shd w:val="clear" w:color="auto" w:fill="F4F3F8"/>
            <w:tcMar>
              <w:top w:w="0" w:type="dxa"/>
              <w:left w:w="0" w:type="dxa"/>
              <w:bottom w:w="0" w:type="dxa"/>
              <w:right w:w="0" w:type="dxa"/>
            </w:tcMar>
          </w:tcPr>
          <w:p w:rsidR="00EE5B0C" w:rsidRDefault="00EE5B0C">
            <w:pPr>
              <w:spacing w:after="1" w:line="0" w:lineRule="atLeast"/>
            </w:pPr>
          </w:p>
        </w:tc>
      </w:tr>
    </w:tbl>
    <w:p w:rsidR="00EE5B0C" w:rsidRDefault="00EE5B0C">
      <w:pPr>
        <w:pStyle w:val="ConsPlusNormal"/>
        <w:jc w:val="both"/>
      </w:pPr>
    </w:p>
    <w:p w:rsidR="00EE5B0C" w:rsidRDefault="00EE5B0C">
      <w:pPr>
        <w:pStyle w:val="ConsPlusNormal"/>
        <w:ind w:firstLine="540"/>
        <w:jc w:val="both"/>
      </w:pPr>
      <w:r>
        <w:t>1. Регламент межведомственного взаимодействия при разработке и согласовании проектов благоустройства общественных территорий в Белгородской области (далее - Регламент) разработан в целях определения порядка межведомственного взаимодействия при разработке и согласовании проектов благоустройства общественных территорий в Белгородской области в рамках реализации государственной программы Белгородской области "Формирование современной городской среды на территории Белгородской области" (далее - государственная программа).</w:t>
      </w:r>
    </w:p>
    <w:p w:rsidR="00EE5B0C" w:rsidRDefault="00EE5B0C">
      <w:pPr>
        <w:pStyle w:val="ConsPlusNormal"/>
        <w:spacing w:before="220"/>
        <w:ind w:firstLine="540"/>
        <w:jc w:val="both"/>
      </w:pPr>
      <w:r>
        <w:t>2. В целях достижения целевых показателей государственной программы, муниципальных программ формирования современной городской среды (далее - муниципальные программы) министерство жилищно-коммунального хозяйства Белгородской области (далее - министерство) не позднее 30 календарных дней со дня подписания Соглашения о предоставлении субсидии из федерального и областного бюджетов, доводит органам местного самоуправления муниципальных районов, городских округов Белгородской области (далее - органы местного самоуправления) лимиты бюджетных средств на очередной финансовый год.</w:t>
      </w:r>
    </w:p>
    <w:p w:rsidR="00EE5B0C" w:rsidRDefault="00EE5B0C">
      <w:pPr>
        <w:pStyle w:val="ConsPlusNormal"/>
        <w:jc w:val="both"/>
      </w:pPr>
      <w:r>
        <w:t xml:space="preserve">(в ред. </w:t>
      </w:r>
      <w:hyperlink r:id="rId217"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 xml:space="preserve">3. В целях достижения целевых показателей муниципальных программ органы местного </w:t>
      </w:r>
      <w:r>
        <w:lastRenderedPageBreak/>
        <w:t>самоуправления за год (финансовый) до наступления года, в котором планируется выполнение работ по благоустройству общественных территорий, проводят рейтинговое голосование по выбору общественных территорий.</w:t>
      </w:r>
    </w:p>
    <w:p w:rsidR="00EE5B0C" w:rsidRDefault="00EE5B0C">
      <w:pPr>
        <w:pStyle w:val="ConsPlusNormal"/>
        <w:spacing w:before="220"/>
        <w:ind w:firstLine="540"/>
        <w:jc w:val="both"/>
      </w:pPr>
      <w:r>
        <w:t xml:space="preserve">Рейтинговое голосование проводится в порядке, установленном </w:t>
      </w:r>
      <w:hyperlink r:id="rId218" w:history="1">
        <w:r>
          <w:rPr>
            <w:color w:val="0000FF"/>
          </w:rPr>
          <w:t>постановлением</w:t>
        </w:r>
      </w:hyperlink>
      <w:r>
        <w:t xml:space="preserve"> Правительства Белгородской области от 28 января 2019 года N 34-пп "Об утверждении Порядка организации и проведения на территории Белгородской области рейтингового голосования по выбору общественных территорий, подлежащих благоустройству в первоочередном порядке".</w:t>
      </w:r>
    </w:p>
    <w:p w:rsidR="00EE5B0C" w:rsidRDefault="00EE5B0C">
      <w:pPr>
        <w:pStyle w:val="ConsPlusNormal"/>
        <w:spacing w:before="220"/>
        <w:ind w:firstLine="540"/>
        <w:jc w:val="both"/>
      </w:pPr>
      <w:r>
        <w:t>4. После установления итогов рейтингового голосования органы местного самоуправления в течение 20 (двадцати) календарных дней дорабатывают выбранные дизайн-проекты благоустройства общественных территорий, планируемых к реализации, в соответствии с доведенными лимитами бюджетных средств, с учетом замечаний ресурсоснабжающих организаций.</w:t>
      </w:r>
    </w:p>
    <w:p w:rsidR="00EE5B0C" w:rsidRDefault="00EE5B0C">
      <w:pPr>
        <w:pStyle w:val="ConsPlusNormal"/>
        <w:spacing w:before="220"/>
        <w:ind w:firstLine="540"/>
        <w:jc w:val="both"/>
      </w:pPr>
      <w:r>
        <w:t>5. Органы местного самоуправления направляют в министерство предварительный расчет стоимости работ по благоустройству общественных территорий в разрезе видов работ в соответствии с доведенными лимитами бюджетных средств на основании разработанных дизайн-проектов в течение 10 (десяти) календарных дней после доработки дизайн-проектов общественных территорий.</w:t>
      </w:r>
    </w:p>
    <w:p w:rsidR="00EE5B0C" w:rsidRDefault="00EE5B0C">
      <w:pPr>
        <w:pStyle w:val="ConsPlusNormal"/>
        <w:jc w:val="both"/>
      </w:pPr>
      <w:r>
        <w:t xml:space="preserve">(в ред. </w:t>
      </w:r>
      <w:hyperlink r:id="rId219"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В случае превышения стоимости работ к доведенным лимитам бюджетных средств необходимо предусмотреть и подтвердить дополнительные источники финансирования объектов благоустройства в соответствии с разработанным дизайн-проектом. При отсутствии иных источников финансирования дизайн-проект должен соответствовать доведенному лимиту бюджетных средств.</w:t>
      </w:r>
    </w:p>
    <w:p w:rsidR="00EE5B0C" w:rsidRDefault="00EE5B0C">
      <w:pPr>
        <w:pStyle w:val="ConsPlusNormal"/>
        <w:spacing w:before="220"/>
        <w:ind w:firstLine="540"/>
        <w:jc w:val="both"/>
      </w:pPr>
      <w:r>
        <w:t>6. Органы местного самоуправления направляют дизайн-проекты благоустройства общественных территорий на согласование в управление архитектуры и градостроительства Белгородской области в части корректировки концепции общественных пространств в течение 5 (пяти) календарных дней после согласования с министерством предварительного расчета стоимости работ по благоустройству общественных территорий в разрезе видов работ в соответствии с доведенными лимитами бюджетных средств на основании разработанных дизайн-проектов.</w:t>
      </w:r>
    </w:p>
    <w:p w:rsidR="00EE5B0C" w:rsidRDefault="00EE5B0C">
      <w:pPr>
        <w:pStyle w:val="ConsPlusNormal"/>
        <w:jc w:val="both"/>
      </w:pPr>
      <w:r>
        <w:t xml:space="preserve">(в ред. </w:t>
      </w:r>
      <w:hyperlink r:id="rId220"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7. Управление архитектуры и градостроительства Белгородской области выносит дизайн-проекты благоустройства общественных территорий на обсуждение рабочей группы по развитию общественных пространств Совета по реализации проекта "Белгородчина - рукотворный парк" согласно календарному графику рассмотрения и согласования проектов благоустройства общественных территорий в течение 45 (сорока пяти) календарных дней со дня направления органом местного самоуправления указанных дизайн-проектов в управление архитектуры и градостроительства Белгородской области.</w:t>
      </w:r>
    </w:p>
    <w:p w:rsidR="00EE5B0C" w:rsidRDefault="00EE5B0C">
      <w:pPr>
        <w:pStyle w:val="ConsPlusNormal"/>
        <w:spacing w:before="220"/>
        <w:ind w:firstLine="540"/>
        <w:jc w:val="both"/>
      </w:pPr>
      <w:r>
        <w:t>8. Органы местного самоуправления дорабатывают дизайн-проекты благоустройства общественных территорий с учетом предложений рабочей группы по развитию общественных пространств Совета по реализации проекта "Белгородчина - рукотворный парк" (при наличии) и повторно направляют на рассмотрение указанной рабочей группы в течение 3 (трех) календарных дней с даты выдачи замечаний управлением архитектуры и градостроительства Белгородской области.</w:t>
      </w:r>
    </w:p>
    <w:p w:rsidR="00EE5B0C" w:rsidRDefault="00EE5B0C">
      <w:pPr>
        <w:pStyle w:val="ConsPlusNormal"/>
        <w:spacing w:before="220"/>
        <w:ind w:firstLine="540"/>
        <w:jc w:val="both"/>
      </w:pPr>
      <w:r>
        <w:t xml:space="preserve">9. Управление архитектуры и градостроительства Белгородской области выносит доработанные проекты благоустройства общественных территорий на архитектурно-градостроительный совет при Губернаторе Белгородской области в течение 7 (семи) календарных </w:t>
      </w:r>
      <w:r>
        <w:lastRenderedPageBreak/>
        <w:t>дней с даты одобрения проектов благоустройства общественных территорий указанной рабочей группой.</w:t>
      </w:r>
    </w:p>
    <w:p w:rsidR="00EE5B0C" w:rsidRDefault="00EE5B0C">
      <w:pPr>
        <w:pStyle w:val="ConsPlusNormal"/>
        <w:spacing w:before="220"/>
        <w:ind w:firstLine="540"/>
        <w:jc w:val="both"/>
      </w:pPr>
      <w:r>
        <w:t>10. Органы местного самоуправления направляют утвержденные дизайн-проекты благоустройства общественных территорий в министерство не позднее 3 (трех) календарных дней с даты утверждения дизайн-проекта благоустройства общественной территории на архитектурно-градостроительном совете при Губернаторе Белгородской области.</w:t>
      </w:r>
    </w:p>
    <w:p w:rsidR="00EE5B0C" w:rsidRDefault="00EE5B0C">
      <w:pPr>
        <w:pStyle w:val="ConsPlusNormal"/>
        <w:jc w:val="both"/>
      </w:pPr>
      <w:r>
        <w:t xml:space="preserve">(в ред. </w:t>
      </w:r>
      <w:hyperlink r:id="rId221"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spacing w:before="220"/>
        <w:ind w:firstLine="540"/>
        <w:jc w:val="both"/>
      </w:pPr>
      <w:r>
        <w:t>11. Органы местного самоуправления направляют локально-сметные расчеты по благоустройству общественных территорий в ГАУ Белгородской области "Управление государственной экспертизы" для проведения проверки достоверности определения сметной стоимости и расчета индексов удорожания в течение 5 (пяти) календарных дней с даты утверждения дизайн-проекта благоустройства общественной территории на архитектурно-градостроительном совете при Губернаторе Белгородской области.</w:t>
      </w:r>
    </w:p>
    <w:p w:rsidR="00EE5B0C" w:rsidRDefault="00EE5B0C">
      <w:pPr>
        <w:pStyle w:val="ConsPlusNormal"/>
        <w:spacing w:before="220"/>
        <w:ind w:firstLine="540"/>
        <w:jc w:val="both"/>
      </w:pPr>
      <w:r>
        <w:t>12. Органы местного самоуправления проводят электронные аукционы по определению подрядных организаций для выполнения работ по благоустройству общественных территорий в срок до 10 октября года, в котором проведено рейтинговое голосование.</w:t>
      </w:r>
    </w:p>
    <w:p w:rsidR="00EE5B0C" w:rsidRDefault="00EE5B0C">
      <w:pPr>
        <w:pStyle w:val="ConsPlusNormal"/>
        <w:spacing w:before="220"/>
        <w:ind w:firstLine="540"/>
        <w:jc w:val="both"/>
      </w:pPr>
      <w:r>
        <w:t>13. Контроль за реализацией проектов благоустройства общественных территорий осуществляется министерством (в части соответствия проектно-сметной документации видам работ по благоустройству, срокам выполнения работ), управлением архитектуры и градостроительства Белгородской области (в части соответствия выполненных работ утвержденному дизайн-проекту) в рамках контроля за выполнением конкретных мероприятий государственной программы.</w:t>
      </w:r>
    </w:p>
    <w:p w:rsidR="00EE5B0C" w:rsidRDefault="00EE5B0C">
      <w:pPr>
        <w:pStyle w:val="ConsPlusNormal"/>
        <w:jc w:val="both"/>
      </w:pPr>
      <w:r>
        <w:t xml:space="preserve">(в ред. </w:t>
      </w:r>
      <w:hyperlink r:id="rId222" w:history="1">
        <w:r>
          <w:rPr>
            <w:color w:val="0000FF"/>
          </w:rPr>
          <w:t>Постановления</w:t>
        </w:r>
      </w:hyperlink>
      <w:r>
        <w:t xml:space="preserve"> Правительства Белгородской области от 09.02.2022 N 65-пп)</w:t>
      </w:r>
    </w:p>
    <w:p w:rsidR="00EE5B0C" w:rsidRDefault="00EE5B0C">
      <w:pPr>
        <w:pStyle w:val="ConsPlusNormal"/>
        <w:jc w:val="both"/>
      </w:pPr>
    </w:p>
    <w:p w:rsidR="00EE5B0C" w:rsidRDefault="00EE5B0C">
      <w:pPr>
        <w:pStyle w:val="ConsPlusNormal"/>
        <w:jc w:val="both"/>
      </w:pPr>
    </w:p>
    <w:p w:rsidR="00EE5B0C" w:rsidRDefault="00EE5B0C">
      <w:pPr>
        <w:pStyle w:val="ConsPlusNormal"/>
      </w:pPr>
    </w:p>
    <w:p w:rsidR="00EE5B0C" w:rsidRDefault="00EE5B0C">
      <w:pPr>
        <w:pStyle w:val="ConsPlusNormal"/>
      </w:pPr>
    </w:p>
    <w:p w:rsidR="00EE5B0C" w:rsidRDefault="00EE5B0C">
      <w:pPr>
        <w:pStyle w:val="ConsPlusNormal"/>
      </w:pPr>
    </w:p>
    <w:p w:rsidR="00EE5B0C" w:rsidRDefault="00EE5B0C">
      <w:pPr>
        <w:pStyle w:val="ConsPlusNormal"/>
        <w:jc w:val="right"/>
        <w:outlineLvl w:val="1"/>
      </w:pPr>
      <w:r>
        <w:t>Приложение N 14</w:t>
      </w:r>
    </w:p>
    <w:p w:rsidR="00EE5B0C" w:rsidRDefault="00EE5B0C">
      <w:pPr>
        <w:pStyle w:val="ConsPlusNormal"/>
        <w:jc w:val="right"/>
      </w:pPr>
      <w:r>
        <w:t>к государственной программе</w:t>
      </w:r>
    </w:p>
    <w:p w:rsidR="00EE5B0C" w:rsidRDefault="00EE5B0C">
      <w:pPr>
        <w:pStyle w:val="ConsPlusNormal"/>
        <w:jc w:val="right"/>
      </w:pPr>
      <w:r>
        <w:t>Белгородской области "Формирование</w:t>
      </w:r>
    </w:p>
    <w:p w:rsidR="00EE5B0C" w:rsidRDefault="00EE5B0C">
      <w:pPr>
        <w:pStyle w:val="ConsPlusNormal"/>
        <w:jc w:val="right"/>
      </w:pPr>
      <w:r>
        <w:t>современной городской среды</w:t>
      </w:r>
    </w:p>
    <w:p w:rsidR="00EE5B0C" w:rsidRDefault="00EE5B0C">
      <w:pPr>
        <w:pStyle w:val="ConsPlusNormal"/>
        <w:jc w:val="right"/>
      </w:pPr>
      <w:r>
        <w:t>на территории Белгородской области"</w:t>
      </w:r>
    </w:p>
    <w:p w:rsidR="00EE5B0C" w:rsidRDefault="00EE5B0C">
      <w:pPr>
        <w:pStyle w:val="ConsPlusNormal"/>
      </w:pPr>
    </w:p>
    <w:p w:rsidR="00EE5B0C" w:rsidRDefault="00EE5B0C">
      <w:pPr>
        <w:pStyle w:val="ConsPlusTitle"/>
        <w:jc w:val="center"/>
      </w:pPr>
      <w:bookmarkStart w:id="31" w:name="P5030"/>
      <w:bookmarkEnd w:id="31"/>
      <w:r>
        <w:t>Адресный перечень</w:t>
      </w:r>
    </w:p>
    <w:p w:rsidR="00EE5B0C" w:rsidRDefault="00EE5B0C">
      <w:pPr>
        <w:pStyle w:val="ConsPlusTitle"/>
        <w:jc w:val="center"/>
      </w:pPr>
      <w:r>
        <w:t>общественных территорий муниципальных районов и городских</w:t>
      </w:r>
    </w:p>
    <w:p w:rsidR="00EE5B0C" w:rsidRDefault="00EE5B0C">
      <w:pPr>
        <w:pStyle w:val="ConsPlusTitle"/>
        <w:jc w:val="center"/>
      </w:pPr>
      <w:r>
        <w:t>округов Белгородской области, отобранных</w:t>
      </w:r>
    </w:p>
    <w:p w:rsidR="00EE5B0C" w:rsidRDefault="00EE5B0C">
      <w:pPr>
        <w:pStyle w:val="ConsPlusTitle"/>
        <w:jc w:val="center"/>
      </w:pPr>
      <w:r>
        <w:t>по результатам рейтингового голосования</w:t>
      </w:r>
    </w:p>
    <w:p w:rsidR="00EE5B0C" w:rsidRDefault="00EE5B0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510"/>
        <w:gridCol w:w="2149"/>
        <w:gridCol w:w="5896"/>
      </w:tblGrid>
      <w:tr w:rsidR="00EE5B0C">
        <w:tc>
          <w:tcPr>
            <w:tcW w:w="510" w:type="dxa"/>
          </w:tcPr>
          <w:p w:rsidR="00EE5B0C" w:rsidRDefault="00EE5B0C">
            <w:pPr>
              <w:pStyle w:val="ConsPlusNormal"/>
              <w:jc w:val="center"/>
            </w:pPr>
            <w:r>
              <w:t>N п/п</w:t>
            </w:r>
          </w:p>
        </w:tc>
        <w:tc>
          <w:tcPr>
            <w:tcW w:w="510" w:type="dxa"/>
          </w:tcPr>
          <w:p w:rsidR="00EE5B0C" w:rsidRDefault="00EE5B0C">
            <w:pPr>
              <w:pStyle w:val="ConsPlusNormal"/>
              <w:jc w:val="center"/>
            </w:pPr>
            <w:r>
              <w:t>N п/п</w:t>
            </w:r>
          </w:p>
        </w:tc>
        <w:tc>
          <w:tcPr>
            <w:tcW w:w="2149" w:type="dxa"/>
          </w:tcPr>
          <w:p w:rsidR="00EE5B0C" w:rsidRDefault="00EE5B0C">
            <w:pPr>
              <w:pStyle w:val="ConsPlusNormal"/>
              <w:jc w:val="center"/>
            </w:pPr>
            <w:r>
              <w:t>Наименование муниципального образования</w:t>
            </w:r>
          </w:p>
        </w:tc>
        <w:tc>
          <w:tcPr>
            <w:tcW w:w="5896" w:type="dxa"/>
          </w:tcPr>
          <w:p w:rsidR="00EE5B0C" w:rsidRDefault="00EE5B0C">
            <w:pPr>
              <w:pStyle w:val="ConsPlusNormal"/>
              <w:jc w:val="center"/>
            </w:pPr>
            <w:r>
              <w:t>Адрес общественной территории</w:t>
            </w:r>
          </w:p>
        </w:tc>
      </w:tr>
      <w:tr w:rsidR="00EE5B0C">
        <w:tc>
          <w:tcPr>
            <w:tcW w:w="9065" w:type="dxa"/>
            <w:gridSpan w:val="4"/>
            <w:vAlign w:val="center"/>
          </w:tcPr>
          <w:p w:rsidR="00EE5B0C" w:rsidRDefault="00EE5B0C">
            <w:pPr>
              <w:pStyle w:val="ConsPlusNormal"/>
              <w:jc w:val="center"/>
              <w:outlineLvl w:val="2"/>
            </w:pPr>
            <w:r>
              <w:t>2020 год</w:t>
            </w:r>
          </w:p>
        </w:tc>
      </w:tr>
      <w:tr w:rsidR="00EE5B0C">
        <w:tc>
          <w:tcPr>
            <w:tcW w:w="510" w:type="dxa"/>
            <w:vAlign w:val="center"/>
          </w:tcPr>
          <w:p w:rsidR="00EE5B0C" w:rsidRDefault="00EE5B0C">
            <w:pPr>
              <w:pStyle w:val="ConsPlusNormal"/>
              <w:jc w:val="center"/>
            </w:pPr>
            <w:r>
              <w:t>1</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Алексеевский городской округ</w:t>
            </w:r>
          </w:p>
        </w:tc>
        <w:tc>
          <w:tcPr>
            <w:tcW w:w="5896" w:type="dxa"/>
            <w:vAlign w:val="center"/>
          </w:tcPr>
          <w:p w:rsidR="00EE5B0C" w:rsidRDefault="00EE5B0C">
            <w:pPr>
              <w:pStyle w:val="ConsPlusNormal"/>
            </w:pPr>
            <w:r>
              <w:t>Благоустройство общественной территории в г. Алексеевка "Контактный фонтан в парке культуры и отдыха"</w:t>
            </w:r>
          </w:p>
        </w:tc>
      </w:tr>
      <w:tr w:rsidR="00EE5B0C">
        <w:tc>
          <w:tcPr>
            <w:tcW w:w="510" w:type="dxa"/>
            <w:vAlign w:val="center"/>
          </w:tcPr>
          <w:p w:rsidR="00EE5B0C" w:rsidRDefault="00EE5B0C">
            <w:pPr>
              <w:pStyle w:val="ConsPlusNormal"/>
              <w:jc w:val="center"/>
            </w:pPr>
            <w:r>
              <w:t>2</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 xml:space="preserve">Благоустройство набережной реки Тихая Сосна (от подвесного моста микрорайона "Николаевка" до моста по </w:t>
            </w:r>
            <w:r>
              <w:lastRenderedPageBreak/>
              <w:t>ул. Мостовая)</w:t>
            </w:r>
          </w:p>
        </w:tc>
      </w:tr>
      <w:tr w:rsidR="00EE5B0C">
        <w:tc>
          <w:tcPr>
            <w:tcW w:w="510" w:type="dxa"/>
            <w:vAlign w:val="center"/>
          </w:tcPr>
          <w:p w:rsidR="00EE5B0C" w:rsidRDefault="00EE5B0C">
            <w:pPr>
              <w:pStyle w:val="ConsPlusNormal"/>
              <w:jc w:val="center"/>
            </w:pPr>
            <w:r>
              <w:lastRenderedPageBreak/>
              <w:t>3</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Городской округ "Город Белгород"</w:t>
            </w:r>
          </w:p>
        </w:tc>
        <w:tc>
          <w:tcPr>
            <w:tcW w:w="5896" w:type="dxa"/>
            <w:vAlign w:val="center"/>
          </w:tcPr>
          <w:p w:rsidR="00EE5B0C" w:rsidRDefault="00EE5B0C">
            <w:pPr>
              <w:pStyle w:val="ConsPlusNormal"/>
            </w:pPr>
            <w:r>
              <w:t>Комплексное благоустройство территории, прилегающей к зданию городской детской поликлиники N 4 по ул. Щорса, д. 43</w:t>
            </w:r>
          </w:p>
        </w:tc>
      </w:tr>
      <w:tr w:rsidR="00EE5B0C">
        <w:tc>
          <w:tcPr>
            <w:tcW w:w="510" w:type="dxa"/>
            <w:vAlign w:val="center"/>
          </w:tcPr>
          <w:p w:rsidR="00EE5B0C" w:rsidRDefault="00EE5B0C">
            <w:pPr>
              <w:pStyle w:val="ConsPlusNormal"/>
              <w:jc w:val="center"/>
            </w:pPr>
            <w:r>
              <w:t>4</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Общественное пространство рекреационной зоны сквера по ул. Почтовая</w:t>
            </w:r>
          </w:p>
        </w:tc>
      </w:tr>
      <w:tr w:rsidR="00EE5B0C">
        <w:tc>
          <w:tcPr>
            <w:tcW w:w="510" w:type="dxa"/>
            <w:vAlign w:val="center"/>
          </w:tcPr>
          <w:p w:rsidR="00EE5B0C" w:rsidRDefault="00EE5B0C">
            <w:pPr>
              <w:pStyle w:val="ConsPlusNormal"/>
              <w:jc w:val="center"/>
            </w:pPr>
            <w:r>
              <w:t>5</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Белгородский район</w:t>
            </w:r>
          </w:p>
        </w:tc>
        <w:tc>
          <w:tcPr>
            <w:tcW w:w="5896" w:type="dxa"/>
            <w:vAlign w:val="center"/>
          </w:tcPr>
          <w:p w:rsidR="00EE5B0C" w:rsidRDefault="00EE5B0C">
            <w:pPr>
              <w:pStyle w:val="ConsPlusNormal"/>
            </w:pPr>
            <w:r>
              <w:t>Благоустройство детской и спортивной площадок по ул. Олимпийская, пос. Северный</w:t>
            </w:r>
          </w:p>
        </w:tc>
      </w:tr>
      <w:tr w:rsidR="00EE5B0C">
        <w:tc>
          <w:tcPr>
            <w:tcW w:w="510" w:type="dxa"/>
            <w:vAlign w:val="center"/>
          </w:tcPr>
          <w:p w:rsidR="00EE5B0C" w:rsidRDefault="00EE5B0C">
            <w:pPr>
              <w:pStyle w:val="ConsPlusNormal"/>
              <w:jc w:val="center"/>
            </w:pPr>
            <w:r>
              <w:t>6</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Благоустройство детской и спортивной площадок в микрорайоне "Таврово-9", с. Таврово</w:t>
            </w:r>
          </w:p>
        </w:tc>
      </w:tr>
      <w:tr w:rsidR="00EE5B0C">
        <w:tc>
          <w:tcPr>
            <w:tcW w:w="510" w:type="dxa"/>
            <w:vAlign w:val="center"/>
          </w:tcPr>
          <w:p w:rsidR="00EE5B0C" w:rsidRDefault="00EE5B0C">
            <w:pPr>
              <w:pStyle w:val="ConsPlusNormal"/>
              <w:jc w:val="center"/>
            </w:pPr>
            <w:r>
              <w:t>7</w:t>
            </w:r>
          </w:p>
        </w:tc>
        <w:tc>
          <w:tcPr>
            <w:tcW w:w="510" w:type="dxa"/>
            <w:vAlign w:val="center"/>
          </w:tcPr>
          <w:p w:rsidR="00EE5B0C" w:rsidRDefault="00EE5B0C">
            <w:pPr>
              <w:pStyle w:val="ConsPlusNormal"/>
              <w:jc w:val="center"/>
            </w:pPr>
            <w:r>
              <w:t>1</w:t>
            </w:r>
          </w:p>
        </w:tc>
        <w:tc>
          <w:tcPr>
            <w:tcW w:w="2149" w:type="dxa"/>
            <w:vAlign w:val="center"/>
          </w:tcPr>
          <w:p w:rsidR="00EE5B0C" w:rsidRDefault="00EE5B0C">
            <w:pPr>
              <w:pStyle w:val="ConsPlusNormal"/>
              <w:jc w:val="center"/>
            </w:pPr>
            <w:r>
              <w:t>Борисовский район</w:t>
            </w:r>
          </w:p>
        </w:tc>
        <w:tc>
          <w:tcPr>
            <w:tcW w:w="5896" w:type="dxa"/>
            <w:vAlign w:val="center"/>
          </w:tcPr>
          <w:p w:rsidR="00EE5B0C" w:rsidRDefault="00EE5B0C">
            <w:pPr>
              <w:pStyle w:val="ConsPlusNormal"/>
            </w:pPr>
            <w:r>
              <w:t>Общественная территория "Реконструкция центрального парка в п. Борисовка"</w:t>
            </w:r>
          </w:p>
        </w:tc>
      </w:tr>
      <w:tr w:rsidR="00EE5B0C">
        <w:tc>
          <w:tcPr>
            <w:tcW w:w="510" w:type="dxa"/>
            <w:vAlign w:val="center"/>
          </w:tcPr>
          <w:p w:rsidR="00EE5B0C" w:rsidRDefault="00EE5B0C">
            <w:pPr>
              <w:pStyle w:val="ConsPlusNormal"/>
              <w:jc w:val="center"/>
            </w:pPr>
            <w:r>
              <w:t>8</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Валуйский городской округ</w:t>
            </w:r>
          </w:p>
        </w:tc>
        <w:tc>
          <w:tcPr>
            <w:tcW w:w="5896" w:type="dxa"/>
            <w:vAlign w:val="center"/>
          </w:tcPr>
          <w:p w:rsidR="00EE5B0C" w:rsidRDefault="00EE5B0C">
            <w:pPr>
              <w:pStyle w:val="ConsPlusNormal"/>
            </w:pPr>
            <w:r>
              <w:t>Благоустройство общественной территории в г. Валуйки, лесопарк</w:t>
            </w:r>
          </w:p>
        </w:tc>
      </w:tr>
      <w:tr w:rsidR="00EE5B0C">
        <w:tc>
          <w:tcPr>
            <w:tcW w:w="510" w:type="dxa"/>
            <w:vAlign w:val="center"/>
          </w:tcPr>
          <w:p w:rsidR="00EE5B0C" w:rsidRDefault="00EE5B0C">
            <w:pPr>
              <w:pStyle w:val="ConsPlusNormal"/>
              <w:jc w:val="center"/>
            </w:pPr>
            <w:r>
              <w:t>9</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Благоустройство общественной территории в г. Валуйки, сквер на площади Привокзальная</w:t>
            </w:r>
          </w:p>
        </w:tc>
      </w:tr>
      <w:tr w:rsidR="00EE5B0C">
        <w:tc>
          <w:tcPr>
            <w:tcW w:w="510" w:type="dxa"/>
            <w:vAlign w:val="center"/>
          </w:tcPr>
          <w:p w:rsidR="00EE5B0C" w:rsidRDefault="00EE5B0C">
            <w:pPr>
              <w:pStyle w:val="ConsPlusNormal"/>
              <w:jc w:val="center"/>
            </w:pPr>
            <w:r>
              <w:t>10</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Вейделевский район</w:t>
            </w:r>
          </w:p>
        </w:tc>
        <w:tc>
          <w:tcPr>
            <w:tcW w:w="5896" w:type="dxa"/>
            <w:vAlign w:val="center"/>
          </w:tcPr>
          <w:p w:rsidR="00EE5B0C" w:rsidRDefault="00EE5B0C">
            <w:pPr>
              <w:pStyle w:val="ConsPlusNormal"/>
            </w:pPr>
            <w:r>
              <w:t>Строительство скейт-парка в п. Вейделевка</w:t>
            </w:r>
          </w:p>
        </w:tc>
      </w:tr>
      <w:tr w:rsidR="00EE5B0C">
        <w:tc>
          <w:tcPr>
            <w:tcW w:w="510" w:type="dxa"/>
            <w:vAlign w:val="center"/>
          </w:tcPr>
          <w:p w:rsidR="00EE5B0C" w:rsidRDefault="00EE5B0C">
            <w:pPr>
              <w:pStyle w:val="ConsPlusNormal"/>
              <w:jc w:val="center"/>
            </w:pPr>
            <w:r>
              <w:t>11</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Строительство детского городка "Кораблик" по ул. Комсомольская в п. Вейделевка</w:t>
            </w:r>
          </w:p>
        </w:tc>
      </w:tr>
      <w:tr w:rsidR="00EE5B0C">
        <w:tc>
          <w:tcPr>
            <w:tcW w:w="510" w:type="dxa"/>
            <w:vAlign w:val="center"/>
          </w:tcPr>
          <w:p w:rsidR="00EE5B0C" w:rsidRDefault="00EE5B0C">
            <w:pPr>
              <w:pStyle w:val="ConsPlusNormal"/>
              <w:jc w:val="center"/>
            </w:pPr>
            <w:r>
              <w:t>12</w:t>
            </w:r>
          </w:p>
        </w:tc>
        <w:tc>
          <w:tcPr>
            <w:tcW w:w="510"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Благоустройство общественной территории сквер п. Викторополь, ул. Парковая (обустройство зоны отдыха для взрослых)</w:t>
            </w:r>
          </w:p>
        </w:tc>
      </w:tr>
      <w:tr w:rsidR="00EE5B0C">
        <w:tc>
          <w:tcPr>
            <w:tcW w:w="510" w:type="dxa"/>
            <w:vAlign w:val="center"/>
          </w:tcPr>
          <w:p w:rsidR="00EE5B0C" w:rsidRDefault="00EE5B0C">
            <w:pPr>
              <w:pStyle w:val="ConsPlusNormal"/>
              <w:jc w:val="center"/>
            </w:pPr>
            <w:r>
              <w:t>13</w:t>
            </w:r>
          </w:p>
        </w:tc>
        <w:tc>
          <w:tcPr>
            <w:tcW w:w="510" w:type="dxa"/>
            <w:vAlign w:val="center"/>
          </w:tcPr>
          <w:p w:rsidR="00EE5B0C" w:rsidRDefault="00EE5B0C">
            <w:pPr>
              <w:pStyle w:val="ConsPlusNormal"/>
              <w:jc w:val="center"/>
            </w:pPr>
            <w:r>
              <w:t>1</w:t>
            </w:r>
          </w:p>
        </w:tc>
        <w:tc>
          <w:tcPr>
            <w:tcW w:w="2149" w:type="dxa"/>
            <w:vAlign w:val="center"/>
          </w:tcPr>
          <w:p w:rsidR="00EE5B0C" w:rsidRDefault="00EE5B0C">
            <w:pPr>
              <w:pStyle w:val="ConsPlusNormal"/>
              <w:jc w:val="center"/>
            </w:pPr>
            <w:r>
              <w:t>Волоконовский район</w:t>
            </w:r>
          </w:p>
        </w:tc>
        <w:tc>
          <w:tcPr>
            <w:tcW w:w="5896" w:type="dxa"/>
            <w:vAlign w:val="center"/>
          </w:tcPr>
          <w:p w:rsidR="00EE5B0C" w:rsidRDefault="00EE5B0C">
            <w:pPr>
              <w:pStyle w:val="ConsPlusNormal"/>
            </w:pPr>
            <w:r>
              <w:t>Реконструкция подвесного моста с обустройством береговой линии реки Оскол от центрального пляжа до островка молодоженов в п. Волоконовка</w:t>
            </w:r>
          </w:p>
        </w:tc>
      </w:tr>
      <w:tr w:rsidR="00EE5B0C">
        <w:tc>
          <w:tcPr>
            <w:tcW w:w="510" w:type="dxa"/>
            <w:vAlign w:val="center"/>
          </w:tcPr>
          <w:p w:rsidR="00EE5B0C" w:rsidRDefault="00EE5B0C">
            <w:pPr>
              <w:pStyle w:val="ConsPlusNormal"/>
              <w:jc w:val="center"/>
            </w:pPr>
            <w:r>
              <w:t>14</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Грайворонский городской округ</w:t>
            </w:r>
          </w:p>
        </w:tc>
        <w:tc>
          <w:tcPr>
            <w:tcW w:w="5896" w:type="dxa"/>
            <w:vAlign w:val="center"/>
          </w:tcPr>
          <w:p w:rsidR="00EE5B0C" w:rsidRDefault="00EE5B0C">
            <w:pPr>
              <w:pStyle w:val="ConsPlusNormal"/>
            </w:pPr>
            <w:r>
              <w:t>Благоустройство общественной территории по ул. Ленина (пруд) в с. Головчино</w:t>
            </w:r>
          </w:p>
        </w:tc>
      </w:tr>
      <w:tr w:rsidR="00EE5B0C">
        <w:tc>
          <w:tcPr>
            <w:tcW w:w="510" w:type="dxa"/>
            <w:vAlign w:val="center"/>
          </w:tcPr>
          <w:p w:rsidR="00EE5B0C" w:rsidRDefault="00EE5B0C">
            <w:pPr>
              <w:pStyle w:val="ConsPlusNormal"/>
              <w:jc w:val="center"/>
            </w:pPr>
            <w:r>
              <w:t>15</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Обустройство многофункциональной спортивной площадки в микрорайоне Южный в г. Грайворон</w:t>
            </w:r>
          </w:p>
        </w:tc>
      </w:tr>
      <w:tr w:rsidR="00EE5B0C">
        <w:tc>
          <w:tcPr>
            <w:tcW w:w="510" w:type="dxa"/>
            <w:vAlign w:val="center"/>
          </w:tcPr>
          <w:p w:rsidR="00EE5B0C" w:rsidRDefault="00EE5B0C">
            <w:pPr>
              <w:pStyle w:val="ConsPlusNormal"/>
              <w:jc w:val="center"/>
            </w:pPr>
            <w:r>
              <w:t>16</w:t>
            </w:r>
          </w:p>
        </w:tc>
        <w:tc>
          <w:tcPr>
            <w:tcW w:w="510" w:type="dxa"/>
            <w:vAlign w:val="center"/>
          </w:tcPr>
          <w:p w:rsidR="00EE5B0C" w:rsidRDefault="00EE5B0C">
            <w:pPr>
              <w:pStyle w:val="ConsPlusNormal"/>
              <w:jc w:val="center"/>
            </w:pPr>
            <w:r>
              <w:t>1</w:t>
            </w:r>
          </w:p>
        </w:tc>
        <w:tc>
          <w:tcPr>
            <w:tcW w:w="2149" w:type="dxa"/>
            <w:vAlign w:val="center"/>
          </w:tcPr>
          <w:p w:rsidR="00EE5B0C" w:rsidRDefault="00EE5B0C">
            <w:pPr>
              <w:pStyle w:val="ConsPlusNormal"/>
              <w:jc w:val="center"/>
            </w:pPr>
            <w:r>
              <w:t>Губкинский городской округ</w:t>
            </w:r>
          </w:p>
        </w:tc>
        <w:tc>
          <w:tcPr>
            <w:tcW w:w="5896" w:type="dxa"/>
            <w:vAlign w:val="center"/>
          </w:tcPr>
          <w:p w:rsidR="00EE5B0C" w:rsidRDefault="00EE5B0C">
            <w:pPr>
              <w:pStyle w:val="ConsPlusNormal"/>
            </w:pPr>
            <w:r>
              <w:t>Реновация сквера "Детский" по ул. Горького в г. Губкин</w:t>
            </w:r>
          </w:p>
        </w:tc>
      </w:tr>
      <w:tr w:rsidR="00EE5B0C">
        <w:tc>
          <w:tcPr>
            <w:tcW w:w="510" w:type="dxa"/>
            <w:vAlign w:val="center"/>
          </w:tcPr>
          <w:p w:rsidR="00EE5B0C" w:rsidRDefault="00EE5B0C">
            <w:pPr>
              <w:pStyle w:val="ConsPlusNormal"/>
              <w:jc w:val="center"/>
            </w:pPr>
            <w:r>
              <w:t>17</w:t>
            </w:r>
          </w:p>
        </w:tc>
        <w:tc>
          <w:tcPr>
            <w:tcW w:w="510" w:type="dxa"/>
            <w:vAlign w:val="center"/>
          </w:tcPr>
          <w:p w:rsidR="00EE5B0C" w:rsidRDefault="00EE5B0C">
            <w:pPr>
              <w:pStyle w:val="ConsPlusNormal"/>
              <w:jc w:val="center"/>
            </w:pPr>
            <w:r>
              <w:t>1</w:t>
            </w:r>
          </w:p>
        </w:tc>
        <w:tc>
          <w:tcPr>
            <w:tcW w:w="2149" w:type="dxa"/>
            <w:vAlign w:val="center"/>
          </w:tcPr>
          <w:p w:rsidR="00EE5B0C" w:rsidRDefault="00EE5B0C">
            <w:pPr>
              <w:pStyle w:val="ConsPlusNormal"/>
              <w:jc w:val="center"/>
            </w:pPr>
            <w:r>
              <w:t>Ивнянский район</w:t>
            </w:r>
          </w:p>
        </w:tc>
        <w:tc>
          <w:tcPr>
            <w:tcW w:w="5896" w:type="dxa"/>
            <w:vAlign w:val="center"/>
          </w:tcPr>
          <w:p w:rsidR="00EE5B0C" w:rsidRDefault="00EE5B0C">
            <w:pPr>
              <w:pStyle w:val="ConsPlusNormal"/>
            </w:pPr>
            <w:r>
              <w:t>Благоустройство и озеленение прилегающей территории к районному дворцу культуры в рп Ивня</w:t>
            </w:r>
          </w:p>
        </w:tc>
      </w:tr>
      <w:tr w:rsidR="00EE5B0C">
        <w:tc>
          <w:tcPr>
            <w:tcW w:w="510" w:type="dxa"/>
            <w:vAlign w:val="center"/>
          </w:tcPr>
          <w:p w:rsidR="00EE5B0C" w:rsidRDefault="00EE5B0C">
            <w:pPr>
              <w:pStyle w:val="ConsPlusNormal"/>
              <w:jc w:val="center"/>
            </w:pPr>
            <w:r>
              <w:t>18</w:t>
            </w:r>
          </w:p>
        </w:tc>
        <w:tc>
          <w:tcPr>
            <w:tcW w:w="510" w:type="dxa"/>
            <w:vAlign w:val="center"/>
          </w:tcPr>
          <w:p w:rsidR="00EE5B0C" w:rsidRDefault="00EE5B0C">
            <w:pPr>
              <w:pStyle w:val="ConsPlusNormal"/>
              <w:jc w:val="center"/>
            </w:pPr>
            <w:r>
              <w:t>1</w:t>
            </w:r>
          </w:p>
        </w:tc>
        <w:tc>
          <w:tcPr>
            <w:tcW w:w="2149" w:type="dxa"/>
            <w:vAlign w:val="center"/>
          </w:tcPr>
          <w:p w:rsidR="00EE5B0C" w:rsidRDefault="00EE5B0C">
            <w:pPr>
              <w:pStyle w:val="ConsPlusNormal"/>
              <w:jc w:val="center"/>
            </w:pPr>
            <w:r>
              <w:t>Корочанский район</w:t>
            </w:r>
          </w:p>
        </w:tc>
        <w:tc>
          <w:tcPr>
            <w:tcW w:w="5896" w:type="dxa"/>
            <w:vAlign w:val="center"/>
          </w:tcPr>
          <w:p w:rsidR="00EE5B0C" w:rsidRDefault="00EE5B0C">
            <w:pPr>
              <w:pStyle w:val="ConsPlusNormal"/>
            </w:pPr>
            <w:r>
              <w:t>Благоустройство "Парка памяти и славы" в г. Короча</w:t>
            </w:r>
          </w:p>
        </w:tc>
      </w:tr>
      <w:tr w:rsidR="00EE5B0C">
        <w:tc>
          <w:tcPr>
            <w:tcW w:w="510" w:type="dxa"/>
            <w:vAlign w:val="center"/>
          </w:tcPr>
          <w:p w:rsidR="00EE5B0C" w:rsidRDefault="00EE5B0C">
            <w:pPr>
              <w:pStyle w:val="ConsPlusNormal"/>
              <w:jc w:val="center"/>
            </w:pPr>
            <w:r>
              <w:t>19</w:t>
            </w:r>
          </w:p>
        </w:tc>
        <w:tc>
          <w:tcPr>
            <w:tcW w:w="510" w:type="dxa"/>
            <w:vAlign w:val="center"/>
          </w:tcPr>
          <w:p w:rsidR="00EE5B0C" w:rsidRDefault="00EE5B0C">
            <w:pPr>
              <w:pStyle w:val="ConsPlusNormal"/>
              <w:jc w:val="center"/>
            </w:pPr>
            <w:r>
              <w:t>1</w:t>
            </w:r>
          </w:p>
        </w:tc>
        <w:tc>
          <w:tcPr>
            <w:tcW w:w="2149" w:type="dxa"/>
            <w:vAlign w:val="center"/>
          </w:tcPr>
          <w:p w:rsidR="00EE5B0C" w:rsidRDefault="00EE5B0C">
            <w:pPr>
              <w:pStyle w:val="ConsPlusNormal"/>
              <w:jc w:val="center"/>
            </w:pPr>
            <w:r>
              <w:t>Красненский район</w:t>
            </w:r>
          </w:p>
        </w:tc>
        <w:tc>
          <w:tcPr>
            <w:tcW w:w="5896" w:type="dxa"/>
            <w:vAlign w:val="center"/>
          </w:tcPr>
          <w:p w:rsidR="00EE5B0C" w:rsidRDefault="00EE5B0C">
            <w:pPr>
              <w:pStyle w:val="ConsPlusNormal"/>
            </w:pPr>
            <w:r>
              <w:t>Благоустройство парка "Каскад прудов" - пруд N 2</w:t>
            </w:r>
          </w:p>
        </w:tc>
      </w:tr>
      <w:tr w:rsidR="00EE5B0C">
        <w:tc>
          <w:tcPr>
            <w:tcW w:w="510" w:type="dxa"/>
            <w:vAlign w:val="center"/>
          </w:tcPr>
          <w:p w:rsidR="00EE5B0C" w:rsidRDefault="00EE5B0C">
            <w:pPr>
              <w:pStyle w:val="ConsPlusNormal"/>
              <w:jc w:val="center"/>
            </w:pPr>
            <w:r>
              <w:t>20</w:t>
            </w:r>
          </w:p>
        </w:tc>
        <w:tc>
          <w:tcPr>
            <w:tcW w:w="510" w:type="dxa"/>
            <w:vAlign w:val="center"/>
          </w:tcPr>
          <w:p w:rsidR="00EE5B0C" w:rsidRDefault="00EE5B0C">
            <w:pPr>
              <w:pStyle w:val="ConsPlusNormal"/>
              <w:jc w:val="center"/>
            </w:pPr>
            <w:r>
              <w:t>1</w:t>
            </w:r>
          </w:p>
        </w:tc>
        <w:tc>
          <w:tcPr>
            <w:tcW w:w="2149" w:type="dxa"/>
            <w:vAlign w:val="center"/>
          </w:tcPr>
          <w:p w:rsidR="00EE5B0C" w:rsidRDefault="00EE5B0C">
            <w:pPr>
              <w:pStyle w:val="ConsPlusNormal"/>
              <w:jc w:val="center"/>
            </w:pPr>
            <w:r>
              <w:t>Красногвардейский район</w:t>
            </w:r>
          </w:p>
        </w:tc>
        <w:tc>
          <w:tcPr>
            <w:tcW w:w="5896" w:type="dxa"/>
            <w:vAlign w:val="center"/>
          </w:tcPr>
          <w:p w:rsidR="00EE5B0C" w:rsidRDefault="00EE5B0C">
            <w:pPr>
              <w:pStyle w:val="ConsPlusNormal"/>
            </w:pPr>
            <w:r>
              <w:t>Благоустройство территории набережной реки Тихая Сосна в г. Бирюч</w:t>
            </w:r>
          </w:p>
        </w:tc>
      </w:tr>
      <w:tr w:rsidR="00EE5B0C">
        <w:tc>
          <w:tcPr>
            <w:tcW w:w="510" w:type="dxa"/>
            <w:vAlign w:val="center"/>
          </w:tcPr>
          <w:p w:rsidR="00EE5B0C" w:rsidRDefault="00EE5B0C">
            <w:pPr>
              <w:pStyle w:val="ConsPlusNormal"/>
              <w:jc w:val="center"/>
            </w:pPr>
            <w:r>
              <w:t>21</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 xml:space="preserve">Краснояружский </w:t>
            </w:r>
            <w:r>
              <w:lastRenderedPageBreak/>
              <w:t>район</w:t>
            </w:r>
          </w:p>
        </w:tc>
        <w:tc>
          <w:tcPr>
            <w:tcW w:w="5896" w:type="dxa"/>
            <w:vAlign w:val="center"/>
          </w:tcPr>
          <w:p w:rsidR="00EE5B0C" w:rsidRDefault="00EE5B0C">
            <w:pPr>
              <w:pStyle w:val="ConsPlusNormal"/>
            </w:pPr>
            <w:r>
              <w:lastRenderedPageBreak/>
              <w:t xml:space="preserve">Благоустройство стадиона "Центральный" в пгт Красная </w:t>
            </w:r>
            <w:r>
              <w:lastRenderedPageBreak/>
              <w:t>Яруга</w:t>
            </w:r>
          </w:p>
        </w:tc>
      </w:tr>
      <w:tr w:rsidR="00EE5B0C">
        <w:tc>
          <w:tcPr>
            <w:tcW w:w="510" w:type="dxa"/>
            <w:vAlign w:val="center"/>
          </w:tcPr>
          <w:p w:rsidR="00EE5B0C" w:rsidRDefault="00EE5B0C">
            <w:pPr>
              <w:pStyle w:val="ConsPlusNormal"/>
              <w:jc w:val="center"/>
            </w:pPr>
            <w:r>
              <w:lastRenderedPageBreak/>
              <w:t>22</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Благоустройство сквера по ул. Центральная, с. Колотиловка</w:t>
            </w:r>
          </w:p>
        </w:tc>
      </w:tr>
      <w:tr w:rsidR="00EE5B0C">
        <w:tc>
          <w:tcPr>
            <w:tcW w:w="510" w:type="dxa"/>
            <w:vAlign w:val="center"/>
          </w:tcPr>
          <w:p w:rsidR="00EE5B0C" w:rsidRDefault="00EE5B0C">
            <w:pPr>
              <w:pStyle w:val="ConsPlusNormal"/>
              <w:jc w:val="center"/>
            </w:pPr>
            <w:r>
              <w:t>23</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Новооскольский городской округ</w:t>
            </w:r>
          </w:p>
        </w:tc>
        <w:tc>
          <w:tcPr>
            <w:tcW w:w="5896" w:type="dxa"/>
            <w:vAlign w:val="center"/>
          </w:tcPr>
          <w:p w:rsidR="00EE5B0C" w:rsidRDefault="00EE5B0C">
            <w:pPr>
              <w:pStyle w:val="ConsPlusNormal"/>
            </w:pPr>
            <w:r>
              <w:t>Обустройство скейт-площадки в парке культуры и отдыха им. Горького в г. Новый Оскол</w:t>
            </w:r>
          </w:p>
        </w:tc>
      </w:tr>
      <w:tr w:rsidR="00EE5B0C">
        <w:tc>
          <w:tcPr>
            <w:tcW w:w="510" w:type="dxa"/>
            <w:vAlign w:val="center"/>
          </w:tcPr>
          <w:p w:rsidR="00EE5B0C" w:rsidRDefault="00EE5B0C">
            <w:pPr>
              <w:pStyle w:val="ConsPlusNormal"/>
              <w:jc w:val="center"/>
            </w:pPr>
            <w:r>
              <w:t>24</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Благоустройство парка семейного отдыха и спорта по ул. Авиационная в г. Новый Оскол</w:t>
            </w:r>
          </w:p>
        </w:tc>
      </w:tr>
      <w:tr w:rsidR="00EE5B0C">
        <w:tc>
          <w:tcPr>
            <w:tcW w:w="510" w:type="dxa"/>
            <w:vAlign w:val="center"/>
          </w:tcPr>
          <w:p w:rsidR="00EE5B0C" w:rsidRDefault="00EE5B0C">
            <w:pPr>
              <w:pStyle w:val="ConsPlusNormal"/>
              <w:jc w:val="center"/>
            </w:pPr>
            <w:r>
              <w:t>25</w:t>
            </w:r>
          </w:p>
        </w:tc>
        <w:tc>
          <w:tcPr>
            <w:tcW w:w="510" w:type="dxa"/>
            <w:vAlign w:val="center"/>
          </w:tcPr>
          <w:p w:rsidR="00EE5B0C" w:rsidRDefault="00EE5B0C">
            <w:pPr>
              <w:pStyle w:val="ConsPlusNormal"/>
              <w:jc w:val="center"/>
            </w:pPr>
            <w:r>
              <w:t>1</w:t>
            </w:r>
          </w:p>
        </w:tc>
        <w:tc>
          <w:tcPr>
            <w:tcW w:w="2149" w:type="dxa"/>
            <w:vAlign w:val="center"/>
          </w:tcPr>
          <w:p w:rsidR="00EE5B0C" w:rsidRDefault="00EE5B0C">
            <w:pPr>
              <w:pStyle w:val="ConsPlusNormal"/>
              <w:jc w:val="center"/>
            </w:pPr>
            <w:r>
              <w:t>Прохоровский район</w:t>
            </w:r>
          </w:p>
        </w:tc>
        <w:tc>
          <w:tcPr>
            <w:tcW w:w="5896" w:type="dxa"/>
            <w:vAlign w:val="center"/>
          </w:tcPr>
          <w:p w:rsidR="00EE5B0C" w:rsidRDefault="00EE5B0C">
            <w:pPr>
              <w:pStyle w:val="ConsPlusNormal"/>
            </w:pPr>
            <w:r>
              <w:t>Благоустройство сквера аттракционов по ул. Советская в пгт Прохоровка</w:t>
            </w:r>
          </w:p>
        </w:tc>
      </w:tr>
      <w:tr w:rsidR="00EE5B0C">
        <w:tc>
          <w:tcPr>
            <w:tcW w:w="510" w:type="dxa"/>
            <w:vAlign w:val="center"/>
          </w:tcPr>
          <w:p w:rsidR="00EE5B0C" w:rsidRDefault="00EE5B0C">
            <w:pPr>
              <w:pStyle w:val="ConsPlusNormal"/>
              <w:jc w:val="center"/>
            </w:pPr>
            <w:r>
              <w:t>26</w:t>
            </w:r>
          </w:p>
        </w:tc>
        <w:tc>
          <w:tcPr>
            <w:tcW w:w="510" w:type="dxa"/>
            <w:vAlign w:val="center"/>
          </w:tcPr>
          <w:p w:rsidR="00EE5B0C" w:rsidRDefault="00EE5B0C">
            <w:pPr>
              <w:pStyle w:val="ConsPlusNormal"/>
              <w:jc w:val="center"/>
            </w:pPr>
            <w:r>
              <w:t>1</w:t>
            </w:r>
          </w:p>
        </w:tc>
        <w:tc>
          <w:tcPr>
            <w:tcW w:w="2149" w:type="dxa"/>
            <w:vAlign w:val="center"/>
          </w:tcPr>
          <w:p w:rsidR="00EE5B0C" w:rsidRDefault="00EE5B0C">
            <w:pPr>
              <w:pStyle w:val="ConsPlusNormal"/>
              <w:jc w:val="center"/>
            </w:pPr>
            <w:r>
              <w:t>Ракитянский район</w:t>
            </w:r>
          </w:p>
        </w:tc>
        <w:tc>
          <w:tcPr>
            <w:tcW w:w="5896" w:type="dxa"/>
            <w:vAlign w:val="center"/>
          </w:tcPr>
          <w:p w:rsidR="00EE5B0C" w:rsidRDefault="00EE5B0C">
            <w:pPr>
              <w:pStyle w:val="ConsPlusNormal"/>
            </w:pPr>
            <w:r>
              <w:t>Благоустройство общественной территории в пгт Пролетарский</w:t>
            </w:r>
          </w:p>
        </w:tc>
      </w:tr>
      <w:tr w:rsidR="00EE5B0C">
        <w:tc>
          <w:tcPr>
            <w:tcW w:w="510" w:type="dxa"/>
            <w:vAlign w:val="center"/>
          </w:tcPr>
          <w:p w:rsidR="00EE5B0C" w:rsidRDefault="00EE5B0C">
            <w:pPr>
              <w:pStyle w:val="ConsPlusNormal"/>
              <w:jc w:val="center"/>
            </w:pPr>
            <w:r>
              <w:t>27</w:t>
            </w:r>
          </w:p>
        </w:tc>
        <w:tc>
          <w:tcPr>
            <w:tcW w:w="510" w:type="dxa"/>
            <w:vAlign w:val="center"/>
          </w:tcPr>
          <w:p w:rsidR="00EE5B0C" w:rsidRDefault="00EE5B0C">
            <w:pPr>
              <w:pStyle w:val="ConsPlusNormal"/>
              <w:jc w:val="center"/>
            </w:pPr>
            <w:r>
              <w:t>1</w:t>
            </w:r>
          </w:p>
        </w:tc>
        <w:tc>
          <w:tcPr>
            <w:tcW w:w="2149" w:type="dxa"/>
            <w:vAlign w:val="center"/>
          </w:tcPr>
          <w:p w:rsidR="00EE5B0C" w:rsidRDefault="00EE5B0C">
            <w:pPr>
              <w:pStyle w:val="ConsPlusNormal"/>
              <w:jc w:val="center"/>
            </w:pPr>
            <w:r>
              <w:t>Ровеньский район</w:t>
            </w:r>
          </w:p>
        </w:tc>
        <w:tc>
          <w:tcPr>
            <w:tcW w:w="5896" w:type="dxa"/>
            <w:vAlign w:val="center"/>
          </w:tcPr>
          <w:p w:rsidR="00EE5B0C" w:rsidRDefault="00EE5B0C">
            <w:pPr>
              <w:pStyle w:val="ConsPlusNormal"/>
            </w:pPr>
            <w:r>
              <w:t>Благоустройство территории центрального парка в пгт Ровеньки</w:t>
            </w:r>
          </w:p>
        </w:tc>
      </w:tr>
      <w:tr w:rsidR="00EE5B0C">
        <w:tc>
          <w:tcPr>
            <w:tcW w:w="510" w:type="dxa"/>
            <w:vAlign w:val="center"/>
          </w:tcPr>
          <w:p w:rsidR="00EE5B0C" w:rsidRDefault="00EE5B0C">
            <w:pPr>
              <w:pStyle w:val="ConsPlusNormal"/>
              <w:jc w:val="center"/>
            </w:pPr>
            <w:r>
              <w:t>28</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Старооскольский городской округ</w:t>
            </w:r>
          </w:p>
        </w:tc>
        <w:tc>
          <w:tcPr>
            <w:tcW w:w="5896" w:type="dxa"/>
            <w:vAlign w:val="center"/>
          </w:tcPr>
          <w:p w:rsidR="00EE5B0C" w:rsidRDefault="00EE5B0C">
            <w:pPr>
              <w:pStyle w:val="ConsPlusNormal"/>
            </w:pPr>
            <w:r>
              <w:t>Благоустройство лесопарка Комсомольский в микрорайоне Парковый в г. Старый Оскол</w:t>
            </w:r>
          </w:p>
        </w:tc>
      </w:tr>
      <w:tr w:rsidR="00EE5B0C">
        <w:tc>
          <w:tcPr>
            <w:tcW w:w="510" w:type="dxa"/>
            <w:vAlign w:val="center"/>
          </w:tcPr>
          <w:p w:rsidR="00EE5B0C" w:rsidRDefault="00EE5B0C">
            <w:pPr>
              <w:pStyle w:val="ConsPlusNormal"/>
              <w:jc w:val="center"/>
            </w:pPr>
            <w:r>
              <w:t>29</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Благоустройство сквера "Театральный" по ул. Революционная</w:t>
            </w:r>
          </w:p>
        </w:tc>
      </w:tr>
      <w:tr w:rsidR="00EE5B0C">
        <w:tc>
          <w:tcPr>
            <w:tcW w:w="510" w:type="dxa"/>
            <w:vAlign w:val="center"/>
          </w:tcPr>
          <w:p w:rsidR="00EE5B0C" w:rsidRDefault="00EE5B0C">
            <w:pPr>
              <w:pStyle w:val="ConsPlusNormal"/>
              <w:jc w:val="center"/>
            </w:pPr>
            <w:r>
              <w:t>30</w:t>
            </w:r>
          </w:p>
        </w:tc>
        <w:tc>
          <w:tcPr>
            <w:tcW w:w="510" w:type="dxa"/>
            <w:vAlign w:val="center"/>
          </w:tcPr>
          <w:p w:rsidR="00EE5B0C" w:rsidRDefault="00EE5B0C">
            <w:pPr>
              <w:pStyle w:val="ConsPlusNormal"/>
              <w:jc w:val="center"/>
            </w:pPr>
            <w:r>
              <w:t>1</w:t>
            </w:r>
          </w:p>
        </w:tc>
        <w:tc>
          <w:tcPr>
            <w:tcW w:w="2149" w:type="dxa"/>
            <w:vAlign w:val="center"/>
          </w:tcPr>
          <w:p w:rsidR="00EE5B0C" w:rsidRDefault="00EE5B0C">
            <w:pPr>
              <w:pStyle w:val="ConsPlusNormal"/>
              <w:jc w:val="center"/>
            </w:pPr>
            <w:r>
              <w:t>Чернянский район</w:t>
            </w:r>
          </w:p>
        </w:tc>
        <w:tc>
          <w:tcPr>
            <w:tcW w:w="5896" w:type="dxa"/>
            <w:vAlign w:val="center"/>
          </w:tcPr>
          <w:p w:rsidR="00EE5B0C" w:rsidRDefault="00EE5B0C">
            <w:pPr>
              <w:pStyle w:val="ConsPlusNormal"/>
            </w:pPr>
            <w:r>
              <w:t>Благоустройство парка имени Горького в пгт Чернянка</w:t>
            </w:r>
          </w:p>
        </w:tc>
      </w:tr>
      <w:tr w:rsidR="00EE5B0C">
        <w:tc>
          <w:tcPr>
            <w:tcW w:w="510" w:type="dxa"/>
            <w:vAlign w:val="center"/>
          </w:tcPr>
          <w:p w:rsidR="00EE5B0C" w:rsidRDefault="00EE5B0C">
            <w:pPr>
              <w:pStyle w:val="ConsPlusNormal"/>
              <w:jc w:val="center"/>
            </w:pPr>
            <w:r>
              <w:t>31</w:t>
            </w:r>
          </w:p>
        </w:tc>
        <w:tc>
          <w:tcPr>
            <w:tcW w:w="510" w:type="dxa"/>
            <w:vAlign w:val="center"/>
          </w:tcPr>
          <w:p w:rsidR="00EE5B0C" w:rsidRDefault="00EE5B0C">
            <w:pPr>
              <w:pStyle w:val="ConsPlusNormal"/>
              <w:jc w:val="center"/>
            </w:pPr>
            <w:r>
              <w:t>1</w:t>
            </w:r>
          </w:p>
        </w:tc>
        <w:tc>
          <w:tcPr>
            <w:tcW w:w="2149" w:type="dxa"/>
            <w:vMerge w:val="restart"/>
            <w:vAlign w:val="center"/>
          </w:tcPr>
          <w:p w:rsidR="00EE5B0C" w:rsidRDefault="00EE5B0C">
            <w:pPr>
              <w:pStyle w:val="ConsPlusNormal"/>
              <w:jc w:val="center"/>
            </w:pPr>
            <w:r>
              <w:t>Шебекинский городской округ</w:t>
            </w:r>
          </w:p>
        </w:tc>
        <w:tc>
          <w:tcPr>
            <w:tcW w:w="5896" w:type="dxa"/>
            <w:vAlign w:val="center"/>
          </w:tcPr>
          <w:p w:rsidR="00EE5B0C" w:rsidRDefault="00EE5B0C">
            <w:pPr>
              <w:pStyle w:val="ConsPlusNormal"/>
            </w:pPr>
            <w:r>
              <w:t>Благоустройство досуговой площадки для детей и подростков по ул. Чапаева в г. Шебекино</w:t>
            </w:r>
          </w:p>
        </w:tc>
      </w:tr>
      <w:tr w:rsidR="00EE5B0C">
        <w:tc>
          <w:tcPr>
            <w:tcW w:w="510" w:type="dxa"/>
            <w:vAlign w:val="center"/>
          </w:tcPr>
          <w:p w:rsidR="00EE5B0C" w:rsidRDefault="00EE5B0C">
            <w:pPr>
              <w:pStyle w:val="ConsPlusNormal"/>
              <w:jc w:val="center"/>
            </w:pPr>
            <w:r>
              <w:t>32</w:t>
            </w:r>
          </w:p>
        </w:tc>
        <w:tc>
          <w:tcPr>
            <w:tcW w:w="510" w:type="dxa"/>
            <w:vAlign w:val="center"/>
          </w:tcPr>
          <w:p w:rsidR="00EE5B0C" w:rsidRDefault="00EE5B0C">
            <w:pPr>
              <w:pStyle w:val="ConsPlusNormal"/>
              <w:jc w:val="center"/>
            </w:pPr>
            <w:r>
              <w:t>2</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Благоустройство досуговой площадки для детей и подростков по ул. Гагарина в с. Красная Поляна</w:t>
            </w:r>
          </w:p>
        </w:tc>
      </w:tr>
      <w:tr w:rsidR="00EE5B0C">
        <w:tc>
          <w:tcPr>
            <w:tcW w:w="510" w:type="dxa"/>
            <w:vAlign w:val="center"/>
          </w:tcPr>
          <w:p w:rsidR="00EE5B0C" w:rsidRDefault="00EE5B0C">
            <w:pPr>
              <w:pStyle w:val="ConsPlusNormal"/>
              <w:jc w:val="center"/>
            </w:pPr>
            <w:r>
              <w:t>33</w:t>
            </w:r>
          </w:p>
        </w:tc>
        <w:tc>
          <w:tcPr>
            <w:tcW w:w="510" w:type="dxa"/>
            <w:vAlign w:val="center"/>
          </w:tcPr>
          <w:p w:rsidR="00EE5B0C" w:rsidRDefault="00EE5B0C">
            <w:pPr>
              <w:pStyle w:val="ConsPlusNormal"/>
              <w:jc w:val="center"/>
            </w:pPr>
            <w:r>
              <w:t>3</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Благоустройство досуговой площадки для детей и подростков по ул. Комсомольская в с. Максимовка</w:t>
            </w:r>
          </w:p>
        </w:tc>
      </w:tr>
      <w:tr w:rsidR="00EE5B0C">
        <w:tc>
          <w:tcPr>
            <w:tcW w:w="510" w:type="dxa"/>
            <w:vAlign w:val="center"/>
          </w:tcPr>
          <w:p w:rsidR="00EE5B0C" w:rsidRDefault="00EE5B0C">
            <w:pPr>
              <w:pStyle w:val="ConsPlusNormal"/>
              <w:jc w:val="center"/>
            </w:pPr>
            <w:r>
              <w:t>34</w:t>
            </w:r>
          </w:p>
        </w:tc>
        <w:tc>
          <w:tcPr>
            <w:tcW w:w="510" w:type="dxa"/>
            <w:vAlign w:val="center"/>
          </w:tcPr>
          <w:p w:rsidR="00EE5B0C" w:rsidRDefault="00EE5B0C">
            <w:pPr>
              <w:pStyle w:val="ConsPlusNormal"/>
              <w:jc w:val="center"/>
            </w:pPr>
            <w:r>
              <w:t>4</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Благоустройство досуговой площадки для детей и подростков по ул. Советская в с. Никольское</w:t>
            </w:r>
          </w:p>
        </w:tc>
      </w:tr>
      <w:tr w:rsidR="00EE5B0C">
        <w:tc>
          <w:tcPr>
            <w:tcW w:w="510" w:type="dxa"/>
            <w:vAlign w:val="center"/>
          </w:tcPr>
          <w:p w:rsidR="00EE5B0C" w:rsidRDefault="00EE5B0C">
            <w:pPr>
              <w:pStyle w:val="ConsPlusNormal"/>
              <w:jc w:val="center"/>
            </w:pPr>
            <w:r>
              <w:t>35</w:t>
            </w:r>
          </w:p>
        </w:tc>
        <w:tc>
          <w:tcPr>
            <w:tcW w:w="510" w:type="dxa"/>
            <w:vAlign w:val="center"/>
          </w:tcPr>
          <w:p w:rsidR="00EE5B0C" w:rsidRDefault="00EE5B0C">
            <w:pPr>
              <w:pStyle w:val="ConsPlusNormal"/>
              <w:jc w:val="center"/>
            </w:pPr>
            <w:r>
              <w:t>5</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Благоустройство зоны рекреации по ул. Центральная в с. Поповка</w:t>
            </w:r>
          </w:p>
        </w:tc>
      </w:tr>
      <w:tr w:rsidR="00EE5B0C">
        <w:tc>
          <w:tcPr>
            <w:tcW w:w="510" w:type="dxa"/>
            <w:vAlign w:val="center"/>
          </w:tcPr>
          <w:p w:rsidR="00EE5B0C" w:rsidRDefault="00EE5B0C">
            <w:pPr>
              <w:pStyle w:val="ConsPlusNormal"/>
              <w:jc w:val="center"/>
            </w:pPr>
            <w:r>
              <w:t>36</w:t>
            </w:r>
          </w:p>
        </w:tc>
        <w:tc>
          <w:tcPr>
            <w:tcW w:w="510" w:type="dxa"/>
            <w:vAlign w:val="center"/>
          </w:tcPr>
          <w:p w:rsidR="00EE5B0C" w:rsidRDefault="00EE5B0C">
            <w:pPr>
              <w:pStyle w:val="ConsPlusNormal"/>
              <w:jc w:val="center"/>
            </w:pPr>
            <w:r>
              <w:t>6</w:t>
            </w:r>
          </w:p>
        </w:tc>
        <w:tc>
          <w:tcPr>
            <w:tcW w:w="2149" w:type="dxa"/>
            <w:vMerge/>
          </w:tcPr>
          <w:p w:rsidR="00EE5B0C" w:rsidRDefault="00EE5B0C">
            <w:pPr>
              <w:spacing w:after="1" w:line="0" w:lineRule="atLeast"/>
            </w:pPr>
          </w:p>
        </w:tc>
        <w:tc>
          <w:tcPr>
            <w:tcW w:w="5896" w:type="dxa"/>
            <w:vAlign w:val="center"/>
          </w:tcPr>
          <w:p w:rsidR="00EE5B0C" w:rsidRDefault="00EE5B0C">
            <w:pPr>
              <w:pStyle w:val="ConsPlusNormal"/>
            </w:pPr>
            <w:r>
              <w:t>Благоустройство рекреационной зоны в районе Центра культурного развития от ул. Лихачева до ул. 50 лет Октября в г. Шебекино</w:t>
            </w:r>
          </w:p>
        </w:tc>
      </w:tr>
      <w:tr w:rsidR="00EE5B0C">
        <w:tc>
          <w:tcPr>
            <w:tcW w:w="510" w:type="dxa"/>
            <w:vAlign w:val="center"/>
          </w:tcPr>
          <w:p w:rsidR="00EE5B0C" w:rsidRDefault="00EE5B0C">
            <w:pPr>
              <w:pStyle w:val="ConsPlusNormal"/>
              <w:jc w:val="center"/>
            </w:pPr>
            <w:r>
              <w:t>37</w:t>
            </w:r>
          </w:p>
        </w:tc>
        <w:tc>
          <w:tcPr>
            <w:tcW w:w="510" w:type="dxa"/>
            <w:vAlign w:val="center"/>
          </w:tcPr>
          <w:p w:rsidR="00EE5B0C" w:rsidRDefault="00EE5B0C">
            <w:pPr>
              <w:pStyle w:val="ConsPlusNormal"/>
              <w:jc w:val="center"/>
            </w:pPr>
            <w:r>
              <w:t>1</w:t>
            </w:r>
          </w:p>
        </w:tc>
        <w:tc>
          <w:tcPr>
            <w:tcW w:w="2149" w:type="dxa"/>
            <w:vAlign w:val="center"/>
          </w:tcPr>
          <w:p w:rsidR="00EE5B0C" w:rsidRDefault="00EE5B0C">
            <w:pPr>
              <w:pStyle w:val="ConsPlusNormal"/>
              <w:jc w:val="center"/>
            </w:pPr>
            <w:r>
              <w:t>Яковлевский городской округ</w:t>
            </w:r>
          </w:p>
        </w:tc>
        <w:tc>
          <w:tcPr>
            <w:tcW w:w="5896" w:type="dxa"/>
            <w:vAlign w:val="center"/>
          </w:tcPr>
          <w:p w:rsidR="00EE5B0C" w:rsidRDefault="00EE5B0C">
            <w:pPr>
              <w:pStyle w:val="ConsPlusNormal"/>
            </w:pPr>
            <w:r>
              <w:t>Благоустройство детских площадок парка "Сретенский" в г. Строитель</w:t>
            </w:r>
          </w:p>
        </w:tc>
      </w:tr>
    </w:tbl>
    <w:p w:rsidR="00EE5B0C" w:rsidRDefault="00EE5B0C">
      <w:pPr>
        <w:pStyle w:val="ConsPlusNormal"/>
        <w:jc w:val="center"/>
      </w:pPr>
    </w:p>
    <w:p w:rsidR="00EE5B0C" w:rsidRDefault="00EE5B0C">
      <w:pPr>
        <w:pStyle w:val="ConsPlusNormal"/>
        <w:ind w:firstLine="540"/>
        <w:jc w:val="both"/>
      </w:pPr>
    </w:p>
    <w:p w:rsidR="00EE5B0C" w:rsidRDefault="00EE5B0C">
      <w:pPr>
        <w:pStyle w:val="ConsPlusNormal"/>
        <w:pBdr>
          <w:top w:val="single" w:sz="6" w:space="0" w:color="auto"/>
        </w:pBdr>
        <w:spacing w:before="100" w:after="100"/>
        <w:jc w:val="both"/>
        <w:rPr>
          <w:sz w:val="2"/>
          <w:szCs w:val="2"/>
        </w:rPr>
      </w:pPr>
    </w:p>
    <w:p w:rsidR="00A010D9" w:rsidRDefault="00A010D9">
      <w:bookmarkStart w:id="32" w:name="_GoBack"/>
      <w:bookmarkEnd w:id="32"/>
    </w:p>
    <w:sectPr w:rsidR="00A010D9" w:rsidSect="00B45C54">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B0C"/>
    <w:rsid w:val="00A010D9"/>
    <w:rsid w:val="00EE5B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E5B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E5B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E5B0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E5B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E5B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E5B0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E5B0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E5B0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E5B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E5B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E5B0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E5B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E5B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E5B0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E5B0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E5B0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0D5D978B7806C7A520AB5C6D9D74B11309EF76F13AA657F8DFC5D8832C6EE9907A79DBA1FA63F5295ADFAD4CEO3rDO" TargetMode="External"/><Relationship Id="rId21" Type="http://schemas.openxmlformats.org/officeDocument/2006/relationships/hyperlink" Target="consultantplus://offline/ref=0FB50FDCC69234B3091BBEB5964034E2E7C4E4749CCD992ECAF2AB130705B70CDCEC87154843DC03CC3CD3469AE8D29343EA2DEA2781A98FN5r5O" TargetMode="External"/><Relationship Id="rId42" Type="http://schemas.openxmlformats.org/officeDocument/2006/relationships/hyperlink" Target="consultantplus://offline/ref=0FB50FDCC69234B3091BBEB5964034E2E0C4E17A9ECE992ECAF2AB130705B70CCEECDF194A48C00BC8298517DCNBrFO" TargetMode="External"/><Relationship Id="rId63" Type="http://schemas.openxmlformats.org/officeDocument/2006/relationships/hyperlink" Target="consultantplus://offline/ref=B0D5D978B7806C7A520AABCBCFBB111C3095A06A1DAD6A28D7A306D565CFE4CE52E89CF459A3205291B3FFD6C76BBB8B8B4A5F034F6CFCF4AB49D3O1rDO" TargetMode="External"/><Relationship Id="rId84" Type="http://schemas.openxmlformats.org/officeDocument/2006/relationships/hyperlink" Target="consultantplus://offline/ref=B0D5D978B7806C7A520AABCBCFBB111C3095A06A1DAB6A2AD9A306D565CFE4CE52E89CF459A3205291B3F8DDC76BBB8B8B4A5F034F6CFCF4AB49D3O1rDO" TargetMode="External"/><Relationship Id="rId138" Type="http://schemas.openxmlformats.org/officeDocument/2006/relationships/hyperlink" Target="consultantplus://offline/ref=B0D5D978B7806C7A520AABCBCFBB111C3095A06A1DAB6A2AD9A306D565CFE4CE52E89CF459A3205291B3F8DDC76BBB8B8B4A5F034F6CFCF4AB49D3O1rDO" TargetMode="External"/><Relationship Id="rId159" Type="http://schemas.openxmlformats.org/officeDocument/2006/relationships/hyperlink" Target="consultantplus://offline/ref=B0D5D978B7806C7A520AABCBCFBB111C3095A06A1DAD6A28D7A306D565CFE4CE52E89CF459A3205291B2FCD1C76BBB8B8B4A5F034F6CFCF4AB49D3O1rDO" TargetMode="External"/><Relationship Id="rId170" Type="http://schemas.openxmlformats.org/officeDocument/2006/relationships/hyperlink" Target="consultantplus://offline/ref=B0D5D978B7806C7A520AABCBCFBB111C3095A06A1DAD6A28D7A306D565CFE4CE52E89CF459A3205291B2FCD1C76BBB8B8B4A5F034F6CFCF4AB49D3O1rDO" TargetMode="External"/><Relationship Id="rId191" Type="http://schemas.openxmlformats.org/officeDocument/2006/relationships/hyperlink" Target="consultantplus://offline/ref=B0D5D978B7806C7A520AABCBCFBB111C3095A06A1DAD6A28D7A306D565CFE4CE52E89CF459A3205291B2FCD1C76BBB8B8B4A5F034F6CFCF4AB49D3O1rDO" TargetMode="External"/><Relationship Id="rId205" Type="http://schemas.openxmlformats.org/officeDocument/2006/relationships/hyperlink" Target="consultantplus://offline/ref=B0D5D978B7806C7A520AABCBCFBB111C3095A06A1DAB6A2AD9A306D565CFE4CE52E89CF459A3205291B3F8DDC76BBB8B8B4A5F034F6CFCF4AB49D3O1rDO" TargetMode="External"/><Relationship Id="rId107" Type="http://schemas.openxmlformats.org/officeDocument/2006/relationships/hyperlink" Target="consultantplus://offline/ref=B0D5D978B7806C7A520AABCBCFBB111C3095A06A1DAB6A2AD9A306D565CFE4CE52E89CF459A3205291B3F8DDC76BBB8B8B4A5F034F6CFCF4AB49D3O1rDO" TargetMode="External"/><Relationship Id="rId11" Type="http://schemas.openxmlformats.org/officeDocument/2006/relationships/hyperlink" Target="consultantplus://offline/ref=0FB50FDCC69234B3091BA0B8802C6EEFE7CEB87E9BC8967195ADF04E500CBD5B9BA3DE570C4DDF0BCC378712D5E98ED51EF92FE62783AD93555DD9N0r1O" TargetMode="External"/><Relationship Id="rId32" Type="http://schemas.openxmlformats.org/officeDocument/2006/relationships/hyperlink" Target="consultantplus://offline/ref=0FB50FDCC69234B3091BBEB5964034E2E2C7EF709FCF992ECAF2AB130705B70CCEECDF194A48C00BC8298517DCNBrFO" TargetMode="External"/><Relationship Id="rId53" Type="http://schemas.openxmlformats.org/officeDocument/2006/relationships/hyperlink" Target="consultantplus://offline/ref=0FB50FDCC69234B3091BA0B8802C6EEFE7CEB87E94CE967B9EADF04E500CBD5B9BA3DE570C4DDF0BCC37871ED5E98ED51EF92FE62783AD93555DD9N0r1O" TargetMode="External"/><Relationship Id="rId74" Type="http://schemas.openxmlformats.org/officeDocument/2006/relationships/hyperlink" Target="consultantplus://offline/ref=B0D5D978B7806C7A520AABCBCFBB111C3095A06A1DAB6A2AD9A306D565CFE4CE52E89CF459A3205291B3F8DDC76BBB8B8B4A5F034F6CFCF4AB49D3O1rDO" TargetMode="External"/><Relationship Id="rId128" Type="http://schemas.openxmlformats.org/officeDocument/2006/relationships/hyperlink" Target="consultantplus://offline/ref=B0D5D978B7806C7A520AABCBCFBB111C3095A06A1DAB6A2AD9A306D565CFE4CE52E89CF459A3205291B3F8DDC76BBB8B8B4A5F034F6CFCF4AB49D3O1rDO" TargetMode="External"/><Relationship Id="rId149" Type="http://schemas.openxmlformats.org/officeDocument/2006/relationships/hyperlink" Target="consultantplus://offline/ref=B0D5D978B7806C7A520AABCBCFBB111C3095A06A1DAD6A28D7A306D565CFE4CE52E89CF459A3205293B4FED6C76BBB8B8B4A5F034F6CFCF4AB49D3O1rDO" TargetMode="External"/><Relationship Id="rId5" Type="http://schemas.openxmlformats.org/officeDocument/2006/relationships/hyperlink" Target="https://www.consultant.ru" TargetMode="External"/><Relationship Id="rId95" Type="http://schemas.openxmlformats.org/officeDocument/2006/relationships/hyperlink" Target="consultantplus://offline/ref=B0D5D978B7806C7A520AABCBCFBB111C3095A06A1DAB6A2AD9A306D565CFE4CE52E89CF459A3205291B3F8DDC76BBB8B8B4A5F034F6CFCF4AB49D3O1rDO" TargetMode="External"/><Relationship Id="rId160" Type="http://schemas.openxmlformats.org/officeDocument/2006/relationships/hyperlink" Target="consultantplus://offline/ref=B0D5D978B7806C7A520AABCBCFBB111C3095A06A1DAD6A28D7A306D565CFE4CE52E89CF459A3205291B2FCD1C76BBB8B8B4A5F034F6CFCF4AB49D3O1rDO" TargetMode="External"/><Relationship Id="rId181" Type="http://schemas.openxmlformats.org/officeDocument/2006/relationships/hyperlink" Target="consultantplus://offline/ref=B0D5D978B7806C7A520AABCBCFBB111C3095A06A1DAD6A28D7A306D565CFE4CE52E89CF459A3205291B2FCD1C76BBB8B8B4A5F034F6CFCF4AB49D3O1rDO" TargetMode="External"/><Relationship Id="rId216" Type="http://schemas.openxmlformats.org/officeDocument/2006/relationships/hyperlink" Target="consultantplus://offline/ref=B0D5D978B7806C7A520AABCBCFBB111C3095A06A1DAB6A2AD9A306D565CFE4CE52E89CF459A3205291B3F8DDC76BBB8B8B4A5F034F6CFCF4AB49D3O1rDO" TargetMode="External"/><Relationship Id="rId211" Type="http://schemas.openxmlformats.org/officeDocument/2006/relationships/hyperlink" Target="consultantplus://offline/ref=B0D5D978B7806C7A520AABCBCFBB111C3095A06A1DAB6A2AD9A306D565CFE4CE52E89CF459A3205291B3F8DDC76BBB8B8B4A5F034F6CFCF4AB49D3O1rDO" TargetMode="External"/><Relationship Id="rId22" Type="http://schemas.openxmlformats.org/officeDocument/2006/relationships/hyperlink" Target="consultantplus://offline/ref=0FB50FDCC69234B3091BA0B8802C6EEFE7CEB87E9ACD917A96ADF04E500CBD5B9BA3DE570C4DDF0BCC378711D5E98ED51EF92FE62783AD93555DD9N0r1O" TargetMode="External"/><Relationship Id="rId27" Type="http://schemas.openxmlformats.org/officeDocument/2006/relationships/hyperlink" Target="consultantplus://offline/ref=0FB50FDCC69234B3091BA0B8802C6EEFE7CEB87E94CE967B9EADF04E500CBD5B9BA3DE570C4DDF0BCC37871ED5E98ED51EF92FE62783AD93555DD9N0r1O" TargetMode="External"/><Relationship Id="rId43" Type="http://schemas.openxmlformats.org/officeDocument/2006/relationships/hyperlink" Target="consultantplus://offline/ref=0FB50FDCC69234B3091BA0B8802C6EEFE7CEB87E94CE967B9EADF04E500CBD5B9BA3DE570C4DDF0BCC37871ED5E98ED51EF92FE62783AD93555DD9N0r1O" TargetMode="External"/><Relationship Id="rId48" Type="http://schemas.openxmlformats.org/officeDocument/2006/relationships/hyperlink" Target="consultantplus://offline/ref=0FB50FDCC69234B3091BA0B8802C6EEFE7CEB87E94C8967990ADF04E500CBD5B9BA3DE570C4DDF0BCC37871ED5E98ED51EF92FE62783AD93555DD9N0r1O" TargetMode="External"/><Relationship Id="rId64" Type="http://schemas.openxmlformats.org/officeDocument/2006/relationships/hyperlink" Target="consultantplus://offline/ref=B0D5D978B7806C7A520AABCBCFBB111C3095A06A1DAD6A28D7A306D565CFE4CE52E89CF459A3205291B2FAD0C76BBB8B8B4A5F034F6CFCF4AB49D3O1rDO" TargetMode="External"/><Relationship Id="rId69" Type="http://schemas.openxmlformats.org/officeDocument/2006/relationships/hyperlink" Target="consultantplus://offline/ref=B0D5D978B7806C7A520AABCBCFBB111C3095A06A1DAB6A2AD9A306D565CFE4CE52E89CF459A3205291B3F8DDC76BBB8B8B4A5F034F6CFCF4AB49D3O1rDO" TargetMode="External"/><Relationship Id="rId113" Type="http://schemas.openxmlformats.org/officeDocument/2006/relationships/hyperlink" Target="consultantplus://offline/ref=B0D5D978B7806C7A520AB5C6D9D74B11379FF96E17AB657F8DFC5D8832C6EE9907A79DBA1FA63F5295ADFAD4CEO3rDO" TargetMode="External"/><Relationship Id="rId118" Type="http://schemas.openxmlformats.org/officeDocument/2006/relationships/hyperlink" Target="consultantplus://offline/ref=B0D5D978B7806C7A520AB5C6D9D74B11309FFA6E15AD657F8DFC5D8832C6EE9907A79DBA1FA63F5295ADFAD4CEO3rDO" TargetMode="External"/><Relationship Id="rId134" Type="http://schemas.openxmlformats.org/officeDocument/2006/relationships/hyperlink" Target="consultantplus://offline/ref=B0D5D978B7806C7A520AB5C6D9D74B11309EFA6715A6657F8DFC5D8832C6EE9907A79DBA1FA63F5295ADFAD4CEO3rDO" TargetMode="External"/><Relationship Id="rId139" Type="http://schemas.openxmlformats.org/officeDocument/2006/relationships/hyperlink" Target="consultantplus://offline/ref=B0D5D978B7806C7A520AABCBCFBB111C3095A06A1DAB6A2AD9A306D565CFE4CE52E89CF459A3205291B3F8DDC76BBB8B8B4A5F034F6CFCF4AB49D3O1rDO" TargetMode="External"/><Relationship Id="rId80" Type="http://schemas.openxmlformats.org/officeDocument/2006/relationships/hyperlink" Target="consultantplus://offline/ref=B0D5D978B7806C7A520AABCBCFBB111C3095A06A1DAB6A2AD9A306D565CFE4CE52E89CF459A3205291B3F8DDC76BBB8B8B4A5F034F6CFCF4AB49D3O1rDO" TargetMode="External"/><Relationship Id="rId85" Type="http://schemas.openxmlformats.org/officeDocument/2006/relationships/hyperlink" Target="consultantplus://offline/ref=B0D5D978B7806C7A520AABCBCFBB111C3095A06A1DAD6A28D7A306D565CFE4CE52E89CF459A3205291B7FCD7C76BBB8B8B4A5F034F6CFCF4AB49D3O1rDO" TargetMode="External"/><Relationship Id="rId150" Type="http://schemas.openxmlformats.org/officeDocument/2006/relationships/hyperlink" Target="consultantplus://offline/ref=B0D5D978B7806C7A520AABCBCFBB111C3095A06A1DAD6A28D7A306D565CFE4CE52E89CF459A3205291B2FBD0C76BBB8B8B4A5F034F6CFCF4AB49D3O1rDO" TargetMode="External"/><Relationship Id="rId155" Type="http://schemas.openxmlformats.org/officeDocument/2006/relationships/hyperlink" Target="consultantplus://offline/ref=B0D5D978B7806C7A520AABCBCFBB111C3095A06A1DAD6A28D7A306D565CFE4CE52E89CF459A3205291B2FCD1C76BBB8B8B4A5F034F6CFCF4AB49D3O1rDO" TargetMode="External"/><Relationship Id="rId171" Type="http://schemas.openxmlformats.org/officeDocument/2006/relationships/hyperlink" Target="consultantplus://offline/ref=B0D5D978B7806C7A520AABCBCFBB111C3095A06A1DAD6A28D7A306D565CFE4CE52E89CF459A3205291B2FCD1C76BBB8B8B4A5F034F6CFCF4AB49D3O1rDO" TargetMode="External"/><Relationship Id="rId176" Type="http://schemas.openxmlformats.org/officeDocument/2006/relationships/hyperlink" Target="consultantplus://offline/ref=B0D5D978B7806C7A520AABCBCFBB111C3095A06A1DAD6A28D7A306D565CFE4CE52E89CF459A3205291B2FCD1C76BBB8B8B4A5F034F6CFCF4AB49D3O1rDO" TargetMode="External"/><Relationship Id="rId192" Type="http://schemas.openxmlformats.org/officeDocument/2006/relationships/hyperlink" Target="consultantplus://offline/ref=B0D5D978B7806C7A520AABCBCFBB111C3095A06A1DAD6A28D7A306D565CFE4CE52E89CF459A3205291B2FCD1C76BBB8B8B4A5F034F6CFCF4AB49D3O1rDO" TargetMode="External"/><Relationship Id="rId197" Type="http://schemas.openxmlformats.org/officeDocument/2006/relationships/hyperlink" Target="consultantplus://offline/ref=B0D5D978B7806C7A520AABCBCFBB111C3095A06A1DAD6A28D7A306D565CFE4CE52E89CF459A3205293B4F1D2C76BBB8B8B4A5F034F6CFCF4AB49D3O1rDO" TargetMode="External"/><Relationship Id="rId206" Type="http://schemas.openxmlformats.org/officeDocument/2006/relationships/hyperlink" Target="consultantplus://offline/ref=B0D5D978B7806C7A520AABCBCFBB111C3095A06A1DAB6A2AD9A306D565CFE4CE52E89CF459A3205291B3F8DDC76BBB8B8B4A5F034F6CFCF4AB49D3O1rDO" TargetMode="External"/><Relationship Id="rId201" Type="http://schemas.openxmlformats.org/officeDocument/2006/relationships/hyperlink" Target="consultantplus://offline/ref=B0D5D978B7806C7A520AABCBCFBB111C3095A06A12AE6A2DD1A306D565CFE4CE52E89CE659FB2C5099ADF8D0D23DEACDODrCO" TargetMode="External"/><Relationship Id="rId222" Type="http://schemas.openxmlformats.org/officeDocument/2006/relationships/hyperlink" Target="consultantplus://offline/ref=B0D5D978B7806C7A520AABCBCFBB111C3095A06A1DAB6A2AD9A306D565CFE4CE52E89CF459A3205291B3F8DDC76BBB8B8B4A5F034F6CFCF4AB49D3O1rDO" TargetMode="External"/><Relationship Id="rId12" Type="http://schemas.openxmlformats.org/officeDocument/2006/relationships/hyperlink" Target="consultantplus://offline/ref=0FB50FDCC69234B3091BA0B8802C6EEFE7CEB87E9BC9957B90ADF04E500CBD5B9BA3DE570C4DDF0BCC378712D5E98ED51EF92FE62783AD93555DD9N0r1O" TargetMode="External"/><Relationship Id="rId17" Type="http://schemas.openxmlformats.org/officeDocument/2006/relationships/hyperlink" Target="consultantplus://offline/ref=0FB50FDCC69234B3091BA0B8802C6EEFE7CEB87E94CE967B9EADF04E500CBD5B9BA3DE570C4DDF0BCC378712D5E98ED51EF92FE62783AD93555DD9N0r1O" TargetMode="External"/><Relationship Id="rId33" Type="http://schemas.openxmlformats.org/officeDocument/2006/relationships/hyperlink" Target="consultantplus://offline/ref=0FB50FDCC69234B3091BBEB5964034E2E1CCE37795CC992ECAF2AB130705B70CCEECDF194A48C00BC8298517DCNBrFO" TargetMode="External"/><Relationship Id="rId38" Type="http://schemas.openxmlformats.org/officeDocument/2006/relationships/hyperlink" Target="consultantplus://offline/ref=0FB50FDCC69234B3091BA0B8802C6EEFE7CEB87E94C8967990ADF04E500CBD5B9BA3DE570C4DDF0BCC37871FD5E98ED51EF92FE62783AD93555DD9N0r1O" TargetMode="External"/><Relationship Id="rId59" Type="http://schemas.openxmlformats.org/officeDocument/2006/relationships/hyperlink" Target="consultantplus://offline/ref=B0D5D978B7806C7A520AB5C6D9D74B11309EF86715A8657F8DFC5D8832C6EE9907A79DBA1FA63F5295ADFAD4CEO3rDO" TargetMode="External"/><Relationship Id="rId103" Type="http://schemas.openxmlformats.org/officeDocument/2006/relationships/hyperlink" Target="consultantplus://offline/ref=B0D5D978B7806C7A520AB5C6D9D74B11309FFE6E11A7657F8DFC5D8832C6EE9915A7C5B51CA62A06C0F7ADD9CE37F4CFDA595F0B53O6rEO" TargetMode="External"/><Relationship Id="rId108" Type="http://schemas.openxmlformats.org/officeDocument/2006/relationships/hyperlink" Target="consultantplus://offline/ref=B0D5D978B7806C7A520AABCBCFBB111C3095A06A1DAB6A2AD9A306D565CFE4CE52E89CF459A3205291B3F8DDC76BBB8B8B4A5F034F6CFCF4AB49D3O1rDO" TargetMode="External"/><Relationship Id="rId124" Type="http://schemas.openxmlformats.org/officeDocument/2006/relationships/hyperlink" Target="consultantplus://offline/ref=B0D5D978B7806C7A520AABCBCFBB111C3095A06A1DAB6A2AD9A306D565CFE4CE52E89CF459A3205291B3F8DDC76BBB8B8B4A5F034F6CFCF4AB49D3O1rDO" TargetMode="External"/><Relationship Id="rId129" Type="http://schemas.openxmlformats.org/officeDocument/2006/relationships/hyperlink" Target="consultantplus://offline/ref=B0D5D978B7806C7A520AB5C6D9D74B113696FB6317A8657F8DFC5D8832C6EE9915A7C5B61DAE265490B8AC85886AE7CDD6595D0F4F6EF8E8OArBO" TargetMode="External"/><Relationship Id="rId54" Type="http://schemas.openxmlformats.org/officeDocument/2006/relationships/hyperlink" Target="consultantplus://offline/ref=0FB50FDCC69234B3091BA0B8802C6EEFE7CEB87E94C8967990ADF04E500CBD5B9BA3DE570C4DDF0BCC378111D5E98ED51EF92FE62783AD93555DD9N0r1O" TargetMode="External"/><Relationship Id="rId70" Type="http://schemas.openxmlformats.org/officeDocument/2006/relationships/hyperlink" Target="consultantplus://offline/ref=B0D5D978B7806C7A520AABCBCFBB111C3095A06A1DAB6A2AD9A306D565CFE4CE52E89CF459A3205291B3F8DDC76BBB8B8B4A5F034F6CFCF4AB49D3O1rDO" TargetMode="External"/><Relationship Id="rId75" Type="http://schemas.openxmlformats.org/officeDocument/2006/relationships/hyperlink" Target="consultantplus://offline/ref=B0D5D978B7806C7A520AABCBCFBB111C3095A06A1DAA6A2AD2A306D565CFE4CE52E89CE659FB2C5099ADF8D0D23DEACDODrCO" TargetMode="External"/><Relationship Id="rId91" Type="http://schemas.openxmlformats.org/officeDocument/2006/relationships/hyperlink" Target="consultantplus://offline/ref=B0D5D978B7806C7A520AABCBCFBB111C3095A06A1DAB6A2AD9A306D565CFE4CE52E89CF459A3205291B3F8DDC76BBB8B8B4A5F034F6CFCF4AB49D3O1rDO" TargetMode="External"/><Relationship Id="rId96" Type="http://schemas.openxmlformats.org/officeDocument/2006/relationships/hyperlink" Target="consultantplus://offline/ref=B0D5D978B7806C7A520AABCBCFBB111C3095A06A1DAB6A2AD9A306D565CFE4CE52E89CF459A3205291B3F8DDC76BBB8B8B4A5F034F6CFCF4AB49D3O1rDO" TargetMode="External"/><Relationship Id="rId140" Type="http://schemas.openxmlformats.org/officeDocument/2006/relationships/hyperlink" Target="consultantplus://offline/ref=B0D5D978B7806C7A520AABCBCFBB111C3095A06A1DAB6A2AD9A306D565CFE4CE52E89CF459A3205291B3F8DDC76BBB8B8B4A5F034F6CFCF4AB49D3O1rDO" TargetMode="External"/><Relationship Id="rId145" Type="http://schemas.openxmlformats.org/officeDocument/2006/relationships/hyperlink" Target="consultantplus://offline/ref=B0D5D978B7806C7A520AABCBCFBB111C3095A06A1DAB6A2AD9A306D565CFE4CE52E89CF459A3205291B3F8DDC76BBB8B8B4A5F034F6CFCF4AB49D3O1rDO" TargetMode="External"/><Relationship Id="rId161" Type="http://schemas.openxmlformats.org/officeDocument/2006/relationships/hyperlink" Target="consultantplus://offline/ref=B0D5D978B7806C7A520AABCBCFBB111C3095A06A1DAD6A28D7A306D565CFE4CE52E89CF459A3205291B2FCD1C76BBB8B8B4A5F034F6CFCF4AB49D3O1rDO" TargetMode="External"/><Relationship Id="rId166" Type="http://schemas.openxmlformats.org/officeDocument/2006/relationships/hyperlink" Target="consultantplus://offline/ref=B0D5D978B7806C7A520AABCBCFBB111C3095A06A1DAD6A28D7A306D565CFE4CE52E89CF459A3205291B2FCD1C76BBB8B8B4A5F034F6CFCF4AB49D3O1rDO" TargetMode="External"/><Relationship Id="rId182" Type="http://schemas.openxmlformats.org/officeDocument/2006/relationships/hyperlink" Target="consultantplus://offline/ref=B0D5D978B7806C7A520AABCBCFBB111C3095A06A1DAD6A28D7A306D565CFE4CE52E89CF459A3205291B2FCD1C76BBB8B8B4A5F034F6CFCF4AB49D3O1rDO" TargetMode="External"/><Relationship Id="rId187" Type="http://schemas.openxmlformats.org/officeDocument/2006/relationships/hyperlink" Target="consultantplus://offline/ref=B0D5D978B7806C7A520AABCBCFBB111C3095A06A1DAD6A28D7A306D565CFE4CE52E89CF459A3205291B2FCD1C76BBB8B8B4A5F034F6CFCF4AB49D3O1rDO" TargetMode="External"/><Relationship Id="rId217" Type="http://schemas.openxmlformats.org/officeDocument/2006/relationships/hyperlink" Target="consultantplus://offline/ref=B0D5D978B7806C7A520AABCBCFBB111C3095A06A1DAB6A2AD9A306D565CFE4CE52E89CF459A3205291B3F8DDC76BBB8B8B4A5F034F6CFCF4AB49D3O1rDO" TargetMode="External"/><Relationship Id="rId1" Type="http://schemas.openxmlformats.org/officeDocument/2006/relationships/styles" Target="styles.xml"/><Relationship Id="rId6" Type="http://schemas.openxmlformats.org/officeDocument/2006/relationships/hyperlink" Target="consultantplus://offline/ref=0FB50FDCC69234B3091BA0B8802C6EEFE7CEB87E9ACA917B93ADF04E500CBD5B9BA3DE570C4DDF0BCC378712D5E98ED51EF92FE62783AD93555DD9N0r1O" TargetMode="External"/><Relationship Id="rId212" Type="http://schemas.openxmlformats.org/officeDocument/2006/relationships/hyperlink" Target="consultantplus://offline/ref=B0D5D978B7806C7A520AABCBCFBB111C3095A06A1DAB6A2AD9A306D565CFE4CE52E89CF459A3205291B3F8DDC76BBB8B8B4A5F034F6CFCF4AB49D3O1rDO" TargetMode="External"/><Relationship Id="rId23" Type="http://schemas.openxmlformats.org/officeDocument/2006/relationships/hyperlink" Target="consultantplus://offline/ref=0FB50FDCC69234B3091BA0B8802C6EEFE7CEB87E94CE967B9EADF04E500CBD5B9BA3DE570C4DDF0BCC378711D5E98ED51EF92FE62783AD93555DD9N0r1O" TargetMode="External"/><Relationship Id="rId28" Type="http://schemas.openxmlformats.org/officeDocument/2006/relationships/hyperlink" Target="consultantplus://offline/ref=0FB50FDCC69234B3091BA0B8802C6EEFE7CEB87E94C8967990ADF04E500CBD5B9BA3DE570C4DDF0BCC378710D5E98ED51EF92FE62783AD93555DD9N0r1O" TargetMode="External"/><Relationship Id="rId49" Type="http://schemas.openxmlformats.org/officeDocument/2006/relationships/hyperlink" Target="consultantplus://offline/ref=0FB50FDCC69234B3091BA0B8802C6EEFE7CEB87E94C8967990ADF04E500CBD5B9BA3DE570C4DDF0BCC378616D5E98ED51EF92FE62783AD93555DD9N0r1O" TargetMode="External"/><Relationship Id="rId114" Type="http://schemas.openxmlformats.org/officeDocument/2006/relationships/hyperlink" Target="consultantplus://offline/ref=B0D5D978B7806C7A520AABCBCFBB111C3095A06A1DAB6A2AD9A306D565CFE4CE52E89CF459A3205291B3F8DDC76BBB8B8B4A5F034F6CFCF4AB49D3O1rDO" TargetMode="External"/><Relationship Id="rId119" Type="http://schemas.openxmlformats.org/officeDocument/2006/relationships/hyperlink" Target="consultantplus://offline/ref=B0D5D978B7806C7A520AABCBCFBB111C3095A06A1DAB6A2AD9A306D565CFE4CE52E89CF459A3205291B3F8DDC76BBB8B8B4A5F034F6CFCF4AB49D3O1rDO" TargetMode="External"/><Relationship Id="rId44" Type="http://schemas.openxmlformats.org/officeDocument/2006/relationships/hyperlink" Target="consultantplus://offline/ref=0FB50FDCC69234B3091BA0B8802C6EEFE7CEB87E94CE967B9EADF04E500CBD5B9BA3DE570C4DDF0BCC37871ED5E98ED51EF92FE62783AD93555DD9N0r1O" TargetMode="External"/><Relationship Id="rId60" Type="http://schemas.openxmlformats.org/officeDocument/2006/relationships/hyperlink" Target="consultantplus://offline/ref=B0D5D978B7806C7A520AB5C6D9D74B11309EFA6715A6657F8DFC5D8832C6EE9907A79DBA1FA63F5295ADFAD4CEO3rDO" TargetMode="External"/><Relationship Id="rId65" Type="http://schemas.openxmlformats.org/officeDocument/2006/relationships/hyperlink" Target="consultantplus://offline/ref=B0D5D978B7806C7A520AABCBCFBB111C3095A06A1DAB6A2AD9A306D565CFE4CE52E89CF459A3205291B3F8DDC76BBB8B8B4A5F034F6CFCF4AB49D3O1rDO" TargetMode="External"/><Relationship Id="rId81" Type="http://schemas.openxmlformats.org/officeDocument/2006/relationships/hyperlink" Target="consultantplus://offline/ref=B0D5D978B7806C7A520AABCBCFBB111C3095A06A12AF6F2CD6A306D565CFE4CE52E89CE659FB2C5099ADF8D0D23DEACDODrCO" TargetMode="External"/><Relationship Id="rId86" Type="http://schemas.openxmlformats.org/officeDocument/2006/relationships/hyperlink" Target="consultantplus://offline/ref=B0D5D978B7806C7A520AABCBCFBB111C3095A06A1DAD6A28D7A306D565CFE4CE52E89CF459A3205291B4F1D2C76BBB8B8B4A5F034F6CFCF4AB49D3O1rDO" TargetMode="External"/><Relationship Id="rId130" Type="http://schemas.openxmlformats.org/officeDocument/2006/relationships/hyperlink" Target="consultantplus://offline/ref=B0D5D978B7806C7A520AB5C6D9D74B11309EF86715A8657F8DFC5D8832C6EE9915A7C5BE18AA2A06C0F7ADD9CE37F4CFDA595F0B53O6rEO" TargetMode="External"/><Relationship Id="rId135" Type="http://schemas.openxmlformats.org/officeDocument/2006/relationships/hyperlink" Target="consultantplus://offline/ref=B0D5D978B7806C7A520AB5C6D9D74B11309EFA6715A6657F8DFC5D8832C6EE9907A79DBA1FA63F5295ADFAD4CEO3rDO" TargetMode="External"/><Relationship Id="rId151" Type="http://schemas.openxmlformats.org/officeDocument/2006/relationships/hyperlink" Target="consultantplus://offline/ref=B0D5D978B7806C7A520AABCBCFBB111C3095A06A1DAD6A28D7A306D565CFE4CE52E89CF459A3205291B2FBD0C76BBB8B8B4A5F034F6CFCF4AB49D3O1rDO" TargetMode="External"/><Relationship Id="rId156" Type="http://schemas.openxmlformats.org/officeDocument/2006/relationships/hyperlink" Target="consultantplus://offline/ref=B0D5D978B7806C7A520AABCBCFBB111C3095A06A1DAD6A28D7A306D565CFE4CE52E89CF459A3205291B2FCD1C76BBB8B8B4A5F034F6CFCF4AB49D3O1rDO" TargetMode="External"/><Relationship Id="rId177" Type="http://schemas.openxmlformats.org/officeDocument/2006/relationships/hyperlink" Target="consultantplus://offline/ref=B0D5D978B7806C7A520AABCBCFBB111C3095A06A1DAD6A28D7A306D565CFE4CE52E89CF459A3205291B2FCD1C76BBB8B8B4A5F034F6CFCF4AB49D3O1rDO" TargetMode="External"/><Relationship Id="rId198" Type="http://schemas.openxmlformats.org/officeDocument/2006/relationships/hyperlink" Target="consultantplus://offline/ref=B0D5D978B7806C7A520AABCBCFBB111C3095A06A1DAB6A2AD9A306D565CFE4CE52E89CF459A3205291B3F8DDC76BBB8B8B4A5F034F6CFCF4AB49D3O1rDO" TargetMode="External"/><Relationship Id="rId172" Type="http://schemas.openxmlformats.org/officeDocument/2006/relationships/hyperlink" Target="consultantplus://offline/ref=B0D5D978B7806C7A520AABCBCFBB111C3095A06A1DAD6A28D7A306D565CFE4CE52E89CF459A3205291B2FCD1C76BBB8B8B4A5F034F6CFCF4AB49D3O1rDO" TargetMode="External"/><Relationship Id="rId193" Type="http://schemas.openxmlformats.org/officeDocument/2006/relationships/hyperlink" Target="consultantplus://offline/ref=B0D5D978B7806C7A520AABCBCFBB111C3095A06A1DAD6A28D7A306D565CFE4CE52E89CF459A3205291B2FCD1C76BBB8B8B4A5F034F6CFCF4AB49D3O1rDO" TargetMode="External"/><Relationship Id="rId202" Type="http://schemas.openxmlformats.org/officeDocument/2006/relationships/hyperlink" Target="consultantplus://offline/ref=B0D5D978B7806C7A520AB5C6D9D74B113696FB6317A8657F8DFC5D8832C6EE9915A7C5B61DAE215298B8AC85886AE7CDD6595D0F4F6EF8E8OArBO" TargetMode="External"/><Relationship Id="rId207" Type="http://schemas.openxmlformats.org/officeDocument/2006/relationships/hyperlink" Target="consultantplus://offline/ref=B0D5D978B7806C7A520AABCBCFBB111C3095A06A1DAB6A2AD9A306D565CFE4CE52E89CF459A3205291B3F8DDC76BBB8B8B4A5F034F6CFCF4AB49D3O1rDO" TargetMode="External"/><Relationship Id="rId223" Type="http://schemas.openxmlformats.org/officeDocument/2006/relationships/fontTable" Target="fontTable.xml"/><Relationship Id="rId13" Type="http://schemas.openxmlformats.org/officeDocument/2006/relationships/hyperlink" Target="consultantplus://offline/ref=0FB50FDCC69234B3091BA0B8802C6EEFE7CEB87E9BCE967993ADF04E500CBD5B9BA3DE570C4DDF0BCC378712D5E98ED51EF92FE62783AD93555DD9N0r1O" TargetMode="External"/><Relationship Id="rId18" Type="http://schemas.openxmlformats.org/officeDocument/2006/relationships/hyperlink" Target="consultantplus://offline/ref=0FB50FDCC69234B3091BBEB5964034E2E1CDE3779ECD992ECAF2AB130705B70CCEECDF194A48C00BC8298517DCNBrFO" TargetMode="External"/><Relationship Id="rId39" Type="http://schemas.openxmlformats.org/officeDocument/2006/relationships/hyperlink" Target="consultantplus://offline/ref=0FB50FDCC69234B3091BA0B8802C6EEFE7CEB87E94CE967B9EADF04E500CBD5B9BA3DE570C4DDF0BCC37871ED5E98ED51EF92FE62783AD93555DD9N0r1O" TargetMode="External"/><Relationship Id="rId109" Type="http://schemas.openxmlformats.org/officeDocument/2006/relationships/hyperlink" Target="consultantplus://offline/ref=B0D5D978B7806C7A520AABCBCFBB111C3095A06A1DAB6A2AD9A306D565CFE4CE52E89CF459A3205291B3F8DDC76BBB8B8B4A5F034F6CFCF4AB49D3O1rDO" TargetMode="External"/><Relationship Id="rId34" Type="http://schemas.openxmlformats.org/officeDocument/2006/relationships/hyperlink" Target="consultantplus://offline/ref=0FB50FDCC69234B3091BBEB5964034E2E0C4EF719DCB992ECAF2AB130705B70CCEECDF194A48C00BC8298517DCNBrFO" TargetMode="External"/><Relationship Id="rId50" Type="http://schemas.openxmlformats.org/officeDocument/2006/relationships/hyperlink" Target="consultantplus://offline/ref=0FB50FDCC69234B3091BA0B8802C6EEFE7CEB87E94C8967990ADF04E500CBD5B9BA3DE570C4DDF0BCC378615D5E98ED51EF92FE62783AD93555DD9N0r1O" TargetMode="External"/><Relationship Id="rId55" Type="http://schemas.openxmlformats.org/officeDocument/2006/relationships/hyperlink" Target="consultantplus://offline/ref=0FB50FDCC69234B3091BA0B8802C6EEFE7CEB87E94CE967B9EADF04E500CBD5B9BA3DE570C4DDF0BCC37871ED5E98ED51EF92FE62783AD93555DD9N0r1O" TargetMode="External"/><Relationship Id="rId76" Type="http://schemas.openxmlformats.org/officeDocument/2006/relationships/hyperlink" Target="consultantplus://offline/ref=B0D5D978B7806C7A520AABCBCFBB111C3095A06A1DAB6A2AD9A306D565CFE4CE52E89CF459A3205291B3F8DDC76BBB8B8B4A5F034F6CFCF4AB49D3O1rDO" TargetMode="External"/><Relationship Id="rId97" Type="http://schemas.openxmlformats.org/officeDocument/2006/relationships/hyperlink" Target="consultantplus://offline/ref=B0D5D978B7806C7A520AB5C6D9D74B11309EF86715A8657F8DFC5D8832C6EE9907A79DBA1FA63F5295ADFAD4CEO3rDO" TargetMode="External"/><Relationship Id="rId104" Type="http://schemas.openxmlformats.org/officeDocument/2006/relationships/hyperlink" Target="consultantplus://offline/ref=B0D5D978B7806C7A520AABCBCFBB111C3095A06A1DAD6A28D7A306D565CFE4CE52E89CF459A3205291B2FAD1C76BBB8B8B4A5F034F6CFCF4AB49D3O1rDO" TargetMode="External"/><Relationship Id="rId120" Type="http://schemas.openxmlformats.org/officeDocument/2006/relationships/hyperlink" Target="consultantplus://offline/ref=B0D5D978B7806C7A520AABCBCFBB111C3095A06A1DAD6A28D7A306D565CFE4CE52E89CF459A3205291B2FAD3C76BBB8B8B4A5F034F6CFCF4AB49D3O1rDO" TargetMode="External"/><Relationship Id="rId125" Type="http://schemas.openxmlformats.org/officeDocument/2006/relationships/hyperlink" Target="consultantplus://offline/ref=B0D5D978B7806C7A520AABCBCFBB111C3095A06A1DAB6A2AD9A306D565CFE4CE52E89CF459A3205291B3F8DDC76BBB8B8B4A5F034F6CFCF4AB49D3O1rDO" TargetMode="External"/><Relationship Id="rId141" Type="http://schemas.openxmlformats.org/officeDocument/2006/relationships/hyperlink" Target="consultantplus://offline/ref=B0D5D978B7806C7A520AABCBCFBB111C3095A06A1DAB6A2AD9A306D565CFE4CE52E89CF459A3205291B3F8DDC76BBB8B8B4A5F034F6CFCF4AB49D3O1rDO" TargetMode="External"/><Relationship Id="rId146" Type="http://schemas.openxmlformats.org/officeDocument/2006/relationships/hyperlink" Target="consultantplus://offline/ref=B0D5D978B7806C7A520AABCBCFBB111C3095A06A1DAD6A28D7A306D565CFE4CE52E89CF459A3205291BAFADDC76BBB8B8B4A5F034F6CFCF4AB49D3O1rDO" TargetMode="External"/><Relationship Id="rId167" Type="http://schemas.openxmlformats.org/officeDocument/2006/relationships/hyperlink" Target="consultantplus://offline/ref=B0D5D978B7806C7A520AABCBCFBB111C3095A06A1DAD6A28D7A306D565CFE4CE52E89CF459A3205291B2FCD1C76BBB8B8B4A5F034F6CFCF4AB49D3O1rDO" TargetMode="External"/><Relationship Id="rId188" Type="http://schemas.openxmlformats.org/officeDocument/2006/relationships/hyperlink" Target="consultantplus://offline/ref=B0D5D978B7806C7A520AABCBCFBB111C3095A06A1DAD6A28D7A306D565CFE4CE52E89CF459A3205291B2FCD1C76BBB8B8B4A5F034F6CFCF4AB49D3O1rDO" TargetMode="External"/><Relationship Id="rId7" Type="http://schemas.openxmlformats.org/officeDocument/2006/relationships/hyperlink" Target="consultantplus://offline/ref=0FB50FDCC69234B3091BA0B8802C6EEFE7CEB87E9ACA957D94ADF04E500CBD5B9BA3DE570C4DDF0BCC378712D5E98ED51EF92FE62783AD93555DD9N0r1O" TargetMode="External"/><Relationship Id="rId71" Type="http://schemas.openxmlformats.org/officeDocument/2006/relationships/hyperlink" Target="consultantplus://offline/ref=B0D5D978B7806C7A520AABCBCFBB111C3095A06A1DAB6A2AD9A306D565CFE4CE52E89CF459A3205291B3F8DDC76BBB8B8B4A5F034F6CFCF4AB49D3O1rDO" TargetMode="External"/><Relationship Id="rId92" Type="http://schemas.openxmlformats.org/officeDocument/2006/relationships/hyperlink" Target="consultantplus://offline/ref=B0D5D978B7806C7A520AABCBCFBB111C3095A06A1DAB6A2AD9A306D565CFE4CE52E89CF459A3205291B3F8DDC76BBB8B8B4A5F034F6CFCF4AB49D3O1rDO" TargetMode="External"/><Relationship Id="rId162" Type="http://schemas.openxmlformats.org/officeDocument/2006/relationships/hyperlink" Target="consultantplus://offline/ref=B0D5D978B7806C7A520AABCBCFBB111C3095A06A1DAD6A28D7A306D565CFE4CE52E89CF459A3205291B2FCD1C76BBB8B8B4A5F034F6CFCF4AB49D3O1rDO" TargetMode="External"/><Relationship Id="rId183" Type="http://schemas.openxmlformats.org/officeDocument/2006/relationships/hyperlink" Target="consultantplus://offline/ref=B0D5D978B7806C7A520AABCBCFBB111C3095A06A1DAD6A28D7A306D565CFE4CE52E89CF459A3205291B2FCD1C76BBB8B8B4A5F034F6CFCF4AB49D3O1rDO" TargetMode="External"/><Relationship Id="rId213" Type="http://schemas.openxmlformats.org/officeDocument/2006/relationships/hyperlink" Target="consultantplus://offline/ref=B0D5D978B7806C7A520AABCBCFBB111C3095A06A1DAB6A2AD9A306D565CFE4CE52E89CF459A3205291B3F8DDC76BBB8B8B4A5F034F6CFCF4AB49D3O1rDO" TargetMode="External"/><Relationship Id="rId218" Type="http://schemas.openxmlformats.org/officeDocument/2006/relationships/hyperlink" Target="consultantplus://offline/ref=B0D5D978B7806C7A520AABCBCFBB111C3095A06A12AE6A2DD1A306D565CFE4CE52E89CE659FB2C5099ADF8D0D23DEACDODrCO" TargetMode="External"/><Relationship Id="rId2" Type="http://schemas.microsoft.com/office/2007/relationships/stylesWithEffects" Target="stylesWithEffects.xml"/><Relationship Id="rId29" Type="http://schemas.openxmlformats.org/officeDocument/2006/relationships/hyperlink" Target="consultantplus://offline/ref=0FB50FDCC69234B3091BA0B8802C6EEFE7CEB87E94CE967B9EADF04E500CBD5B9BA3DE570C4DDF0BCC37871ED5E98ED51EF92FE62783AD93555DD9N0r1O" TargetMode="External"/><Relationship Id="rId24" Type="http://schemas.openxmlformats.org/officeDocument/2006/relationships/hyperlink" Target="consultantplus://offline/ref=0FB50FDCC69234B3091BA0B8802C6EEFE7CEB87E94CE967B9EADF04E500CBD5B9BA3DE570C4DDF0BCC378710D5E98ED51EF92FE62783AD93555DD9N0r1O" TargetMode="External"/><Relationship Id="rId40" Type="http://schemas.openxmlformats.org/officeDocument/2006/relationships/hyperlink" Target="consultantplus://offline/ref=0FB50FDCC69234B3091BA0B8802C6EEFE7CEB87E9BCB967C96ADF04E500CBD5B9BA3DE450C15D309C4298713C0BFDF93N4r9O" TargetMode="External"/><Relationship Id="rId45" Type="http://schemas.openxmlformats.org/officeDocument/2006/relationships/hyperlink" Target="consultantplus://offline/ref=0FB50FDCC69234B3091BBEB5964034E2E7C5EF7B9ACE992ECAF2AB130705B70CCEECDF194A48C00BC8298517DCNBrFO" TargetMode="External"/><Relationship Id="rId66" Type="http://schemas.openxmlformats.org/officeDocument/2006/relationships/hyperlink" Target="consultantplus://offline/ref=B0D5D978B7806C7A520AABCBCFBB111C3095A06A1DAB6A2AD9A306D565CFE4CE52E89CF459A3205291B3F8DDC76BBB8B8B4A5F034F6CFCF4AB49D3O1rDO" TargetMode="External"/><Relationship Id="rId87" Type="http://schemas.openxmlformats.org/officeDocument/2006/relationships/hyperlink" Target="consultantplus://offline/ref=B0D5D978B7806C7A520AABCBCFBB111C3095A06A1DAB6A2AD9A306D565CFE4CE52E89CF459A3205291B3F8DDC76BBB8B8B4A5F034F6CFCF4AB49D3O1rDO" TargetMode="External"/><Relationship Id="rId110" Type="http://schemas.openxmlformats.org/officeDocument/2006/relationships/hyperlink" Target="consultantplus://offline/ref=B0D5D978B7806C7A520AABCBCFBB111C3095A06A1DAB6A2AD9A306D565CFE4CE52E89CF459A3205291B3F8DDC76BBB8B8B4A5F034F6CFCF4AB49D3O1rDO" TargetMode="External"/><Relationship Id="rId115" Type="http://schemas.openxmlformats.org/officeDocument/2006/relationships/hyperlink" Target="consultantplus://offline/ref=B0D5D978B7806C7A520AB5C6D9D74B113696FB6317A8657F8DFC5D8832C6EE9907A79DBA1FA63F5295ADFAD4CEO3rDO" TargetMode="External"/><Relationship Id="rId131" Type="http://schemas.openxmlformats.org/officeDocument/2006/relationships/hyperlink" Target="consultantplus://offline/ref=B0D5D978B7806C7A520AB5C6D9D74B11309EFA6715A6657F8DFC5D8832C6EE9907A79DBA1FA63F5295ADFAD4CEO3rDO" TargetMode="External"/><Relationship Id="rId136" Type="http://schemas.openxmlformats.org/officeDocument/2006/relationships/hyperlink" Target="consultantplus://offline/ref=B0D5D978B7806C7A520AABCBCFBB111C3095A06A1DAB6A2AD9A306D565CFE4CE52E89CF459A3205291B3F8DDC76BBB8B8B4A5F034F6CFCF4AB49D3O1rDO" TargetMode="External"/><Relationship Id="rId157" Type="http://schemas.openxmlformats.org/officeDocument/2006/relationships/hyperlink" Target="consultantplus://offline/ref=B0D5D978B7806C7A520AABCBCFBB111C3095A06A1DAD6A28D7A306D565CFE4CE52E89CF459A3205291B2FCD1C76BBB8B8B4A5F034F6CFCF4AB49D3O1rDO" TargetMode="External"/><Relationship Id="rId178" Type="http://schemas.openxmlformats.org/officeDocument/2006/relationships/hyperlink" Target="consultantplus://offline/ref=B0D5D978B7806C7A520AABCBCFBB111C3095A06A1DAD6A28D7A306D565CFE4CE52E89CF459A3205291B2FCD1C76BBB8B8B4A5F034F6CFCF4AB49D3O1rDO" TargetMode="External"/><Relationship Id="rId61" Type="http://schemas.openxmlformats.org/officeDocument/2006/relationships/hyperlink" Target="consultantplus://offline/ref=B0D5D978B7806C7A520AABCBCFBB111C3095A06A1DAD6A28D7A306D565CFE4CE52E89CF459A3205291B3FFD4C76BBB8B8B4A5F034F6CFCF4AB49D3O1rDO" TargetMode="External"/><Relationship Id="rId82" Type="http://schemas.openxmlformats.org/officeDocument/2006/relationships/hyperlink" Target="consultantplus://offline/ref=B0D5D978B7806C7A520AABCBCFBB111C3095A06A1DAB6A2AD9A306D565CFE4CE52E89CF459A3205291B3F8DDC76BBB8B8B4A5F034F6CFCF4AB49D3O1rDO" TargetMode="External"/><Relationship Id="rId152" Type="http://schemas.openxmlformats.org/officeDocument/2006/relationships/hyperlink" Target="consultantplus://offline/ref=B0D5D978B7806C7A520AABCBCFBB111C3095A06A1DAD6A28D7A306D565CFE4CE52E89CF459A3205291B2FCD1C76BBB8B8B4A5F034F6CFCF4AB49D3O1rDO" TargetMode="External"/><Relationship Id="rId173" Type="http://schemas.openxmlformats.org/officeDocument/2006/relationships/hyperlink" Target="consultantplus://offline/ref=B0D5D978B7806C7A520AABCBCFBB111C3095A06A1DAD6A28D7A306D565CFE4CE52E89CF459A3205291B2FCD1C76BBB8B8B4A5F034F6CFCF4AB49D3O1rDO" TargetMode="External"/><Relationship Id="rId194" Type="http://schemas.openxmlformats.org/officeDocument/2006/relationships/hyperlink" Target="consultantplus://offline/ref=B0D5D978B7806C7A520AABCBCFBB111C3095A06A1DAD6A28D7A306D565CFE4CE52E89CF459A3205291B2FCD1C76BBB8B8B4A5F034F6CFCF4AB49D3O1rDO" TargetMode="External"/><Relationship Id="rId199" Type="http://schemas.openxmlformats.org/officeDocument/2006/relationships/hyperlink" Target="consultantplus://offline/ref=B0D5D978B7806C7A520AB5C6D9D74B113797FA6317A9657F8DFC5D8832C6EE9915A7C5B61DAE215296B8AC85886AE7CDD6595D0F4F6EF8E8OArBO" TargetMode="External"/><Relationship Id="rId203" Type="http://schemas.openxmlformats.org/officeDocument/2006/relationships/hyperlink" Target="consultantplus://offline/ref=B0D5D978B7806C7A520AABCBCFBB111C3095A06A1DAB6A2AD9A306D565CFE4CE52E89CF459A3205291B3F8DDC76BBB8B8B4A5F034F6CFCF4AB49D3O1rDO" TargetMode="External"/><Relationship Id="rId208" Type="http://schemas.openxmlformats.org/officeDocument/2006/relationships/hyperlink" Target="consultantplus://offline/ref=B0D5D978B7806C7A520AABCBCFBB111C3095A06A1DAB6A2AD9A306D565CFE4CE52E89CF459A3205291B3F8DDC76BBB8B8B4A5F034F6CFCF4AB49D3O1rDO" TargetMode="External"/><Relationship Id="rId19" Type="http://schemas.openxmlformats.org/officeDocument/2006/relationships/hyperlink" Target="consultantplus://offline/ref=0FB50FDCC69234B3091BA0B8802C6EEFE7CEB87E94CF937891ADF04E500CBD5B9BA3DE570C4DDF0BCC368613D5E98ED51EF92FE62783AD93555DD9N0r1O" TargetMode="External"/><Relationship Id="rId224" Type="http://schemas.openxmlformats.org/officeDocument/2006/relationships/theme" Target="theme/theme1.xml"/><Relationship Id="rId14" Type="http://schemas.openxmlformats.org/officeDocument/2006/relationships/hyperlink" Target="consultantplus://offline/ref=0FB50FDCC69234B3091BA0B8802C6EEFE7CEB87E9BCD947C90ADF04E500CBD5B9BA3DE570C4DDF0BCC378712D5E98ED51EF92FE62783AD93555DD9N0r1O" TargetMode="External"/><Relationship Id="rId30" Type="http://schemas.openxmlformats.org/officeDocument/2006/relationships/hyperlink" Target="consultantplus://offline/ref=0FB50FDCC69234B3091BA0B8802C6EEFE7CEB87E94CE967B9EADF04E500CBD5B9BA3DE570C4DDF0BCC37871ED5E98ED51EF92FE62783AD93555DD9N0r1O" TargetMode="External"/><Relationship Id="rId35" Type="http://schemas.openxmlformats.org/officeDocument/2006/relationships/hyperlink" Target="consultantplus://offline/ref=0FB50FDCC69234B3091BBEB5964034E2E0C4EF769DCE992ECAF2AB130705B70CCEECDF194A48C00BC8298517DCNBrFO" TargetMode="External"/><Relationship Id="rId56" Type="http://schemas.openxmlformats.org/officeDocument/2006/relationships/hyperlink" Target="consultantplus://offline/ref=0FB50FDCC69234B3091BA0B8802C6EEFE7CEB87E94CE967B9EADF04E500CBD5B9BA3DE570C4DDF0BCC37871ED5E98ED51EF92FE62783AD93555DD9N0r1O" TargetMode="External"/><Relationship Id="rId77" Type="http://schemas.openxmlformats.org/officeDocument/2006/relationships/hyperlink" Target="consultantplus://offline/ref=B0D5D978B7806C7A520AABCBCFBB111C3095A06A12A86721D7A306D565CFE4CE52E89CE659FB2C5099ADF8D0D23DEACDODrCO" TargetMode="External"/><Relationship Id="rId100" Type="http://schemas.openxmlformats.org/officeDocument/2006/relationships/hyperlink" Target="consultantplus://offline/ref=B0D5D978B7806C7A520AB5C6D9D74B11309FFE6E11A7657F8DFC5D8832C6EE9915A7C5B61DAE205099B8AC85886AE7CDD6595D0F4F6EF8E8OArBO" TargetMode="External"/><Relationship Id="rId105" Type="http://schemas.openxmlformats.org/officeDocument/2006/relationships/hyperlink" Target="consultantplus://offline/ref=B0D5D978B7806C7A520AABCBCFBB111C3095A06A1DAB6A2AD9A306D565CFE4CE52E89CF459A3205291B3F8DDC76BBB8B8B4A5F034F6CFCF4AB49D3O1rDO" TargetMode="External"/><Relationship Id="rId126" Type="http://schemas.openxmlformats.org/officeDocument/2006/relationships/hyperlink" Target="consultantplus://offline/ref=B0D5D978B7806C7A520AABCBCFBB111C3095A06A1DAB6A2AD9A306D565CFE4CE52E89CF459A3205291B3F8DDC76BBB8B8B4A5F034F6CFCF4AB49D3O1rDO" TargetMode="External"/><Relationship Id="rId147" Type="http://schemas.openxmlformats.org/officeDocument/2006/relationships/hyperlink" Target="consultantplus://offline/ref=B0D5D978B7806C7A520AABCBCFBB111C3095A06A1DAD6A28D7A306D565CFE4CE52E89CF459A3205293B1FDD4C76BBB8B8B4A5F034F6CFCF4AB49D3O1rDO" TargetMode="External"/><Relationship Id="rId168" Type="http://schemas.openxmlformats.org/officeDocument/2006/relationships/hyperlink" Target="consultantplus://offline/ref=B0D5D978B7806C7A520AABCBCFBB111C3095A06A1DAD6A28D7A306D565CFE4CE52E89CF459A3205291B2FCD1C76BBB8B8B4A5F034F6CFCF4AB49D3O1rDO" TargetMode="External"/><Relationship Id="rId8" Type="http://schemas.openxmlformats.org/officeDocument/2006/relationships/hyperlink" Target="consultantplus://offline/ref=0FB50FDCC69234B3091BA0B8802C6EEFE7CEB87E9ACD917A96ADF04E500CBD5B9BA3DE570C4DDF0BCC378712D5E98ED51EF92FE62783AD93555DD9N0r1O" TargetMode="External"/><Relationship Id="rId51" Type="http://schemas.openxmlformats.org/officeDocument/2006/relationships/hyperlink" Target="consultantplus://offline/ref=0FB50FDCC69234B3091BA0B8802C6EEFE7CEB87E94C8967990ADF04E500CBD5B9BA3DE570C4DDF0BCC378114D5E98ED51EF92FE62783AD93555DD9N0r1O" TargetMode="External"/><Relationship Id="rId72" Type="http://schemas.openxmlformats.org/officeDocument/2006/relationships/hyperlink" Target="consultantplus://offline/ref=B0D5D978B7806C7A520AABCBCFBB111C3095A06A1DAB6A2AD9A306D565CFE4CE52E89CF459A3205291B3F8DDC76BBB8B8B4A5F034F6CFCF4AB49D3O1rDO" TargetMode="External"/><Relationship Id="rId93" Type="http://schemas.openxmlformats.org/officeDocument/2006/relationships/hyperlink" Target="consultantplus://offline/ref=B0D5D978B7806C7A520AABCBCFBB111C3095A06A1DAB6A2AD9A306D565CFE4CE52E89CF459A3205291B3F8DDC76BBB8B8B4A5F034F6CFCF4AB49D3O1rDO" TargetMode="External"/><Relationship Id="rId98" Type="http://schemas.openxmlformats.org/officeDocument/2006/relationships/hyperlink" Target="consultantplus://offline/ref=B0D5D978B7806C7A520AB5C6D9D74B11309FFE6E11A7657F8DFC5D8832C6EE9915A7C5B51CA62A06C0F7ADD9CE37F4CFDA595F0B53O6rEO" TargetMode="External"/><Relationship Id="rId121" Type="http://schemas.openxmlformats.org/officeDocument/2006/relationships/hyperlink" Target="consultantplus://offline/ref=B0D5D978B7806C7A520AABCBCFBB111C3095A06A1DAD6A28D7A306D565CFE4CE52E89CF459A3205291B2FBD6C76BBB8B8B4A5F034F6CFCF4AB49D3O1rDO" TargetMode="External"/><Relationship Id="rId142" Type="http://schemas.openxmlformats.org/officeDocument/2006/relationships/hyperlink" Target="consultantplus://offline/ref=B0D5D978B7806C7A520AABCBCFBB111C3095A06A1DAB6A2AD9A306D565CFE4CE52E89CF459A3205291B3F8DDC76BBB8B8B4A5F034F6CFCF4AB49D3O1rDO" TargetMode="External"/><Relationship Id="rId163" Type="http://schemas.openxmlformats.org/officeDocument/2006/relationships/hyperlink" Target="consultantplus://offline/ref=B0D5D978B7806C7A520AABCBCFBB111C3095A06A1DAD6A28D7A306D565CFE4CE52E89CF459A3205291B2FCD1C76BBB8B8B4A5F034F6CFCF4AB49D3O1rDO" TargetMode="External"/><Relationship Id="rId184" Type="http://schemas.openxmlformats.org/officeDocument/2006/relationships/hyperlink" Target="consultantplus://offline/ref=B0D5D978B7806C7A520AABCBCFBB111C3095A06A1DAD6A28D7A306D565CFE4CE52E89CF459A3205291B2FCD1C76BBB8B8B4A5F034F6CFCF4AB49D3O1rDO" TargetMode="External"/><Relationship Id="rId189" Type="http://schemas.openxmlformats.org/officeDocument/2006/relationships/hyperlink" Target="consultantplus://offline/ref=B0D5D978B7806C7A520AABCBCFBB111C3095A06A1DAD6A28D7A306D565CFE4CE52E89CF459A3205291B2FCD1C76BBB8B8B4A5F034F6CFCF4AB49D3O1rDO" TargetMode="External"/><Relationship Id="rId219" Type="http://schemas.openxmlformats.org/officeDocument/2006/relationships/hyperlink" Target="consultantplus://offline/ref=B0D5D978B7806C7A520AABCBCFBB111C3095A06A1DAB6A2AD9A306D565CFE4CE52E89CF459A3205291B3F8DDC76BBB8B8B4A5F034F6CFCF4AB49D3O1rDO" TargetMode="External"/><Relationship Id="rId3" Type="http://schemas.openxmlformats.org/officeDocument/2006/relationships/settings" Target="settings.xml"/><Relationship Id="rId214" Type="http://schemas.openxmlformats.org/officeDocument/2006/relationships/hyperlink" Target="consultantplus://offline/ref=B0D5D978B7806C7A520AABCBCFBB111C3095A06A1DAB6A2AD9A306D565CFE4CE52E89CF459A3205291B3F8DDC76BBB8B8B4A5F034F6CFCF4AB49D3O1rDO" TargetMode="External"/><Relationship Id="rId25" Type="http://schemas.openxmlformats.org/officeDocument/2006/relationships/hyperlink" Target="consultantplus://offline/ref=0FB50FDCC69234B3091BA0B8802C6EEFE7CEB87E9BC3977F95ADF04E500CBD5B9BA3DE570C4DDF0BCC378711D5E98ED51EF92FE62783AD93555DD9N0r1O" TargetMode="External"/><Relationship Id="rId46" Type="http://schemas.openxmlformats.org/officeDocument/2006/relationships/hyperlink" Target="consultantplus://offline/ref=0FB50FDCC69234B3091BBEB5964034E2E7C5EF7B9ACF992ECAF2AB130705B70CCEECDF194A48C00BC8298517DCNBrFO" TargetMode="External"/><Relationship Id="rId67" Type="http://schemas.openxmlformats.org/officeDocument/2006/relationships/hyperlink" Target="consultantplus://offline/ref=B0D5D978B7806C7A520AABCBCFBB111C3095A06A1DAB6A2AD9A306D565CFE4CE52E89CF459A3205291B3F8DDC76BBB8B8B4A5F034F6CFCF4AB49D3O1rDO" TargetMode="External"/><Relationship Id="rId116" Type="http://schemas.openxmlformats.org/officeDocument/2006/relationships/hyperlink" Target="consultantplus://offline/ref=B0D5D978B7806C7A520AB5C6D9D74B11309EF76F13AB657F8DFC5D8832C6EE9907A79DBA1FA63F5295ADFAD4CEO3rDO" TargetMode="External"/><Relationship Id="rId137" Type="http://schemas.openxmlformats.org/officeDocument/2006/relationships/hyperlink" Target="consultantplus://offline/ref=B0D5D978B7806C7A520AABCBCFBB111C3095A06A1DAB6A2AD9A306D565CFE4CE52E89CF459A3205291B3F8DDC76BBB8B8B4A5F034F6CFCF4AB49D3O1rDO" TargetMode="External"/><Relationship Id="rId158" Type="http://schemas.openxmlformats.org/officeDocument/2006/relationships/hyperlink" Target="consultantplus://offline/ref=B0D5D978B7806C7A520AABCBCFBB111C3095A06A1DAD6A28D7A306D565CFE4CE52E89CF459A3205291B2FCD1C76BBB8B8B4A5F034F6CFCF4AB49D3O1rDO" TargetMode="External"/><Relationship Id="rId20" Type="http://schemas.openxmlformats.org/officeDocument/2006/relationships/hyperlink" Target="consultantplus://offline/ref=0FB50FDCC69234B3091BA0B8802C6EEFE7CEB87E94CE977A93ADF04E500CBD5B9BA3DE450C15D309C4298713C0BFDF93N4r9O" TargetMode="External"/><Relationship Id="rId41" Type="http://schemas.openxmlformats.org/officeDocument/2006/relationships/hyperlink" Target="consultantplus://offline/ref=0FB50FDCC69234B3091BBEB5964034E2E1CDE3779ECD992ECAF2AB130705B70CCEECDF194A48C00BC8298517DCNBrFO" TargetMode="External"/><Relationship Id="rId62" Type="http://schemas.openxmlformats.org/officeDocument/2006/relationships/hyperlink" Target="consultantplus://offline/ref=B0D5D978B7806C7A520AABCBCFBB111C3095A06A1DAD6A28D7A306D565CFE4CE52E89CF459A3205291B3FFD5C76BBB8B8B4A5F034F6CFCF4AB49D3O1rDO" TargetMode="External"/><Relationship Id="rId83" Type="http://schemas.openxmlformats.org/officeDocument/2006/relationships/hyperlink" Target="consultantplus://offline/ref=B0D5D978B7806C7A520AABCBCFBB111C3095A06A12AE6A2DD1A306D565CFE4CE52E89CE659FB2C5099ADF8D0D23DEACDODrCO" TargetMode="External"/><Relationship Id="rId88" Type="http://schemas.openxmlformats.org/officeDocument/2006/relationships/hyperlink" Target="consultantplus://offline/ref=B0D5D978B7806C7A520AABCBCFBB111C3095A06A1DAB6A2AD9A306D565CFE4CE52E89CF459A3205291B3F8DDC76BBB8B8B4A5F034F6CFCF4AB49D3O1rDO" TargetMode="External"/><Relationship Id="rId111" Type="http://schemas.openxmlformats.org/officeDocument/2006/relationships/hyperlink" Target="consultantplus://offline/ref=B0D5D978B7806C7A520AB5C6D9D74B113696FB6317A8657F8DFC5D8832C6EE9907A79DBA1FA63F5295ADFAD4CEO3rDO" TargetMode="External"/><Relationship Id="rId132" Type="http://schemas.openxmlformats.org/officeDocument/2006/relationships/hyperlink" Target="consultantplus://offline/ref=B0D5D978B7806C7A520AB5C6D9D74B113696FB6317A8657F8DFC5D8832C6EE9915A7C5B61DAE215490B8AC85886AE7CDD6595D0F4F6EF8E8OArBO" TargetMode="External"/><Relationship Id="rId153" Type="http://schemas.openxmlformats.org/officeDocument/2006/relationships/hyperlink" Target="consultantplus://offline/ref=B0D5D978B7806C7A520AABCBCFBB111C3095A06A1DAD6A28D7A306D565CFE4CE52E89CF459A3205291B2FCD1C76BBB8B8B4A5F034F6CFCF4AB49D3O1rDO" TargetMode="External"/><Relationship Id="rId174" Type="http://schemas.openxmlformats.org/officeDocument/2006/relationships/hyperlink" Target="consultantplus://offline/ref=B0D5D978B7806C7A520AABCBCFBB111C3095A06A1DAD6A28D7A306D565CFE4CE52E89CF459A3205291B2FCD1C76BBB8B8B4A5F034F6CFCF4AB49D3O1rDO" TargetMode="External"/><Relationship Id="rId179" Type="http://schemas.openxmlformats.org/officeDocument/2006/relationships/hyperlink" Target="consultantplus://offline/ref=B0D5D978B7806C7A520AABCBCFBB111C3095A06A1DAD6A28D7A306D565CFE4CE52E89CF459A3205291B2FCD1C76BBB8B8B4A5F034F6CFCF4AB49D3O1rDO" TargetMode="External"/><Relationship Id="rId195" Type="http://schemas.openxmlformats.org/officeDocument/2006/relationships/hyperlink" Target="consultantplus://offline/ref=B0D5D978B7806C7A520AABCBCFBB111C3095A06A1DAD6A28D7A306D565CFE4CE52E89CF459A3205291B2FCD1C76BBB8B8B4A5F034F6CFCF4AB49D3O1rDO" TargetMode="External"/><Relationship Id="rId209" Type="http://schemas.openxmlformats.org/officeDocument/2006/relationships/hyperlink" Target="consultantplus://offline/ref=B0D5D978B7806C7A520AABCBCFBB111C3095A06A1DAB6A2AD9A306D565CFE4CE52E89CF459A3205291B3F8DDC76BBB8B8B4A5F034F6CFCF4AB49D3O1rDO" TargetMode="External"/><Relationship Id="rId190" Type="http://schemas.openxmlformats.org/officeDocument/2006/relationships/hyperlink" Target="consultantplus://offline/ref=B0D5D978B7806C7A520AABCBCFBB111C3095A06A1DAD6A28D7A306D565CFE4CE52E89CF459A3205291B2FCD1C76BBB8B8B4A5F034F6CFCF4AB49D3O1rDO" TargetMode="External"/><Relationship Id="rId204" Type="http://schemas.openxmlformats.org/officeDocument/2006/relationships/hyperlink" Target="consultantplus://offline/ref=B0D5D978B7806C7A520AABCBCFBB111C3095A06A1DAB6A2AD9A306D565CFE4CE52E89CF459A3205291B3F8DDC76BBB8B8B4A5F034F6CFCF4AB49D3O1rDO" TargetMode="External"/><Relationship Id="rId220" Type="http://schemas.openxmlformats.org/officeDocument/2006/relationships/hyperlink" Target="consultantplus://offline/ref=B0D5D978B7806C7A520AABCBCFBB111C3095A06A1DAB6A2AD9A306D565CFE4CE52E89CF459A3205291B3F8DDC76BBB8B8B4A5F034F6CFCF4AB49D3O1rDO" TargetMode="External"/><Relationship Id="rId15" Type="http://schemas.openxmlformats.org/officeDocument/2006/relationships/hyperlink" Target="consultantplus://offline/ref=0FB50FDCC69234B3091BA0B8802C6EEFE7CEB87E9BC3977F95ADF04E500CBD5B9BA3DE570C4DDF0BCC378712D5E98ED51EF92FE62783AD93555DD9N0r1O" TargetMode="External"/><Relationship Id="rId36" Type="http://schemas.openxmlformats.org/officeDocument/2006/relationships/hyperlink" Target="consultantplus://offline/ref=0FB50FDCC69234B3091BBEB5964034E2E1CDE3779ECD992ECAF2AB130705B70CCEECDF194A48C00BC8298517DCNBrFO" TargetMode="External"/><Relationship Id="rId57" Type="http://schemas.openxmlformats.org/officeDocument/2006/relationships/hyperlink" Target="consultantplus://offline/ref=B0D5D978B7806C7A520AABCBCFBB111C3095A06A1DAD6A28D7A306D565CFE4CE52E89CF459A3205291B3FED3C76BBB8B8B4A5F034F6CFCF4AB49D3O1rDO" TargetMode="External"/><Relationship Id="rId106" Type="http://schemas.openxmlformats.org/officeDocument/2006/relationships/hyperlink" Target="consultantplus://offline/ref=B0D5D978B7806C7A520AABCBCFBB111C3095A06A1DAB6A2AD9A306D565CFE4CE52E89CF459A3205291B3F8DDC76BBB8B8B4A5F034F6CFCF4AB49D3O1rDO" TargetMode="External"/><Relationship Id="rId127" Type="http://schemas.openxmlformats.org/officeDocument/2006/relationships/hyperlink" Target="consultantplus://offline/ref=B0D5D978B7806C7A520AB5C6D9D74B113797FA6317A9657F8DFC5D8832C6EE9915A7C5B61DAE215296B8AC85886AE7CDD6595D0F4F6EF8E8OArBO" TargetMode="External"/><Relationship Id="rId10" Type="http://schemas.openxmlformats.org/officeDocument/2006/relationships/hyperlink" Target="consultantplus://offline/ref=0FB50FDCC69234B3091BA0B8802C6EEFE7CEB87E9AC39A7B90ADF04E500CBD5B9BA3DE570C4DDF0BCC378712D5E98ED51EF92FE62783AD93555DD9N0r1O" TargetMode="External"/><Relationship Id="rId31" Type="http://schemas.openxmlformats.org/officeDocument/2006/relationships/hyperlink" Target="consultantplus://offline/ref=0FB50FDCC69234B3091BA0B8802C6EEFE7CEB87E94CE967B9EADF04E500CBD5B9BA3DE570C4DDF0BCC37871ED5E98ED51EF92FE62783AD93555DD9N0r1O" TargetMode="External"/><Relationship Id="rId52" Type="http://schemas.openxmlformats.org/officeDocument/2006/relationships/hyperlink" Target="consultantplus://offline/ref=0FB50FDCC69234B3091BA0B8802C6EEFE7CEB87E94CE967B9EADF04E500CBD5B9BA3DE570C4DDF0BCC37871ED5E98ED51EF92FE62783AD93555DD9N0r1O" TargetMode="External"/><Relationship Id="rId73" Type="http://schemas.openxmlformats.org/officeDocument/2006/relationships/hyperlink" Target="consultantplus://offline/ref=B0D5D978B7806C7A520AABCBCFBB111C3095A06A1DAB6A2AD9A306D565CFE4CE52E89CF459A3205291B3F8DDC76BBB8B8B4A5F034F6CFCF4AB49D3O1rDO" TargetMode="External"/><Relationship Id="rId78" Type="http://schemas.openxmlformats.org/officeDocument/2006/relationships/hyperlink" Target="consultantplus://offline/ref=B0D5D978B7806C7A520AABCBCFBB111C3095A06A1DAB6A2AD9A306D565CFE4CE52E89CF459A3205291B3F8DDC76BBB8B8B4A5F034F6CFCF4AB49D3O1rDO" TargetMode="External"/><Relationship Id="rId94" Type="http://schemas.openxmlformats.org/officeDocument/2006/relationships/hyperlink" Target="consultantplus://offline/ref=B0D5D978B7806C7A520AABCBCFBB111C3095A06A1DAD6A28D7A306D565CFE4CE52E89CF459A3205291B2FAD1C76BBB8B8B4A5F034F6CFCF4AB49D3O1rDO" TargetMode="External"/><Relationship Id="rId99" Type="http://schemas.openxmlformats.org/officeDocument/2006/relationships/hyperlink" Target="consultantplus://offline/ref=B0D5D978B7806C7A520AB5C6D9D74B11309FFE6E11A7657F8DFC5D8832C6EE9915A7C5B41FAE2A06C0F7ADD9CE37F4CFDA595F0B53O6rEO" TargetMode="External"/><Relationship Id="rId101" Type="http://schemas.openxmlformats.org/officeDocument/2006/relationships/hyperlink" Target="consultantplus://offline/ref=B0D5D978B7806C7A520AABCBCFBB111C3095A06A1DAB6A2AD9A306D565CFE4CE52E89CF459A3205291B3F8DDC76BBB8B8B4A5F034F6CFCF4AB49D3O1rDO" TargetMode="External"/><Relationship Id="rId122" Type="http://schemas.openxmlformats.org/officeDocument/2006/relationships/image" Target="media/image1.wmf"/><Relationship Id="rId143" Type="http://schemas.openxmlformats.org/officeDocument/2006/relationships/hyperlink" Target="consultantplus://offline/ref=B0D5D978B7806C7A520AABCBCFBB111C3095A06A1DAB6A2AD9A306D565CFE4CE52E89CF459A3205291B3F8DDC76BBB8B8B4A5F034F6CFCF4AB49D3O1rDO" TargetMode="External"/><Relationship Id="rId148" Type="http://schemas.openxmlformats.org/officeDocument/2006/relationships/hyperlink" Target="consultantplus://offline/ref=B0D5D978B7806C7A520AABCBCFBB111C3095A06A12AE6A2DD1A306D565CFE4CE52E89CF459A3205291B3F9D6C76BBB8B8B4A5F034F6CFCF4AB49D3O1rDO" TargetMode="External"/><Relationship Id="rId164" Type="http://schemas.openxmlformats.org/officeDocument/2006/relationships/hyperlink" Target="consultantplus://offline/ref=B0D5D978B7806C7A520AABCBCFBB111C3095A06A1DAD6A28D7A306D565CFE4CE52E89CF459A3205291B2FCD1C76BBB8B8B4A5F034F6CFCF4AB49D3O1rDO" TargetMode="External"/><Relationship Id="rId169" Type="http://schemas.openxmlformats.org/officeDocument/2006/relationships/hyperlink" Target="consultantplus://offline/ref=B0D5D978B7806C7A520AABCBCFBB111C3095A06A1DAD6A28D7A306D565CFE4CE52E89CF459A3205291B2FCD1C76BBB8B8B4A5F034F6CFCF4AB49D3O1rDO" TargetMode="External"/><Relationship Id="rId185" Type="http://schemas.openxmlformats.org/officeDocument/2006/relationships/hyperlink" Target="consultantplus://offline/ref=B0D5D978B7806C7A520AABCBCFBB111C3095A06A1DAD6A28D7A306D565CFE4CE52E89CF459A3205291B2FCD1C76BBB8B8B4A5F034F6CFCF4AB49D3O1rDO" TargetMode="External"/><Relationship Id="rId4" Type="http://schemas.openxmlformats.org/officeDocument/2006/relationships/webSettings" Target="webSettings.xml"/><Relationship Id="rId9" Type="http://schemas.openxmlformats.org/officeDocument/2006/relationships/hyperlink" Target="consultantplus://offline/ref=0FB50FDCC69234B3091BA0B8802C6EEFE7CEB87E9AC2957091ADF04E500CBD5B9BA3DE570C4DDF0BCC378712D5E98ED51EF92FE62783AD93555DD9N0r1O" TargetMode="External"/><Relationship Id="rId180" Type="http://schemas.openxmlformats.org/officeDocument/2006/relationships/hyperlink" Target="consultantplus://offline/ref=B0D5D978B7806C7A520AABCBCFBB111C3095A06A1DAD6A28D7A306D565CFE4CE52E89CF459A3205291B2FCD1C76BBB8B8B4A5F034F6CFCF4AB49D3O1rDO" TargetMode="External"/><Relationship Id="rId210" Type="http://schemas.openxmlformats.org/officeDocument/2006/relationships/hyperlink" Target="consultantplus://offline/ref=B0D5D978B7806C7A520AABCBCFBB111C3095A06A1DAB6A2AD9A306D565CFE4CE52E89CF459A3205291B3F8DDC76BBB8B8B4A5F034F6CFCF4AB49D3O1rDO" TargetMode="External"/><Relationship Id="rId215" Type="http://schemas.openxmlformats.org/officeDocument/2006/relationships/hyperlink" Target="consultantplus://offline/ref=B0D5D978B7806C7A520AABCBCFBB111C3095A06A1DAB6A2AD9A306D565CFE4CE52E89CF459A3205291B3F8DDC76BBB8B8B4A5F034F6CFCF4AB49D3O1rDO" TargetMode="External"/><Relationship Id="rId26" Type="http://schemas.openxmlformats.org/officeDocument/2006/relationships/hyperlink" Target="consultantplus://offline/ref=0FB50FDCC69234B3091BA0B8802C6EEFE7CEB87E94C8967990ADF04E500CBD5B9BA3DE570C4DDF0BCC378711D5E98ED51EF92FE62783AD93555DD9N0r1O" TargetMode="External"/><Relationship Id="rId47" Type="http://schemas.openxmlformats.org/officeDocument/2006/relationships/hyperlink" Target="consultantplus://offline/ref=0FB50FDCC69234B3091BBEB5964034E2E7C4E27A9CC8992ECAF2AB130705B70CCEECDF194A48C00BC8298517DCNBrFO" TargetMode="External"/><Relationship Id="rId68" Type="http://schemas.openxmlformats.org/officeDocument/2006/relationships/hyperlink" Target="consultantplus://offline/ref=B0D5D978B7806C7A520AABCBCFBB111C3095A06A1DAB6A2AD9A306D565CFE4CE52E89CF459A3205291B3F8DDC76BBB8B8B4A5F034F6CFCF4AB49D3O1rDO" TargetMode="External"/><Relationship Id="rId89" Type="http://schemas.openxmlformats.org/officeDocument/2006/relationships/hyperlink" Target="consultantplus://offline/ref=B0D5D978B7806C7A520AABCBCFBB111C3095A06A1DAB6A2AD9A306D565CFE4CE52E89CF459A3205291B3F8DDC76BBB8B8B4A5F034F6CFCF4AB49D3O1rDO" TargetMode="External"/><Relationship Id="rId112" Type="http://schemas.openxmlformats.org/officeDocument/2006/relationships/hyperlink" Target="consultantplus://offline/ref=B0D5D978B7806C7A520AABCBCFBB111C3095A06A12AE6A2DD1A306D565CFE4CE52E89CF459A3205291B3F9D6C76BBB8B8B4A5F034F6CFCF4AB49D3O1rDO" TargetMode="External"/><Relationship Id="rId133" Type="http://schemas.openxmlformats.org/officeDocument/2006/relationships/hyperlink" Target="consultantplus://offline/ref=B0D5D978B7806C7A520AB5C6D9D74B113696FB6317A8657F8DFC5D8832C6EE9915A7C5B618A57503D5E6F5D6C421EACBC0455D09O5r3O" TargetMode="External"/><Relationship Id="rId154" Type="http://schemas.openxmlformats.org/officeDocument/2006/relationships/hyperlink" Target="consultantplus://offline/ref=B0D5D978B7806C7A520AABCBCFBB111C3095A06A1DAD6A28D7A306D565CFE4CE52E89CF459A3205291B2FCD1C76BBB8B8B4A5F034F6CFCF4AB49D3O1rDO" TargetMode="External"/><Relationship Id="rId175" Type="http://schemas.openxmlformats.org/officeDocument/2006/relationships/hyperlink" Target="consultantplus://offline/ref=B0D5D978B7806C7A520AABCBCFBB111C3095A06A1DAD6A28D7A306D565CFE4CE52E89CF459A3205291B2FCD1C76BBB8B8B4A5F034F6CFCF4AB49D3O1rDO" TargetMode="External"/><Relationship Id="rId196" Type="http://schemas.openxmlformats.org/officeDocument/2006/relationships/hyperlink" Target="consultantplus://offline/ref=B0D5D978B7806C7A520AABCBCFBB111C3095A06A1DAD6A28D7A306D565CFE4CE52E89CF459A3205291B2FCD1C76BBB8B8B4A5F034F6CFCF4AB49D3O1rDO" TargetMode="External"/><Relationship Id="rId200" Type="http://schemas.openxmlformats.org/officeDocument/2006/relationships/hyperlink" Target="consultantplus://offline/ref=B0D5D978B7806C7A520AABCBCFBB111C3095A06A1DAB6A2AD9A306D565CFE4CE52E89CF459A3205291B3F8DDC76BBB8B8B4A5F034F6CFCF4AB49D3O1rDO" TargetMode="External"/><Relationship Id="rId16" Type="http://schemas.openxmlformats.org/officeDocument/2006/relationships/hyperlink" Target="consultantplus://offline/ref=0FB50FDCC69234B3091BA0B8802C6EEFE7CEB87E94C8967990ADF04E500CBD5B9BA3DE570C4DDF0BCC378712D5E98ED51EF92FE62783AD93555DD9N0r1O" TargetMode="External"/><Relationship Id="rId221" Type="http://schemas.openxmlformats.org/officeDocument/2006/relationships/hyperlink" Target="consultantplus://offline/ref=B0D5D978B7806C7A520AABCBCFBB111C3095A06A1DAB6A2AD9A306D565CFE4CE52E89CF459A3205291B3F8DDC76BBB8B8B4A5F034F6CFCF4AB49D3O1rDO" TargetMode="External"/><Relationship Id="rId37" Type="http://schemas.openxmlformats.org/officeDocument/2006/relationships/hyperlink" Target="consultantplus://offline/ref=0FB50FDCC69234B3091BBEB5964034E2E7C5E0739CCD992ECAF2AB130705B70CCEECDF194A48C00BC8298517DCNBrFO" TargetMode="External"/><Relationship Id="rId58" Type="http://schemas.openxmlformats.org/officeDocument/2006/relationships/hyperlink" Target="consultantplus://offline/ref=B0D5D978B7806C7A520AABCBCFBB111C3095A06A1DAD6A28D7A306D565CFE4CE52E89CF459A3205291B3FEDDC76BBB8B8B4A5F034F6CFCF4AB49D3O1rDO" TargetMode="External"/><Relationship Id="rId79" Type="http://schemas.openxmlformats.org/officeDocument/2006/relationships/hyperlink" Target="consultantplus://offline/ref=B0D5D978B7806C7A520AABCBCFBB111C3095A06A12AF6F2CD7A306D565CFE4CE52E89CE659FB2C5099ADF8D0D23DEACDODrCO" TargetMode="External"/><Relationship Id="rId102" Type="http://schemas.openxmlformats.org/officeDocument/2006/relationships/hyperlink" Target="consultantplus://offline/ref=B0D5D978B7806C7A520AABCBCFBB111C3095A06A1DAB6A2AD9A306D565CFE4CE52E89CF459A3205291B3F8DDC76BBB8B8B4A5F034F6CFCF4AB49D3O1rDO" TargetMode="External"/><Relationship Id="rId123" Type="http://schemas.openxmlformats.org/officeDocument/2006/relationships/hyperlink" Target="consultantplus://offline/ref=B0D5D978B7806C7A520AABCBCFBB111C3095A06A1DAB6A2AD9A306D565CFE4CE52E89CF459A3205291B3F8DDC76BBB8B8B4A5F034F6CFCF4AB49D3O1rDO" TargetMode="External"/><Relationship Id="rId144" Type="http://schemas.openxmlformats.org/officeDocument/2006/relationships/hyperlink" Target="consultantplus://offline/ref=B0D5D978B7806C7A520AABCBCFBB111C3095A06A1DAB6A2AD9A306D565CFE4CE52E89CF459A3205291B3F8DDC76BBB8B8B4A5F034F6CFCF4AB49D3O1rDO" TargetMode="External"/><Relationship Id="rId90" Type="http://schemas.openxmlformats.org/officeDocument/2006/relationships/hyperlink" Target="consultantplus://offline/ref=B0D5D978B7806C7A520AABCBCFBB111C3095A06A1DAB6A2AD9A306D565CFE4CE52E89CF459A3205291B3F8DDC76BBB8B8B4A5F034F6CFCF4AB49D3O1rDO" TargetMode="External"/><Relationship Id="rId165" Type="http://schemas.openxmlformats.org/officeDocument/2006/relationships/hyperlink" Target="consultantplus://offline/ref=B0D5D978B7806C7A520AABCBCFBB111C3095A06A1DAD6A28D7A306D565CFE4CE52E89CF459A3205291B2FCD1C76BBB8B8B4A5F034F6CFCF4AB49D3O1rDO" TargetMode="External"/><Relationship Id="rId186" Type="http://schemas.openxmlformats.org/officeDocument/2006/relationships/hyperlink" Target="consultantplus://offline/ref=B0D5D978B7806C7A520AABCBCFBB111C3095A06A1DAD6A28D7A306D565CFE4CE52E89CF459A3205291B2FCD1C76BBB8B8B4A5F034F6CFCF4AB49D3O1r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113</Pages>
  <Words>42325</Words>
  <Characters>241256</Characters>
  <Application>Microsoft Office Word</Application>
  <DocSecurity>0</DocSecurity>
  <Lines>2010</Lines>
  <Paragraphs>566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Зимимна</dc:creator>
  <cp:lastModifiedBy>Марина Зимимна</cp:lastModifiedBy>
  <cp:revision>1</cp:revision>
  <dcterms:created xsi:type="dcterms:W3CDTF">2022-04-28T14:43:00Z</dcterms:created>
  <dcterms:modified xsi:type="dcterms:W3CDTF">2022-04-28T14:43:00Z</dcterms:modified>
</cp:coreProperties>
</file>